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63011754"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10</w:t>
      </w:r>
      <w:r w:rsidR="0027535E">
        <w:rPr>
          <w:b/>
          <w:caps/>
          <w:sz w:val="24"/>
          <w:szCs w:val="24"/>
        </w:rPr>
        <w:t>/25-</w:t>
      </w:r>
      <w:r w:rsidR="002901C8">
        <w:rPr>
          <w:b/>
          <w:caps/>
          <w:sz w:val="24"/>
          <w:szCs w:val="24"/>
        </w:rPr>
        <w:t>07</w:t>
      </w:r>
      <w:r w:rsidR="00011397">
        <w:rPr>
          <w:b/>
          <w:caps/>
          <w:sz w:val="24"/>
          <w:szCs w:val="24"/>
        </w:rPr>
        <w:t xml:space="preserve"> </w:t>
      </w:r>
      <w:r w:rsidR="008A79AF" w:rsidRPr="00446718">
        <w:rPr>
          <w:b/>
          <w:sz w:val="24"/>
          <w:szCs w:val="24"/>
        </w:rPr>
        <w:t xml:space="preserve">от </w:t>
      </w:r>
      <w:r w:rsidR="0009716A">
        <w:rPr>
          <w:b/>
          <w:sz w:val="24"/>
          <w:szCs w:val="24"/>
        </w:rPr>
        <w:t>20 августа</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47DEE360"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901C8">
        <w:rPr>
          <w:b/>
          <w:sz w:val="24"/>
          <w:szCs w:val="24"/>
        </w:rPr>
        <w:t>11-06</w:t>
      </w:r>
      <w:r w:rsidR="0027535E">
        <w:rPr>
          <w:b/>
          <w:sz w:val="24"/>
          <w:szCs w:val="24"/>
        </w:rPr>
        <w:t>/25</w:t>
      </w:r>
      <w:r w:rsidR="008A79AF" w:rsidRPr="00446718">
        <w:rPr>
          <w:b/>
          <w:sz w:val="24"/>
          <w:szCs w:val="24"/>
        </w:rPr>
        <w:t xml:space="preserve"> в отношении адвоката </w:t>
      </w:r>
    </w:p>
    <w:p w14:paraId="77B54FF9" w14:textId="78E3983C" w:rsidR="008A79AF" w:rsidRPr="00ED7344" w:rsidRDefault="00905F79" w:rsidP="008A79AF">
      <w:pPr>
        <w:jc w:val="center"/>
        <w:rPr>
          <w:b/>
          <w:bCs/>
          <w:sz w:val="24"/>
          <w:szCs w:val="24"/>
        </w:rPr>
      </w:pPr>
      <w:r>
        <w:rPr>
          <w:b/>
          <w:sz w:val="24"/>
          <w:szCs w:val="24"/>
        </w:rPr>
        <w:t>С.Д.Э.</w:t>
      </w:r>
    </w:p>
    <w:p w14:paraId="01C9F1D5" w14:textId="77777777" w:rsidR="008A79AF" w:rsidRPr="00A568DE" w:rsidRDefault="008A79AF" w:rsidP="008A79AF">
      <w:pPr>
        <w:jc w:val="center"/>
        <w:rPr>
          <w:b/>
          <w:sz w:val="16"/>
          <w:szCs w:val="16"/>
        </w:rPr>
      </w:pPr>
    </w:p>
    <w:p w14:paraId="3B4F1AEC" w14:textId="282679A3" w:rsidR="00857859" w:rsidRPr="00E42B00" w:rsidRDefault="0009716A"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3EC32AD6"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2901C8">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901C8">
        <w:rPr>
          <w:sz w:val="24"/>
          <w:szCs w:val="24"/>
        </w:rPr>
        <w:t>11-06</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09E3B35A" w:rsidR="00DA47A2" w:rsidRPr="00246A9A" w:rsidRDefault="00246A9A" w:rsidP="00246A9A">
      <w:pPr>
        <w:pStyle w:val="a8"/>
        <w:spacing w:after="0"/>
        <w:ind w:left="0"/>
        <w:jc w:val="both"/>
        <w:rPr>
          <w:sz w:val="24"/>
          <w:szCs w:val="24"/>
        </w:rPr>
      </w:pPr>
      <w:r>
        <w:rPr>
          <w:sz w:val="24"/>
          <w:szCs w:val="24"/>
        </w:rPr>
        <w:t xml:space="preserve">             </w:t>
      </w:r>
      <w:r w:rsidR="002901C8" w:rsidRPr="002901C8">
        <w:rPr>
          <w:sz w:val="24"/>
          <w:szCs w:val="24"/>
        </w:rPr>
        <w:t xml:space="preserve">14.05.2025 г. в Адвокатскую палату Московской области поступила жалоба доверителя </w:t>
      </w:r>
      <w:r w:rsidR="00905F79">
        <w:rPr>
          <w:sz w:val="24"/>
          <w:szCs w:val="24"/>
        </w:rPr>
        <w:t>С.Е.В.</w:t>
      </w:r>
      <w:r w:rsidR="002901C8" w:rsidRPr="002901C8">
        <w:rPr>
          <w:sz w:val="24"/>
          <w:szCs w:val="24"/>
        </w:rPr>
        <w:t xml:space="preserve"> в отношении адвоката </w:t>
      </w:r>
      <w:r w:rsidR="00905F79">
        <w:rPr>
          <w:sz w:val="24"/>
          <w:szCs w:val="24"/>
        </w:rPr>
        <w:t>С.Д.Э.</w:t>
      </w:r>
      <w:r w:rsidR="002901C8" w:rsidRPr="002901C8">
        <w:rPr>
          <w:sz w:val="24"/>
          <w:szCs w:val="24"/>
        </w:rPr>
        <w:t>, имеющего регистрационный номер</w:t>
      </w:r>
      <w:proofErr w:type="gramStart"/>
      <w:r w:rsidR="002901C8" w:rsidRPr="002901C8">
        <w:rPr>
          <w:sz w:val="24"/>
          <w:szCs w:val="24"/>
        </w:rPr>
        <w:t xml:space="preserve"> </w:t>
      </w:r>
      <w:r w:rsidR="00905F79">
        <w:rPr>
          <w:sz w:val="24"/>
          <w:szCs w:val="24"/>
        </w:rPr>
        <w:t>….</w:t>
      </w:r>
      <w:proofErr w:type="gramEnd"/>
      <w:r w:rsidR="00905F79">
        <w:rPr>
          <w:sz w:val="24"/>
          <w:szCs w:val="24"/>
        </w:rPr>
        <w:t>.</w:t>
      </w:r>
      <w:r w:rsidR="002901C8" w:rsidRPr="002901C8">
        <w:rPr>
          <w:sz w:val="24"/>
          <w:szCs w:val="24"/>
        </w:rPr>
        <w:t xml:space="preserve"> в реестре адвокатов Московской области, избранная форма адвокатского образования – </w:t>
      </w:r>
      <w:r w:rsidR="00905F79">
        <w:rPr>
          <w:sz w:val="24"/>
          <w:szCs w:val="24"/>
        </w:rPr>
        <w:t>…..</w:t>
      </w:r>
    </w:p>
    <w:p w14:paraId="6AFBD95F" w14:textId="69382B4A" w:rsidR="00E44D3C" w:rsidRPr="00E44D3C" w:rsidRDefault="00FE2CF2" w:rsidP="002901C8">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2901C8" w:rsidRPr="002901C8">
        <w:rPr>
          <w:sz w:val="24"/>
          <w:szCs w:val="24"/>
        </w:rPr>
        <w:t xml:space="preserve">адвокат не представил </w:t>
      </w:r>
      <w:r w:rsidR="002901C8">
        <w:rPr>
          <w:sz w:val="24"/>
          <w:szCs w:val="24"/>
        </w:rPr>
        <w:t>ей</w:t>
      </w:r>
      <w:r w:rsidR="002901C8" w:rsidRPr="002901C8">
        <w:rPr>
          <w:sz w:val="24"/>
          <w:szCs w:val="24"/>
        </w:rPr>
        <w:t xml:space="preserve"> финансовых документов, подтверждающих выплату вознаграждения, не сообщал ей о ходе расследования уголовного дела</w:t>
      </w:r>
      <w:r w:rsidR="00E44D3C" w:rsidRPr="00E44D3C">
        <w:rPr>
          <w:sz w:val="24"/>
          <w:szCs w:val="24"/>
        </w:rPr>
        <w:t>.</w:t>
      </w:r>
    </w:p>
    <w:p w14:paraId="6A7989A1" w14:textId="7B6CD3D5" w:rsidR="00425ABE" w:rsidRDefault="002C28D7" w:rsidP="00612CCE">
      <w:pPr>
        <w:spacing w:line="274" w:lineRule="exact"/>
        <w:ind w:left="20" w:right="20"/>
        <w:jc w:val="both"/>
        <w:rPr>
          <w:sz w:val="24"/>
          <w:szCs w:val="24"/>
        </w:rPr>
      </w:pPr>
      <w:r>
        <w:rPr>
          <w:sz w:val="24"/>
          <w:szCs w:val="24"/>
        </w:rPr>
        <w:t xml:space="preserve">            </w:t>
      </w:r>
      <w:r w:rsidR="00FD0353">
        <w:rPr>
          <w:sz w:val="24"/>
          <w:szCs w:val="24"/>
        </w:rPr>
        <w:t>21</w:t>
      </w:r>
      <w:r w:rsidR="004679F2">
        <w:rPr>
          <w:sz w:val="24"/>
          <w:szCs w:val="24"/>
        </w:rPr>
        <w:t>.0</w:t>
      </w:r>
      <w:r w:rsidR="002901C8">
        <w:rPr>
          <w:sz w:val="24"/>
          <w:szCs w:val="24"/>
        </w:rPr>
        <w:t>5</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01ED1FD6" w:rsidR="00500832" w:rsidRDefault="00DB79C1" w:rsidP="009C05B2">
      <w:pPr>
        <w:jc w:val="both"/>
        <w:rPr>
          <w:sz w:val="24"/>
          <w:szCs w:val="24"/>
        </w:rPr>
      </w:pPr>
      <w:r>
        <w:rPr>
          <w:sz w:val="24"/>
          <w:szCs w:val="24"/>
        </w:rPr>
        <w:t xml:space="preserve">            </w:t>
      </w:r>
      <w:r w:rsidR="002901C8">
        <w:rPr>
          <w:sz w:val="24"/>
          <w:szCs w:val="24"/>
        </w:rPr>
        <w:t>05.06</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9716A">
        <w:rPr>
          <w:sz w:val="24"/>
          <w:szCs w:val="24"/>
        </w:rPr>
        <w:t>1</w:t>
      </w:r>
      <w:r w:rsidR="002901C8">
        <w:rPr>
          <w:sz w:val="24"/>
          <w:szCs w:val="24"/>
        </w:rPr>
        <w:t>931</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26F21A26" w14:textId="3EF33EAC" w:rsidR="003F472B" w:rsidRDefault="003F472B" w:rsidP="009C05B2">
      <w:pPr>
        <w:jc w:val="both"/>
        <w:rPr>
          <w:sz w:val="24"/>
          <w:szCs w:val="24"/>
        </w:rPr>
      </w:pPr>
      <w:r>
        <w:rPr>
          <w:sz w:val="24"/>
          <w:szCs w:val="24"/>
        </w:rPr>
        <w:t xml:space="preserve">            29.05.2025г. от заявителя поступили дополнительные документы. </w:t>
      </w:r>
    </w:p>
    <w:p w14:paraId="04ECE95D" w14:textId="0A1E6863" w:rsidR="003249F7" w:rsidRDefault="003249F7" w:rsidP="00425ABE">
      <w:pPr>
        <w:jc w:val="both"/>
        <w:rPr>
          <w:sz w:val="24"/>
          <w:szCs w:val="24"/>
        </w:rPr>
      </w:pPr>
      <w:r>
        <w:rPr>
          <w:sz w:val="24"/>
          <w:szCs w:val="24"/>
        </w:rPr>
        <w:t xml:space="preserve">           </w:t>
      </w:r>
      <w:r w:rsidR="005034A9">
        <w:rPr>
          <w:sz w:val="24"/>
          <w:szCs w:val="24"/>
        </w:rPr>
        <w:t xml:space="preserve"> </w:t>
      </w:r>
      <w:r w:rsidR="00500832">
        <w:rPr>
          <w:sz w:val="24"/>
          <w:szCs w:val="24"/>
        </w:rPr>
        <w:t>19.06</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2901C8">
        <w:rPr>
          <w:sz w:val="24"/>
          <w:szCs w:val="24"/>
        </w:rPr>
        <w:t>не явилась</w:t>
      </w:r>
      <w:r w:rsidR="0075220F">
        <w:rPr>
          <w:sz w:val="24"/>
          <w:szCs w:val="24"/>
        </w:rPr>
        <w:t>,</w:t>
      </w:r>
      <w:r w:rsidR="002901C8">
        <w:rPr>
          <w:sz w:val="24"/>
          <w:szCs w:val="24"/>
        </w:rPr>
        <w:t xml:space="preserve"> уведомлена</w:t>
      </w:r>
      <w:r w:rsidR="005034A9">
        <w:rPr>
          <w:sz w:val="24"/>
          <w:szCs w:val="24"/>
        </w:rPr>
        <w:t>.</w:t>
      </w:r>
      <w:r w:rsidR="004679F2">
        <w:rPr>
          <w:sz w:val="24"/>
          <w:szCs w:val="24"/>
        </w:rPr>
        <w:t xml:space="preserve"> </w:t>
      </w:r>
    </w:p>
    <w:p w14:paraId="0FC1542E" w14:textId="57039F7D" w:rsidR="003249F7" w:rsidRDefault="003249F7" w:rsidP="00425ABE">
      <w:pPr>
        <w:jc w:val="both"/>
        <w:rPr>
          <w:sz w:val="24"/>
          <w:szCs w:val="24"/>
        </w:rPr>
      </w:pPr>
      <w:r>
        <w:rPr>
          <w:sz w:val="24"/>
          <w:szCs w:val="24"/>
        </w:rPr>
        <w:t xml:space="preserve">           </w:t>
      </w:r>
      <w:r w:rsidR="005034A9">
        <w:rPr>
          <w:sz w:val="24"/>
          <w:szCs w:val="24"/>
        </w:rPr>
        <w:t xml:space="preserve"> </w:t>
      </w:r>
      <w:r w:rsidR="00500832">
        <w:rPr>
          <w:sz w:val="24"/>
          <w:szCs w:val="24"/>
        </w:rPr>
        <w:t>19.06</w:t>
      </w:r>
      <w:r w:rsidR="00C4035B">
        <w:rPr>
          <w:sz w:val="24"/>
          <w:szCs w:val="24"/>
        </w:rPr>
        <w:t>.2025</w:t>
      </w:r>
      <w:r>
        <w:rPr>
          <w:sz w:val="24"/>
          <w:szCs w:val="24"/>
        </w:rPr>
        <w:t>г. адвокат в заседани</w:t>
      </w:r>
      <w:r w:rsidR="00CA7006">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2901C8">
        <w:rPr>
          <w:sz w:val="24"/>
          <w:szCs w:val="24"/>
        </w:rPr>
        <w:t>не явился, уведомлен</w:t>
      </w:r>
      <w:r>
        <w:rPr>
          <w:sz w:val="24"/>
          <w:szCs w:val="24"/>
        </w:rPr>
        <w:t>.</w:t>
      </w:r>
    </w:p>
    <w:p w14:paraId="4C3D4CF7" w14:textId="2489AE27" w:rsidR="002901C8" w:rsidRPr="002901C8" w:rsidRDefault="00500832" w:rsidP="002901C8">
      <w:pPr>
        <w:ind w:firstLine="708"/>
        <w:jc w:val="both"/>
        <w:rPr>
          <w:sz w:val="24"/>
          <w:szCs w:val="24"/>
        </w:rPr>
      </w:pPr>
      <w:r>
        <w:rPr>
          <w:sz w:val="24"/>
          <w:szCs w:val="24"/>
        </w:rPr>
        <w:t>19.06</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2901C8" w:rsidRPr="002901C8">
        <w:rPr>
          <w:sz w:val="24"/>
          <w:szCs w:val="24"/>
        </w:rPr>
        <w:t xml:space="preserve">о наличии в действиях (бездействии) адвоката </w:t>
      </w:r>
      <w:r w:rsidR="00905F79">
        <w:rPr>
          <w:sz w:val="24"/>
          <w:szCs w:val="24"/>
        </w:rPr>
        <w:t>С.Д.Э.</w:t>
      </w:r>
      <w:r w:rsidR="002901C8" w:rsidRPr="002901C8">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002901C8" w:rsidRPr="002901C8">
        <w:rPr>
          <w:sz w:val="24"/>
          <w:szCs w:val="24"/>
        </w:rPr>
        <w:t>п.п</w:t>
      </w:r>
      <w:proofErr w:type="spellEnd"/>
      <w:r w:rsidR="002901C8" w:rsidRPr="002901C8">
        <w:rPr>
          <w:sz w:val="24"/>
          <w:szCs w:val="24"/>
        </w:rPr>
        <w:t xml:space="preserve">. 1 п. 1 ст. 7, п.1 и 2, </w:t>
      </w:r>
      <w:proofErr w:type="spellStart"/>
      <w:r w:rsidR="002901C8" w:rsidRPr="002901C8">
        <w:rPr>
          <w:sz w:val="24"/>
          <w:szCs w:val="24"/>
        </w:rPr>
        <w:t>п.п</w:t>
      </w:r>
      <w:proofErr w:type="spellEnd"/>
      <w:r w:rsidR="002901C8" w:rsidRPr="002901C8">
        <w:rPr>
          <w:sz w:val="24"/>
          <w:szCs w:val="24"/>
        </w:rPr>
        <w:t xml:space="preserve">. 2 п. 4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w:t>
      </w:r>
      <w:r w:rsidR="00905F79">
        <w:rPr>
          <w:sz w:val="24"/>
          <w:szCs w:val="24"/>
        </w:rPr>
        <w:t>С.</w:t>
      </w:r>
      <w:r w:rsidR="002901C8" w:rsidRPr="002901C8">
        <w:rPr>
          <w:sz w:val="24"/>
          <w:szCs w:val="24"/>
        </w:rPr>
        <w:t>Е.В., которые выразились в том, что адвокат:</w:t>
      </w:r>
    </w:p>
    <w:p w14:paraId="66BE8748" w14:textId="77777777" w:rsidR="002901C8" w:rsidRPr="002901C8" w:rsidRDefault="002901C8" w:rsidP="002901C8">
      <w:pPr>
        <w:numPr>
          <w:ilvl w:val="0"/>
          <w:numId w:val="34"/>
        </w:numPr>
        <w:jc w:val="both"/>
        <w:rPr>
          <w:sz w:val="24"/>
          <w:szCs w:val="24"/>
        </w:rPr>
      </w:pPr>
      <w:r w:rsidRPr="002901C8">
        <w:rPr>
          <w:sz w:val="24"/>
          <w:szCs w:val="24"/>
        </w:rPr>
        <w:t>включил в соглашение об оказании юридической помощи от 24.01.2025 б/н условия, не соответствующие требованиям законодательства об адвокатской деятельности и адвокатуре и ущемляющие права и законные интересы доверителя, в т.ч. в п. 1.2 соглашения указал некорректный предмет поручения, в п. 4.2 соглашения предусмотрел право безусловного одностороннего расторжения соглашения со стороны адвоката;</w:t>
      </w:r>
    </w:p>
    <w:p w14:paraId="36CAE6D3" w14:textId="41618D0F" w:rsidR="002901C8" w:rsidRDefault="002901C8" w:rsidP="002901C8">
      <w:pPr>
        <w:numPr>
          <w:ilvl w:val="0"/>
          <w:numId w:val="34"/>
        </w:numPr>
        <w:jc w:val="both"/>
        <w:rPr>
          <w:sz w:val="24"/>
          <w:szCs w:val="24"/>
        </w:rPr>
      </w:pPr>
      <w:r w:rsidRPr="002901C8">
        <w:rPr>
          <w:sz w:val="24"/>
          <w:szCs w:val="24"/>
        </w:rPr>
        <w:t>без заключения письменного соглашения об оказании юридической помощи участвовал в заседании Р</w:t>
      </w:r>
      <w:r w:rsidR="00905F79">
        <w:rPr>
          <w:sz w:val="24"/>
          <w:szCs w:val="24"/>
        </w:rPr>
        <w:t>.</w:t>
      </w:r>
      <w:r w:rsidRPr="002901C8">
        <w:rPr>
          <w:sz w:val="24"/>
          <w:szCs w:val="24"/>
        </w:rPr>
        <w:t xml:space="preserve"> горсуда М</w:t>
      </w:r>
      <w:r w:rsidR="00905F79">
        <w:rPr>
          <w:sz w:val="24"/>
          <w:szCs w:val="24"/>
        </w:rPr>
        <w:t>.</w:t>
      </w:r>
      <w:r w:rsidRPr="002901C8">
        <w:rPr>
          <w:sz w:val="24"/>
          <w:szCs w:val="24"/>
        </w:rPr>
        <w:t xml:space="preserve"> области 26.02.2025 г. в качестве представителя потерпевшей;</w:t>
      </w:r>
    </w:p>
    <w:p w14:paraId="7C6A9D27" w14:textId="6FBCBDD1" w:rsidR="0055195B" w:rsidRPr="002901C8" w:rsidRDefault="002901C8" w:rsidP="002901C8">
      <w:pPr>
        <w:numPr>
          <w:ilvl w:val="0"/>
          <w:numId w:val="34"/>
        </w:numPr>
        <w:jc w:val="both"/>
        <w:rPr>
          <w:sz w:val="24"/>
          <w:szCs w:val="24"/>
        </w:rPr>
      </w:pPr>
      <w:r w:rsidRPr="002901C8">
        <w:rPr>
          <w:sz w:val="24"/>
          <w:szCs w:val="24"/>
        </w:rPr>
        <w:t>не предоставил своевременно доверителю финансовые документы об оплате вознаграждения при заключении соглашения</w:t>
      </w:r>
      <w:r w:rsidR="007E56CB" w:rsidRPr="002901C8">
        <w:rPr>
          <w:sz w:val="24"/>
          <w:szCs w:val="24"/>
        </w:rPr>
        <w:t>.</w:t>
      </w:r>
      <w:bookmarkEnd w:id="2"/>
    </w:p>
    <w:p w14:paraId="211BDF59" w14:textId="77777777" w:rsidR="00A42243" w:rsidRDefault="00A42243" w:rsidP="00A42243">
      <w:pPr>
        <w:pStyle w:val="aa"/>
        <w:jc w:val="both"/>
        <w:rPr>
          <w:szCs w:val="24"/>
        </w:rPr>
      </w:pPr>
    </w:p>
    <w:p w14:paraId="70B4210A" w14:textId="2105F5B6" w:rsidR="009801F1"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r w:rsidR="009801F1">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397F9C52"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2901C8">
        <w:rPr>
          <w:sz w:val="24"/>
          <w:szCs w:val="24"/>
          <w:lang w:eastAsia="en-US"/>
        </w:rPr>
        <w:t>не явилась, уведомлена</w:t>
      </w:r>
      <w:r w:rsidR="004679F2">
        <w:rPr>
          <w:sz w:val="24"/>
          <w:szCs w:val="24"/>
          <w:lang w:eastAsia="en-US"/>
        </w:rPr>
        <w:t xml:space="preserve">. </w:t>
      </w:r>
    </w:p>
    <w:p w14:paraId="4F49CB8A" w14:textId="1E40682E"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9801F1">
        <w:rPr>
          <w:sz w:val="24"/>
          <w:szCs w:val="24"/>
          <w:lang w:eastAsia="en-US"/>
        </w:rPr>
        <w:t xml:space="preserve">не явилась, уведомлена. </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FD687D3" w14:textId="4ED5A430" w:rsidR="00C934FA" w:rsidRPr="00C934FA" w:rsidRDefault="00C934FA" w:rsidP="00C934FA">
      <w:pPr>
        <w:ind w:firstLine="708"/>
        <w:jc w:val="both"/>
        <w:rPr>
          <w:sz w:val="24"/>
          <w:szCs w:val="24"/>
          <w:lang w:eastAsia="en-US"/>
        </w:rPr>
      </w:pPr>
      <w:r>
        <w:rPr>
          <w:sz w:val="24"/>
          <w:szCs w:val="24"/>
          <w:lang w:eastAsia="en-US"/>
        </w:rPr>
        <w:t xml:space="preserve">В ходе рассмотрения дисциплинарного производства установлено, </w:t>
      </w:r>
      <w:r w:rsidRPr="00C934FA">
        <w:rPr>
          <w:sz w:val="24"/>
          <w:szCs w:val="24"/>
          <w:lang w:eastAsia="en-US"/>
        </w:rPr>
        <w:t>что адвокат осуществлял защиту потерпевшей С</w:t>
      </w:r>
      <w:r w:rsidR="00905F79">
        <w:rPr>
          <w:sz w:val="24"/>
          <w:szCs w:val="24"/>
          <w:lang w:eastAsia="en-US"/>
        </w:rPr>
        <w:t>.</w:t>
      </w:r>
      <w:r w:rsidRPr="00C934FA">
        <w:rPr>
          <w:sz w:val="24"/>
          <w:szCs w:val="24"/>
          <w:lang w:eastAsia="en-US"/>
        </w:rPr>
        <w:t>Е.В. по уголовному делу на стадии предварительного следствия и в судебном заседании Р</w:t>
      </w:r>
      <w:r w:rsidR="00905F79">
        <w:rPr>
          <w:sz w:val="24"/>
          <w:szCs w:val="24"/>
          <w:lang w:eastAsia="en-US"/>
        </w:rPr>
        <w:t>.</w:t>
      </w:r>
      <w:r w:rsidRPr="00C934FA">
        <w:rPr>
          <w:sz w:val="24"/>
          <w:szCs w:val="24"/>
          <w:lang w:eastAsia="en-US"/>
        </w:rPr>
        <w:t xml:space="preserve"> городского суда М</w:t>
      </w:r>
      <w:r w:rsidR="00905F79">
        <w:rPr>
          <w:sz w:val="24"/>
          <w:szCs w:val="24"/>
          <w:lang w:eastAsia="en-US"/>
        </w:rPr>
        <w:t>.</w:t>
      </w:r>
      <w:r w:rsidRPr="00C934FA">
        <w:rPr>
          <w:sz w:val="24"/>
          <w:szCs w:val="24"/>
          <w:lang w:eastAsia="en-US"/>
        </w:rPr>
        <w:t xml:space="preserve"> области 26.02.2025г.</w:t>
      </w:r>
    </w:p>
    <w:p w14:paraId="6425A116" w14:textId="55B171FD" w:rsidR="00C934FA" w:rsidRPr="00C934FA" w:rsidRDefault="00C934FA" w:rsidP="00C934FA">
      <w:pPr>
        <w:ind w:firstLine="708"/>
        <w:jc w:val="both"/>
        <w:rPr>
          <w:sz w:val="24"/>
          <w:szCs w:val="24"/>
          <w:lang w:eastAsia="en-US"/>
        </w:rPr>
      </w:pPr>
      <w:r w:rsidRPr="00C934FA">
        <w:rPr>
          <w:sz w:val="24"/>
          <w:szCs w:val="24"/>
          <w:lang w:eastAsia="en-US"/>
        </w:rPr>
        <w:t>В части довода жалобы о том, что адвокат ненадлежащим образом исполнил принятое на себя поручение (бездействие адвоката выражалось в полном безразличии к ней, как потерпевшей по уголовному делу, на ее неоднократные просьбы сообщить информацию о ходе расследования и дальнейших перспектив</w:t>
      </w:r>
      <w:r w:rsidR="006E6AEE">
        <w:rPr>
          <w:sz w:val="24"/>
          <w:szCs w:val="24"/>
          <w:lang w:eastAsia="en-US"/>
        </w:rPr>
        <w:t>ах</w:t>
      </w:r>
      <w:r w:rsidRPr="00C934FA">
        <w:rPr>
          <w:sz w:val="24"/>
          <w:szCs w:val="24"/>
          <w:lang w:eastAsia="en-US"/>
        </w:rPr>
        <w:t xml:space="preserve"> рассмотрения дела в суде постоянно уклонялся от ответа, заявитель рассчитывала на его полноценное участие в расследовании дела, однако взятые на себя обязательства он не исполнил), </w:t>
      </w:r>
      <w:r>
        <w:rPr>
          <w:sz w:val="24"/>
          <w:szCs w:val="24"/>
          <w:lang w:eastAsia="en-US"/>
        </w:rPr>
        <w:t>данный</w:t>
      </w:r>
      <w:r w:rsidRPr="00C934FA">
        <w:rPr>
          <w:sz w:val="24"/>
          <w:szCs w:val="24"/>
          <w:lang w:eastAsia="en-US"/>
        </w:rPr>
        <w:t xml:space="preserve"> довод </w:t>
      </w:r>
      <w:r>
        <w:rPr>
          <w:sz w:val="24"/>
          <w:szCs w:val="24"/>
          <w:lang w:eastAsia="en-US"/>
        </w:rPr>
        <w:t>жалобы</w:t>
      </w:r>
      <w:r w:rsidRPr="00C934FA">
        <w:rPr>
          <w:sz w:val="24"/>
          <w:szCs w:val="24"/>
          <w:lang w:eastAsia="en-US"/>
        </w:rPr>
        <w:t xml:space="preserve"> не подтверждается достоверными и надлежащими доказательствами. Напротив, </w:t>
      </w:r>
      <w:r>
        <w:rPr>
          <w:sz w:val="24"/>
          <w:szCs w:val="24"/>
          <w:lang w:eastAsia="en-US"/>
        </w:rPr>
        <w:t>он</w:t>
      </w:r>
      <w:r w:rsidRPr="00C934FA">
        <w:rPr>
          <w:sz w:val="24"/>
          <w:szCs w:val="24"/>
          <w:lang w:eastAsia="en-US"/>
        </w:rPr>
        <w:t xml:space="preserve"> опровергается представленным адвокатским досье и детализацией звонков между сторонами в продолжительный период времени.</w:t>
      </w:r>
    </w:p>
    <w:p w14:paraId="12A1B784" w14:textId="027DA4F4" w:rsidR="00C934FA" w:rsidRPr="00C934FA" w:rsidRDefault="00C934FA" w:rsidP="00C934FA">
      <w:pPr>
        <w:ind w:firstLine="708"/>
        <w:jc w:val="both"/>
        <w:rPr>
          <w:sz w:val="24"/>
          <w:szCs w:val="24"/>
          <w:lang w:eastAsia="en-US"/>
        </w:rPr>
      </w:pPr>
      <w:r>
        <w:rPr>
          <w:sz w:val="24"/>
          <w:szCs w:val="24"/>
          <w:lang w:eastAsia="en-US"/>
        </w:rPr>
        <w:t>В дисциплинарной практике неоднократно отмечалось,</w:t>
      </w:r>
      <w:r w:rsidRPr="00C934FA">
        <w:rPr>
          <w:sz w:val="24"/>
          <w:szCs w:val="24"/>
          <w:lang w:eastAsia="en-US"/>
        </w:rPr>
        <w:t xml:space="preserve"> что по общему правилу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 избираемой при исполнении поручения доверителя, поскольку адвокат избирает её самостоятельно, являясь независимым профессиональным советником по правовым вопросам (п. 1 ст. 2 ФЗ «Об адвокатской деятельности и адвокатуре в РФ»). </w:t>
      </w:r>
      <w:r>
        <w:rPr>
          <w:sz w:val="24"/>
          <w:szCs w:val="24"/>
          <w:lang w:eastAsia="en-US"/>
        </w:rPr>
        <w:t>Т</w:t>
      </w:r>
      <w:r w:rsidRPr="00C934FA">
        <w:rPr>
          <w:sz w:val="24"/>
          <w:szCs w:val="24"/>
          <w:lang w:eastAsia="en-US"/>
        </w:rPr>
        <w:t>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w:t>
      </w:r>
    </w:p>
    <w:p w14:paraId="6109F35B" w14:textId="68BEC259" w:rsidR="00C934FA" w:rsidRPr="00C934FA" w:rsidRDefault="00C934FA" w:rsidP="00C934FA">
      <w:pPr>
        <w:ind w:firstLine="708"/>
        <w:jc w:val="both"/>
        <w:rPr>
          <w:sz w:val="24"/>
          <w:szCs w:val="24"/>
          <w:lang w:eastAsia="en-US"/>
        </w:rPr>
      </w:pPr>
      <w:r w:rsidRPr="00C934FA">
        <w:rPr>
          <w:sz w:val="24"/>
          <w:szCs w:val="24"/>
          <w:lang w:eastAsia="en-US"/>
        </w:rPr>
        <w:t>В рассматриваемом деле отсутствуют доказательства совершения адвокатом С</w:t>
      </w:r>
      <w:r w:rsidR="00905F79">
        <w:rPr>
          <w:sz w:val="24"/>
          <w:szCs w:val="24"/>
          <w:lang w:eastAsia="en-US"/>
        </w:rPr>
        <w:t>.</w:t>
      </w:r>
      <w:r w:rsidRPr="00C934FA">
        <w:rPr>
          <w:sz w:val="24"/>
          <w:szCs w:val="24"/>
          <w:lang w:eastAsia="en-US"/>
        </w:rPr>
        <w:t>Д.Э. грубых и явных ошибок при исполнении поручения доверителя. Таким образом, несогласие заявителя с объемом выполненной адвокатом работы и (или) ее отрицательным процессуальным результатом не могут квалифицироваться Комиссией в качестве основания дисциплинарной ответственности адвоката, вопрос об этом подлежит рассмотрению в судебном порядке.</w:t>
      </w:r>
    </w:p>
    <w:p w14:paraId="55C9D0EF" w14:textId="4EAC5E42" w:rsidR="00C934FA" w:rsidRPr="00C934FA" w:rsidRDefault="00C934FA" w:rsidP="00C934FA">
      <w:pPr>
        <w:ind w:firstLine="708"/>
        <w:jc w:val="both"/>
        <w:rPr>
          <w:sz w:val="24"/>
          <w:szCs w:val="24"/>
          <w:lang w:eastAsia="en-US"/>
        </w:rPr>
      </w:pPr>
      <w:r w:rsidRPr="00C934FA">
        <w:rPr>
          <w:sz w:val="24"/>
          <w:szCs w:val="24"/>
          <w:lang w:eastAsia="en-US"/>
        </w:rPr>
        <w:t xml:space="preserve">Вместе с тем,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профессиональным участником правоотношений по оказанию юридической помощи, то обязанность, закреплённая в </w:t>
      </w:r>
      <w:proofErr w:type="spellStart"/>
      <w:r w:rsidRPr="00C934FA">
        <w:rPr>
          <w:sz w:val="24"/>
          <w:szCs w:val="24"/>
          <w:lang w:eastAsia="en-US"/>
        </w:rPr>
        <w:t>п.п</w:t>
      </w:r>
      <w:proofErr w:type="spellEnd"/>
      <w:r w:rsidRPr="00C934FA">
        <w:rPr>
          <w:sz w:val="24"/>
          <w:szCs w:val="24"/>
          <w:lang w:eastAsia="en-US"/>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3A6149B9" w14:textId="77777777" w:rsidR="00C934FA" w:rsidRPr="00C934FA" w:rsidRDefault="00C934FA" w:rsidP="00C934FA">
      <w:pPr>
        <w:ind w:firstLine="708"/>
        <w:jc w:val="both"/>
        <w:rPr>
          <w:sz w:val="24"/>
          <w:szCs w:val="24"/>
          <w:lang w:eastAsia="en-US"/>
        </w:rPr>
      </w:pPr>
      <w:r w:rsidRPr="00C934FA">
        <w:rPr>
          <w:sz w:val="24"/>
          <w:szCs w:val="24"/>
          <w:lang w:eastAsia="en-US"/>
        </w:rPr>
        <w:t xml:space="preserve">В соответствии с </w:t>
      </w:r>
      <w:proofErr w:type="spellStart"/>
      <w:r w:rsidRPr="00C934FA">
        <w:rPr>
          <w:sz w:val="24"/>
          <w:szCs w:val="24"/>
          <w:lang w:eastAsia="en-US"/>
        </w:rPr>
        <w:t>п.п</w:t>
      </w:r>
      <w:proofErr w:type="spellEnd"/>
      <w:r w:rsidRPr="00C934FA">
        <w:rPr>
          <w:sz w:val="24"/>
          <w:szCs w:val="24"/>
          <w:lang w:eastAsia="en-US"/>
        </w:rP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4156236F" w14:textId="3657C700" w:rsidR="00C934FA" w:rsidRPr="00C934FA" w:rsidRDefault="00C934FA" w:rsidP="00C934FA">
      <w:pPr>
        <w:ind w:firstLine="708"/>
        <w:jc w:val="both"/>
        <w:rPr>
          <w:sz w:val="24"/>
          <w:szCs w:val="24"/>
          <w:lang w:eastAsia="en-US"/>
        </w:rPr>
      </w:pPr>
      <w:r>
        <w:rPr>
          <w:sz w:val="24"/>
          <w:szCs w:val="24"/>
          <w:lang w:eastAsia="en-US"/>
        </w:rPr>
        <w:t>Р</w:t>
      </w:r>
      <w:r w:rsidRPr="00C934FA">
        <w:rPr>
          <w:sz w:val="24"/>
          <w:szCs w:val="24"/>
          <w:lang w:eastAsia="en-US"/>
        </w:rPr>
        <w:t>яд условий соглашения об оказании юридической помощи от 24.01.2025 б/н, заключенного между доверителем и адвокатом, не соответствует требованиям законодательства об адвокатской деятельности и адвокатуре по следующим основаниям.</w:t>
      </w:r>
    </w:p>
    <w:p w14:paraId="209A4260" w14:textId="69B84E89" w:rsidR="00C934FA" w:rsidRPr="00C934FA" w:rsidRDefault="00C934FA" w:rsidP="00C934FA">
      <w:pPr>
        <w:ind w:firstLine="708"/>
        <w:jc w:val="both"/>
        <w:rPr>
          <w:sz w:val="24"/>
          <w:szCs w:val="24"/>
          <w:lang w:eastAsia="en-US"/>
        </w:rPr>
      </w:pPr>
      <w:r w:rsidRPr="00C934FA">
        <w:rPr>
          <w:sz w:val="24"/>
          <w:szCs w:val="24"/>
          <w:lang w:eastAsia="en-US"/>
        </w:rPr>
        <w:t xml:space="preserve"> Так, в п. 1.2 указан некорректный предмет соглашения - «</w:t>
      </w:r>
      <w:r w:rsidRPr="00C934FA">
        <w:rPr>
          <w:i/>
          <w:sz w:val="24"/>
          <w:szCs w:val="24"/>
          <w:lang w:eastAsia="en-US"/>
        </w:rPr>
        <w:t>защита С</w:t>
      </w:r>
      <w:r w:rsidR="00905F79">
        <w:rPr>
          <w:i/>
          <w:sz w:val="24"/>
          <w:szCs w:val="24"/>
          <w:lang w:eastAsia="en-US"/>
        </w:rPr>
        <w:t>.</w:t>
      </w:r>
      <w:r w:rsidRPr="00C934FA">
        <w:rPr>
          <w:i/>
          <w:sz w:val="24"/>
          <w:szCs w:val="24"/>
          <w:lang w:eastAsia="en-US"/>
        </w:rPr>
        <w:t>Е.В. на предварительном следствии в СО</w:t>
      </w:r>
      <w:proofErr w:type="gramStart"/>
      <w:r w:rsidRPr="00C934FA">
        <w:rPr>
          <w:i/>
          <w:sz w:val="24"/>
          <w:szCs w:val="24"/>
          <w:lang w:eastAsia="en-US"/>
        </w:rPr>
        <w:t xml:space="preserve"> </w:t>
      </w:r>
      <w:r w:rsidR="00905F79">
        <w:rPr>
          <w:i/>
          <w:sz w:val="24"/>
          <w:szCs w:val="24"/>
          <w:lang w:eastAsia="en-US"/>
        </w:rPr>
        <w:t>….</w:t>
      </w:r>
      <w:proofErr w:type="gramEnd"/>
      <w:r w:rsidR="00905F79">
        <w:rPr>
          <w:i/>
          <w:sz w:val="24"/>
          <w:szCs w:val="24"/>
          <w:lang w:eastAsia="en-US"/>
        </w:rPr>
        <w:t>.</w:t>
      </w:r>
      <w:r w:rsidRPr="00C934FA">
        <w:rPr>
          <w:i/>
          <w:sz w:val="24"/>
          <w:szCs w:val="24"/>
          <w:lang w:eastAsia="en-US"/>
        </w:rPr>
        <w:t xml:space="preserve"> по г. Р</w:t>
      </w:r>
      <w:r w:rsidR="00905F79">
        <w:rPr>
          <w:i/>
          <w:sz w:val="24"/>
          <w:szCs w:val="24"/>
          <w:lang w:eastAsia="en-US"/>
        </w:rPr>
        <w:t>.</w:t>
      </w:r>
      <w:r w:rsidRPr="00C934FA">
        <w:rPr>
          <w:i/>
          <w:sz w:val="24"/>
          <w:szCs w:val="24"/>
          <w:lang w:eastAsia="en-US"/>
        </w:rPr>
        <w:t xml:space="preserve"> М</w:t>
      </w:r>
      <w:r w:rsidR="00905F79">
        <w:rPr>
          <w:i/>
          <w:sz w:val="24"/>
          <w:szCs w:val="24"/>
          <w:lang w:eastAsia="en-US"/>
        </w:rPr>
        <w:t>.</w:t>
      </w:r>
      <w:r w:rsidRPr="00C934FA">
        <w:rPr>
          <w:i/>
          <w:sz w:val="24"/>
          <w:szCs w:val="24"/>
          <w:lang w:eastAsia="en-US"/>
        </w:rPr>
        <w:t xml:space="preserve"> области</w:t>
      </w:r>
      <w:r w:rsidRPr="00C934FA">
        <w:rPr>
          <w:sz w:val="24"/>
          <w:szCs w:val="24"/>
          <w:lang w:eastAsia="en-US"/>
        </w:rPr>
        <w:t xml:space="preserve">». </w:t>
      </w:r>
    </w:p>
    <w:p w14:paraId="58F129AD" w14:textId="7E606A0E" w:rsidR="00C934FA" w:rsidRPr="00C934FA" w:rsidRDefault="00C934FA" w:rsidP="00C934FA">
      <w:pPr>
        <w:ind w:firstLine="708"/>
        <w:jc w:val="both"/>
        <w:rPr>
          <w:sz w:val="24"/>
          <w:szCs w:val="24"/>
          <w:lang w:eastAsia="en-US"/>
        </w:rPr>
      </w:pPr>
      <w:r w:rsidRPr="00C934FA">
        <w:rPr>
          <w:sz w:val="24"/>
          <w:szCs w:val="24"/>
          <w:lang w:eastAsia="en-US"/>
        </w:rPr>
        <w:t>Заявитель была признана потерпевшей по уголовному делу</w:t>
      </w:r>
      <w:r w:rsidR="006E6AEE">
        <w:rPr>
          <w:sz w:val="24"/>
          <w:szCs w:val="24"/>
          <w:lang w:eastAsia="en-US"/>
        </w:rPr>
        <w:t>.</w:t>
      </w:r>
      <w:r w:rsidRPr="00C934FA">
        <w:rPr>
          <w:sz w:val="24"/>
          <w:szCs w:val="24"/>
          <w:lang w:eastAsia="en-US"/>
        </w:rPr>
        <w:t xml:space="preserve"> </w:t>
      </w:r>
      <w:r w:rsidR="006E6AEE">
        <w:rPr>
          <w:sz w:val="24"/>
          <w:szCs w:val="24"/>
          <w:lang w:eastAsia="en-US"/>
        </w:rPr>
        <w:t>С</w:t>
      </w:r>
      <w:r w:rsidRPr="00C934FA">
        <w:rPr>
          <w:sz w:val="24"/>
          <w:szCs w:val="24"/>
          <w:lang w:eastAsia="en-US"/>
        </w:rPr>
        <w:t xml:space="preserve">огласно ч. 1 ст. 45 УПК РФ адвокаты являются представителя потерпевшего, участвуют в деле на стороне обвинения, тогда как адвокат – защитник участвует в деле на стороне защиты, защищая подозреваемого, обвиняемого или подсудимого, и его полномочия урегулированы </w:t>
      </w:r>
      <w:proofErr w:type="spellStart"/>
      <w:r w:rsidRPr="00C934FA">
        <w:rPr>
          <w:sz w:val="24"/>
          <w:szCs w:val="24"/>
          <w:lang w:eastAsia="en-US"/>
        </w:rPr>
        <w:t>ст.ст</w:t>
      </w:r>
      <w:proofErr w:type="spellEnd"/>
      <w:r w:rsidRPr="00C934FA">
        <w:rPr>
          <w:sz w:val="24"/>
          <w:szCs w:val="24"/>
          <w:lang w:eastAsia="en-US"/>
        </w:rPr>
        <w:t xml:space="preserve">. 49-53 УПК РФ. </w:t>
      </w:r>
    </w:p>
    <w:p w14:paraId="36D8B2A8" w14:textId="49E97EFE" w:rsidR="00C934FA" w:rsidRPr="00C934FA" w:rsidRDefault="00C934FA" w:rsidP="00C934FA">
      <w:pPr>
        <w:ind w:firstLine="708"/>
        <w:jc w:val="both"/>
        <w:rPr>
          <w:sz w:val="24"/>
          <w:szCs w:val="24"/>
          <w:lang w:eastAsia="en-US"/>
        </w:rPr>
      </w:pPr>
      <w:r w:rsidRPr="00C934FA">
        <w:rPr>
          <w:sz w:val="24"/>
          <w:szCs w:val="24"/>
          <w:lang w:eastAsia="en-US"/>
        </w:rPr>
        <w:t xml:space="preserve">В силу </w:t>
      </w:r>
      <w:proofErr w:type="spellStart"/>
      <w:r w:rsidRPr="00C934FA">
        <w:rPr>
          <w:sz w:val="24"/>
          <w:szCs w:val="24"/>
          <w:lang w:eastAsia="en-US"/>
        </w:rPr>
        <w:t>пп</w:t>
      </w:r>
      <w:proofErr w:type="spellEnd"/>
      <w:r w:rsidRPr="00C934FA">
        <w:rPr>
          <w:sz w:val="24"/>
          <w:szCs w:val="24"/>
          <w:lang w:eastAsia="en-US"/>
        </w:rPr>
        <w:t xml:space="preserve">. 2 п. 4 ст. 25 ФЗ «Об адвокатской деятельности и адвокатуре в РФ», одним из существенных условий соглашения об оказании юридической помощи является предмет поручения. </w:t>
      </w:r>
      <w:r>
        <w:rPr>
          <w:sz w:val="24"/>
          <w:szCs w:val="24"/>
          <w:lang w:eastAsia="en-US"/>
        </w:rPr>
        <w:t>А</w:t>
      </w:r>
      <w:r w:rsidRPr="00C934FA">
        <w:rPr>
          <w:sz w:val="24"/>
          <w:szCs w:val="24"/>
          <w:lang w:eastAsia="en-US"/>
        </w:rPr>
        <w:t xml:space="preserve">двокат при заключении соглашения об оказании правовой помощи с доверителем должен избегать включения в текст соглашения любых формулировок, предполагающих </w:t>
      </w:r>
      <w:r w:rsidRPr="00C934FA">
        <w:rPr>
          <w:sz w:val="24"/>
          <w:szCs w:val="24"/>
          <w:lang w:eastAsia="en-US"/>
        </w:rPr>
        <w:lastRenderedPageBreak/>
        <w:t xml:space="preserve">неоднозначное или расширительное толкование предмета соглашения или вводящих в заблуждение доверителя, </w:t>
      </w:r>
    </w:p>
    <w:p w14:paraId="324AA495" w14:textId="77777777" w:rsidR="00C934FA" w:rsidRPr="00C934FA" w:rsidRDefault="00C934FA" w:rsidP="00C934FA">
      <w:pPr>
        <w:ind w:firstLine="708"/>
        <w:jc w:val="both"/>
        <w:rPr>
          <w:sz w:val="24"/>
          <w:szCs w:val="24"/>
          <w:lang w:eastAsia="en-US"/>
        </w:rPr>
      </w:pPr>
      <w:r w:rsidRPr="00C934FA">
        <w:rPr>
          <w:sz w:val="24"/>
          <w:szCs w:val="24"/>
          <w:lang w:eastAsia="en-US"/>
        </w:rPr>
        <w:t>Исходя из изложенного, адвокатом в п. 1.2 соглашения было неправильно определено существенное условие соглашения - предмет принятого поручения об оказании юридической помощи, что оценивается комиссией как самостоятельное дисциплинарное нарушение.</w:t>
      </w:r>
    </w:p>
    <w:p w14:paraId="7498C1E4" w14:textId="77777777" w:rsidR="00C934FA" w:rsidRPr="00C934FA" w:rsidRDefault="00C934FA" w:rsidP="00C934FA">
      <w:pPr>
        <w:ind w:firstLine="708"/>
        <w:jc w:val="both"/>
        <w:rPr>
          <w:sz w:val="24"/>
          <w:szCs w:val="24"/>
          <w:lang w:eastAsia="en-US"/>
        </w:rPr>
      </w:pPr>
      <w:r w:rsidRPr="00C934FA">
        <w:rPr>
          <w:sz w:val="24"/>
          <w:szCs w:val="24"/>
          <w:lang w:eastAsia="en-US"/>
        </w:rPr>
        <w:t>Далее, в п. 4.2. соглашения указано: «</w:t>
      </w:r>
      <w:r w:rsidRPr="00C934FA">
        <w:rPr>
          <w:i/>
          <w:sz w:val="24"/>
          <w:szCs w:val="24"/>
          <w:lang w:eastAsia="en-US"/>
        </w:rPr>
        <w:t>Каждая из сторон вправе в любое время в одностороннем порядке расторгнуть соглашение, предупредив об этом другую сторону. Если соглашение расторгается по инициативе адвоката, он обязан предупредить об этом доверителя не менее чем за пять дней до расторжения. Адвокат не вправе отказаться от принятой на себя защиты по уголовному делу</w:t>
      </w:r>
      <w:r w:rsidRPr="00C934FA">
        <w:rPr>
          <w:sz w:val="24"/>
          <w:szCs w:val="24"/>
          <w:lang w:eastAsia="en-US"/>
        </w:rPr>
        <w:t>». Данное условие является «размытым» и противоречивым, вводит доверителя, как менее профессиональную и квалифицированную сторону соглашения, в заблуждение, поскольку в п. 1.2 предмет данного соглашения был определен как защита доверителя в отделе СКР, а не представление интересов потерпевшей. С учетом некорректного определения предмета соглашения указанный пункт соглашения фактически предоставляет возможность немотивированного внесудебного расторжения соглашения по инициативе адвоката в любой момент времени.</w:t>
      </w:r>
    </w:p>
    <w:p w14:paraId="235338E6" w14:textId="77777777" w:rsidR="00C934FA" w:rsidRPr="00C934FA" w:rsidRDefault="00C934FA" w:rsidP="00C934FA">
      <w:pPr>
        <w:ind w:firstLine="708"/>
        <w:jc w:val="both"/>
        <w:rPr>
          <w:sz w:val="24"/>
          <w:szCs w:val="24"/>
          <w:lang w:eastAsia="en-US"/>
        </w:rPr>
      </w:pPr>
      <w:r w:rsidRPr="00C934FA">
        <w:rPr>
          <w:sz w:val="24"/>
          <w:szCs w:val="24"/>
          <w:lang w:eastAsia="en-US"/>
        </w:rPr>
        <w:t>КЭС ФПА в Разъяснении «</w:t>
      </w:r>
      <w:r w:rsidRPr="00C934FA">
        <w:rPr>
          <w:bCs/>
          <w:sz w:val="24"/>
          <w:szCs w:val="24"/>
          <w:lang w:eastAsia="en-US"/>
        </w:rPr>
        <w:t>По вопросам применения пункта 2 статьи 13 Кодекса профессиональной этики адвоката» (утв. Советом ФПА от 15.12.2022 г.) указывала</w:t>
      </w:r>
      <w:r w:rsidRPr="00C934FA">
        <w:rPr>
          <w:sz w:val="24"/>
          <w:szCs w:val="24"/>
          <w:lang w:eastAsia="en-US"/>
        </w:rPr>
        <w:t>, что в соглашение может быть включено условие о праве адвоката отказаться от исполнения обязательств в случае неисполнения (ненадлежащего исполнения) обязанности по выплате ему вознаграждения со стороны доверителя, при этом данное условие должно быть отдельно разъяснено доверителю.</w:t>
      </w:r>
    </w:p>
    <w:p w14:paraId="4ABA86C7" w14:textId="77777777" w:rsidR="00C934FA" w:rsidRPr="00C934FA" w:rsidRDefault="00C934FA" w:rsidP="00C934FA">
      <w:pPr>
        <w:ind w:firstLine="708"/>
        <w:jc w:val="both"/>
        <w:rPr>
          <w:sz w:val="24"/>
          <w:szCs w:val="24"/>
          <w:lang w:eastAsia="en-US"/>
        </w:rPr>
      </w:pPr>
      <w:r w:rsidRPr="00C934FA">
        <w:rPr>
          <w:sz w:val="24"/>
          <w:szCs w:val="24"/>
          <w:lang w:eastAsia="en-US"/>
        </w:rPr>
        <w:t>Адвокат, как профессионал в сфере права, не мог не понимать, что включение условия о безусловном одностороннем расторжении со стороны адвоката в п. 4.2 соглашения противоречит указанной позиции КЭС ФПА и существенно ущемляет права и законные интересы доверителя как слабой стороны соглашения.</w:t>
      </w:r>
    </w:p>
    <w:p w14:paraId="70D1551C" w14:textId="3E2C1625" w:rsidR="00C934FA" w:rsidRPr="00C934FA" w:rsidRDefault="00C934FA" w:rsidP="00C934FA">
      <w:pPr>
        <w:ind w:firstLine="708"/>
        <w:jc w:val="both"/>
        <w:rPr>
          <w:sz w:val="24"/>
          <w:szCs w:val="24"/>
          <w:lang w:eastAsia="en-US"/>
        </w:rPr>
      </w:pPr>
      <w:r>
        <w:rPr>
          <w:sz w:val="24"/>
          <w:szCs w:val="24"/>
          <w:lang w:eastAsia="en-US"/>
        </w:rPr>
        <w:t>Материалы дисциплинарного производства подтверждают</w:t>
      </w:r>
      <w:r w:rsidRPr="00C934FA">
        <w:rPr>
          <w:sz w:val="24"/>
          <w:szCs w:val="24"/>
          <w:lang w:eastAsia="en-US"/>
        </w:rPr>
        <w:t>, что 26.02.2025 г. адвокат представлял интересы доверителя в судебном заседании Р</w:t>
      </w:r>
      <w:r w:rsidR="00905F79">
        <w:rPr>
          <w:sz w:val="24"/>
          <w:szCs w:val="24"/>
          <w:lang w:eastAsia="en-US"/>
        </w:rPr>
        <w:t>.</w:t>
      </w:r>
      <w:r w:rsidRPr="00C934FA">
        <w:rPr>
          <w:sz w:val="24"/>
          <w:szCs w:val="24"/>
          <w:lang w:eastAsia="en-US"/>
        </w:rPr>
        <w:t xml:space="preserve"> городского суда М</w:t>
      </w:r>
      <w:r w:rsidR="00905F79">
        <w:rPr>
          <w:sz w:val="24"/>
          <w:szCs w:val="24"/>
          <w:lang w:eastAsia="en-US"/>
        </w:rPr>
        <w:t>.</w:t>
      </w:r>
      <w:r w:rsidRPr="00C934FA">
        <w:rPr>
          <w:sz w:val="24"/>
          <w:szCs w:val="24"/>
          <w:lang w:eastAsia="en-US"/>
        </w:rPr>
        <w:t xml:space="preserve"> области по уголовному делу, соответственно представив суду свой ордер, выписанный без заключения отдельного письменного соглашения на стадию судебного разбирательства или заключения дополнительного соглашения о внесении изменений в уже заключенное соглашение.</w:t>
      </w:r>
    </w:p>
    <w:p w14:paraId="29BB04B1" w14:textId="2CCEC5BB" w:rsidR="00C934FA" w:rsidRPr="00C934FA" w:rsidRDefault="00C934FA" w:rsidP="00C934FA">
      <w:pPr>
        <w:ind w:firstLine="708"/>
        <w:jc w:val="both"/>
        <w:rPr>
          <w:sz w:val="24"/>
          <w:szCs w:val="24"/>
          <w:lang w:eastAsia="en-US"/>
        </w:rPr>
      </w:pPr>
      <w:r w:rsidRPr="00C934FA">
        <w:rPr>
          <w:sz w:val="24"/>
          <w:szCs w:val="24"/>
          <w:lang w:eastAsia="en-US"/>
        </w:rPr>
        <w:t xml:space="preserve">Требования п. 1 и 2 ст. 25 «ФЗ «Об адвокатской деятельности и адвокатуре в </w:t>
      </w:r>
      <w:r w:rsidR="006E6AEE" w:rsidRPr="00C934FA">
        <w:rPr>
          <w:sz w:val="24"/>
          <w:szCs w:val="24"/>
          <w:lang w:eastAsia="en-US"/>
        </w:rPr>
        <w:t>РФ» являются</w:t>
      </w:r>
      <w:r w:rsidRPr="00C934FA">
        <w:rPr>
          <w:sz w:val="24"/>
          <w:szCs w:val="24"/>
          <w:lang w:eastAsia="en-US"/>
        </w:rPr>
        <w:t xml:space="preserve"> обязательными для исполнения при оказании адвокатом любой юридической помощи и не имеют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заявительнице на судебной стадии, что квалифицируется Комиссией как оказание адвокатом юридической помощи без заключения соглашения.</w:t>
      </w:r>
    </w:p>
    <w:p w14:paraId="06AFB4F9" w14:textId="0A293558" w:rsidR="00C934FA" w:rsidRPr="00C934FA" w:rsidRDefault="00C934FA" w:rsidP="00C934FA">
      <w:pPr>
        <w:ind w:firstLine="708"/>
        <w:jc w:val="both"/>
        <w:rPr>
          <w:sz w:val="24"/>
          <w:szCs w:val="24"/>
          <w:lang w:eastAsia="en-US"/>
        </w:rPr>
      </w:pPr>
      <w:r>
        <w:rPr>
          <w:sz w:val="24"/>
          <w:szCs w:val="24"/>
          <w:lang w:eastAsia="en-US"/>
        </w:rPr>
        <w:t>Совет считает установленным</w:t>
      </w:r>
      <w:r w:rsidRPr="00C934FA">
        <w:rPr>
          <w:sz w:val="24"/>
          <w:szCs w:val="24"/>
          <w:lang w:eastAsia="en-US"/>
        </w:rPr>
        <w:t xml:space="preserve"> довод жалобы о том, что адвокат не предоставил доверителю финансовых документов при оплате гонорара, поскольку адвокат не отрицает в письменных пояснениях, что денежные средства в размере 25 000 руб. были им получены при заключении соглашения. Из материалов дисциплинарного производства следует, что адвокат спустя продолжительное время после выполнения поручения, уже после поступления жалобы доверителя в АПМО и возбуждения дисциплинарного производства, выслал 17.06.2025 г. в ее адрес ценным письмом с описью вложения приходно-кассовый ордер и акт выполненных работ. Доказательств, что финансовые документы ранее предоставлялись доверителю, адвокатом Комиссии представлено не было.</w:t>
      </w:r>
    </w:p>
    <w:p w14:paraId="1DBE708D" w14:textId="3D8AAB60" w:rsidR="00C934FA" w:rsidRDefault="00C934FA" w:rsidP="00C934FA">
      <w:pPr>
        <w:ind w:firstLine="708"/>
        <w:jc w:val="both"/>
        <w:rPr>
          <w:sz w:val="24"/>
          <w:szCs w:val="24"/>
          <w:lang w:eastAsia="en-US"/>
        </w:rPr>
      </w:pPr>
      <w:r w:rsidRPr="00C934FA">
        <w:rPr>
          <w:sz w:val="24"/>
          <w:szCs w:val="24"/>
          <w:lang w:eastAsia="en-US"/>
        </w:rPr>
        <w:t xml:space="preserve">Относительно довода жалобы о том, что после вынесения в отношении заявителя постановления суда от 27.02.2025 г., адвокат стал требовать от нее выплаты оставшейся части гонорара, угрожая иском в суд о взыскании полной сумму гонорара по соглашению, </w:t>
      </w:r>
      <w:r>
        <w:rPr>
          <w:sz w:val="24"/>
          <w:szCs w:val="24"/>
          <w:lang w:eastAsia="en-US"/>
        </w:rPr>
        <w:t>Совет</w:t>
      </w:r>
      <w:r w:rsidRPr="00C934FA">
        <w:rPr>
          <w:sz w:val="24"/>
          <w:szCs w:val="24"/>
          <w:lang w:eastAsia="en-US"/>
        </w:rPr>
        <w:t xml:space="preserve"> разъясняет доверителю, 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в т.ч. финансовые споры между адвокатом и доверителем относительно выплаты и возврата вознаграждения за оказанную юридическую помощь, подлежат разрешению в судебном порядке, </w:t>
      </w:r>
      <w:r w:rsidRPr="00C934FA">
        <w:rPr>
          <w:sz w:val="24"/>
          <w:szCs w:val="24"/>
          <w:lang w:eastAsia="en-US"/>
        </w:rPr>
        <w:lastRenderedPageBreak/>
        <w:t>предусмотренном гражданским процессуальным законодательством, и находятся вне пределов компетенции Комиссии.</w:t>
      </w:r>
    </w:p>
    <w:p w14:paraId="2980E8E1" w14:textId="0E8AF771" w:rsidR="009E2982" w:rsidRPr="00446718" w:rsidRDefault="00B51E5F" w:rsidP="00B51E5F">
      <w:pPr>
        <w:ind w:firstLine="708"/>
        <w:jc w:val="both"/>
        <w:rPr>
          <w:sz w:val="24"/>
          <w:szCs w:val="24"/>
          <w:lang w:eastAsia="en-US"/>
        </w:rPr>
      </w:pPr>
      <w:r>
        <w:rPr>
          <w:sz w:val="24"/>
          <w:szCs w:val="24"/>
          <w:lang w:eastAsia="en-US"/>
        </w:rPr>
        <w:t>Избирая в соответствии с требованиями п. 4 ст. 18 Кодекса профессиональной этики адвоката меру дисциплинарной ответственности в отношении адвоката С</w:t>
      </w:r>
      <w:r w:rsidR="00905F79">
        <w:rPr>
          <w:sz w:val="24"/>
          <w:szCs w:val="24"/>
          <w:lang w:eastAsia="en-US"/>
        </w:rPr>
        <w:t>.</w:t>
      </w:r>
      <w:r>
        <w:rPr>
          <w:sz w:val="24"/>
          <w:szCs w:val="24"/>
          <w:lang w:eastAsia="en-US"/>
        </w:rPr>
        <w:t>Д.Э. Совет считает необходимым учитывать, что адвокат ранее к дисциплинарной ответственности не привлекался. Однако</w:t>
      </w:r>
      <w:r w:rsidR="006E6AEE">
        <w:rPr>
          <w:sz w:val="24"/>
          <w:szCs w:val="24"/>
          <w:lang w:eastAsia="en-US"/>
        </w:rPr>
        <w:t xml:space="preserve"> </w:t>
      </w:r>
      <w:r>
        <w:rPr>
          <w:sz w:val="24"/>
          <w:szCs w:val="24"/>
          <w:lang w:eastAsia="en-US"/>
        </w:rPr>
        <w:t>действия адвоката С</w:t>
      </w:r>
      <w:r w:rsidR="00905F79">
        <w:rPr>
          <w:sz w:val="24"/>
          <w:szCs w:val="24"/>
          <w:lang w:eastAsia="en-US"/>
        </w:rPr>
        <w:t>.</w:t>
      </w:r>
      <w:r>
        <w:rPr>
          <w:sz w:val="24"/>
          <w:szCs w:val="24"/>
          <w:lang w:eastAsia="en-US"/>
        </w:rPr>
        <w:t>Д.Э. носят умышленный характер и указывают на пренебрежительное отношение адвоката к нормам профессиональной этики.</w:t>
      </w:r>
    </w:p>
    <w:p w14:paraId="5172C4E5" w14:textId="77777777"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56FB80BD" w14:textId="6675099C" w:rsidR="002901C8" w:rsidRPr="002901C8" w:rsidRDefault="009E2982" w:rsidP="002901C8">
      <w:pPr>
        <w:pStyle w:val="af5"/>
        <w:numPr>
          <w:ilvl w:val="0"/>
          <w:numId w:val="35"/>
        </w:numPr>
        <w:jc w:val="both"/>
        <w:rPr>
          <w:sz w:val="24"/>
          <w:szCs w:val="24"/>
        </w:rPr>
      </w:pPr>
      <w:r w:rsidRPr="002901C8">
        <w:rPr>
          <w:sz w:val="24"/>
          <w:szCs w:val="24"/>
        </w:rPr>
        <w:t xml:space="preserve">в установленных действиях адвоката имеются нарушения норм законодательства об </w:t>
      </w:r>
      <w:r w:rsidRPr="002901C8">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2901C8" w:rsidRPr="002901C8">
        <w:rPr>
          <w:sz w:val="24"/>
          <w:szCs w:val="24"/>
        </w:rPr>
        <w:t>п.п</w:t>
      </w:r>
      <w:proofErr w:type="spellEnd"/>
      <w:r w:rsidR="002901C8" w:rsidRPr="002901C8">
        <w:rPr>
          <w:sz w:val="24"/>
          <w:szCs w:val="24"/>
        </w:rPr>
        <w:t xml:space="preserve">. 1 п. 1 ст. 7, п. 1 и 2, </w:t>
      </w:r>
      <w:proofErr w:type="spellStart"/>
      <w:r w:rsidR="002901C8" w:rsidRPr="002901C8">
        <w:rPr>
          <w:sz w:val="24"/>
          <w:szCs w:val="24"/>
        </w:rPr>
        <w:t>п.п</w:t>
      </w:r>
      <w:proofErr w:type="spellEnd"/>
      <w:r w:rsidR="002901C8" w:rsidRPr="002901C8">
        <w:rPr>
          <w:sz w:val="24"/>
          <w:szCs w:val="24"/>
        </w:rPr>
        <w:t>. 2 п. 4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С</w:t>
      </w:r>
      <w:r w:rsidR="00905F79">
        <w:rPr>
          <w:sz w:val="24"/>
          <w:szCs w:val="24"/>
        </w:rPr>
        <w:t>.</w:t>
      </w:r>
      <w:r w:rsidR="002901C8" w:rsidRPr="002901C8">
        <w:rPr>
          <w:sz w:val="24"/>
          <w:szCs w:val="24"/>
        </w:rPr>
        <w:t>Е.В., которые выразились в том, что адвокат:</w:t>
      </w:r>
    </w:p>
    <w:p w14:paraId="0986C335" w14:textId="77777777" w:rsidR="002901C8" w:rsidRPr="002901C8" w:rsidRDefault="002901C8" w:rsidP="002901C8">
      <w:pPr>
        <w:numPr>
          <w:ilvl w:val="0"/>
          <w:numId w:val="34"/>
        </w:numPr>
        <w:jc w:val="both"/>
        <w:rPr>
          <w:sz w:val="24"/>
          <w:szCs w:val="24"/>
        </w:rPr>
      </w:pPr>
      <w:r w:rsidRPr="002901C8">
        <w:rPr>
          <w:sz w:val="24"/>
          <w:szCs w:val="24"/>
        </w:rPr>
        <w:t>включил в соглашение об оказании юридической помощи от 24.01.2025 б/н условия, не соответствующие требованиям законодательства об адвокатской деятельности и адвокатуре и ущемляющие права и законные интересы доверителя, в т.ч. в п. 1.2 соглашения указал некорректный предмет поручения, в п. 4.2 соглашения предусмотрел право безусловного одностороннего расторжения соглашения со стороны адвоката;</w:t>
      </w:r>
    </w:p>
    <w:p w14:paraId="0FAD8320" w14:textId="500C3560" w:rsidR="002901C8" w:rsidRDefault="002901C8" w:rsidP="002901C8">
      <w:pPr>
        <w:numPr>
          <w:ilvl w:val="0"/>
          <w:numId w:val="34"/>
        </w:numPr>
        <w:jc w:val="both"/>
        <w:rPr>
          <w:sz w:val="24"/>
          <w:szCs w:val="24"/>
        </w:rPr>
      </w:pPr>
      <w:r w:rsidRPr="002901C8">
        <w:rPr>
          <w:sz w:val="24"/>
          <w:szCs w:val="24"/>
        </w:rPr>
        <w:t>без заключения письменного соглашения об оказании юридической помощи участвовал в заседании Р</w:t>
      </w:r>
      <w:r w:rsidR="00905F79">
        <w:rPr>
          <w:sz w:val="24"/>
          <w:szCs w:val="24"/>
        </w:rPr>
        <w:t>.</w:t>
      </w:r>
      <w:r w:rsidRPr="002901C8">
        <w:rPr>
          <w:sz w:val="24"/>
          <w:szCs w:val="24"/>
        </w:rPr>
        <w:t xml:space="preserve"> горсуда М</w:t>
      </w:r>
      <w:r w:rsidR="00905F79">
        <w:rPr>
          <w:sz w:val="24"/>
          <w:szCs w:val="24"/>
        </w:rPr>
        <w:t>.</w:t>
      </w:r>
      <w:r w:rsidRPr="002901C8">
        <w:rPr>
          <w:sz w:val="24"/>
          <w:szCs w:val="24"/>
        </w:rPr>
        <w:t xml:space="preserve"> области 26.02.2025 г. в качестве представителя потерпевшей;</w:t>
      </w:r>
    </w:p>
    <w:p w14:paraId="5B26BA4D" w14:textId="40156416" w:rsidR="009E2982" w:rsidRPr="002901C8" w:rsidRDefault="002901C8" w:rsidP="002901C8">
      <w:pPr>
        <w:numPr>
          <w:ilvl w:val="0"/>
          <w:numId w:val="34"/>
        </w:numPr>
        <w:jc w:val="both"/>
        <w:rPr>
          <w:sz w:val="24"/>
          <w:szCs w:val="24"/>
        </w:rPr>
      </w:pPr>
      <w:r w:rsidRPr="002901C8">
        <w:rPr>
          <w:sz w:val="24"/>
          <w:szCs w:val="24"/>
        </w:rPr>
        <w:t>не предоставил своевременно доверителю финансовые документы об оплате вознаграждения при заключении соглашения</w:t>
      </w:r>
      <w:r w:rsidR="009E2982" w:rsidRPr="002901C8">
        <w:rPr>
          <w:sz w:val="24"/>
          <w:szCs w:val="24"/>
          <w:lang w:eastAsia="en-US"/>
        </w:rPr>
        <w:t>.</w:t>
      </w:r>
    </w:p>
    <w:p w14:paraId="77C5FEBA" w14:textId="738999B6" w:rsidR="009E2982" w:rsidRPr="002901C8" w:rsidRDefault="009E2982" w:rsidP="002901C8">
      <w:pPr>
        <w:pStyle w:val="af5"/>
        <w:numPr>
          <w:ilvl w:val="0"/>
          <w:numId w:val="35"/>
        </w:numPr>
        <w:jc w:val="both"/>
        <w:rPr>
          <w:sz w:val="24"/>
          <w:szCs w:val="24"/>
        </w:rPr>
      </w:pPr>
      <w:r w:rsidRPr="002901C8">
        <w:rPr>
          <w:sz w:val="24"/>
          <w:szCs w:val="24"/>
        </w:rPr>
        <w:t xml:space="preserve">Вследствие допущенных нарушений применить меру дисциплинарной ответственности в виде </w:t>
      </w:r>
      <w:r w:rsidR="002E59DF">
        <w:rPr>
          <w:sz w:val="24"/>
          <w:szCs w:val="24"/>
        </w:rPr>
        <w:t>замечания</w:t>
      </w:r>
      <w:r w:rsidRPr="002901C8">
        <w:rPr>
          <w:sz w:val="24"/>
          <w:szCs w:val="24"/>
        </w:rPr>
        <w:t xml:space="preserve"> в отношении адвоката </w:t>
      </w:r>
      <w:r w:rsidR="00905F79">
        <w:rPr>
          <w:sz w:val="24"/>
          <w:szCs w:val="24"/>
        </w:rPr>
        <w:t>С.Д.Э.</w:t>
      </w:r>
      <w:r w:rsidR="002901C8" w:rsidRPr="002901C8">
        <w:rPr>
          <w:sz w:val="24"/>
          <w:szCs w:val="24"/>
        </w:rPr>
        <w:t>, имеющего регистрационный номер</w:t>
      </w:r>
      <w:proofErr w:type="gramStart"/>
      <w:r w:rsidR="002901C8" w:rsidRPr="002901C8">
        <w:rPr>
          <w:sz w:val="24"/>
          <w:szCs w:val="24"/>
        </w:rPr>
        <w:t xml:space="preserve"> </w:t>
      </w:r>
      <w:r w:rsidR="00905F79">
        <w:rPr>
          <w:sz w:val="24"/>
          <w:szCs w:val="24"/>
        </w:rPr>
        <w:t>….</w:t>
      </w:r>
      <w:proofErr w:type="gramEnd"/>
      <w:r w:rsidR="00905F79">
        <w:rPr>
          <w:sz w:val="24"/>
          <w:szCs w:val="24"/>
        </w:rPr>
        <w:t>.</w:t>
      </w:r>
      <w:r w:rsidR="002901C8" w:rsidRPr="002901C8">
        <w:rPr>
          <w:sz w:val="24"/>
          <w:szCs w:val="24"/>
        </w:rPr>
        <w:t xml:space="preserve"> в реестре адвокатов Московской области</w:t>
      </w:r>
      <w:r w:rsidRPr="002901C8">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F77E" w14:textId="77777777" w:rsidR="00655BD5" w:rsidRDefault="00655BD5" w:rsidP="00C01A07">
      <w:r>
        <w:separator/>
      </w:r>
    </w:p>
  </w:endnote>
  <w:endnote w:type="continuationSeparator" w:id="0">
    <w:p w14:paraId="505AFDA2" w14:textId="77777777" w:rsidR="00655BD5" w:rsidRDefault="00655BD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C975" w14:textId="77777777" w:rsidR="00655BD5" w:rsidRDefault="00655BD5" w:rsidP="00C01A07">
      <w:r>
        <w:separator/>
      </w:r>
    </w:p>
  </w:footnote>
  <w:footnote w:type="continuationSeparator" w:id="0">
    <w:p w14:paraId="221F5F40" w14:textId="77777777" w:rsidR="00655BD5" w:rsidRDefault="00655BD5"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6ED7E7D"/>
    <w:multiLevelType w:val="hybridMultilevel"/>
    <w:tmpl w:val="2A9AC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7"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0C57B2"/>
    <w:multiLevelType w:val="multilevel"/>
    <w:tmpl w:val="590C5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403766">
    <w:abstractNumId w:val="9"/>
  </w:num>
  <w:num w:numId="2" w16cid:durableId="340664485">
    <w:abstractNumId w:val="28"/>
  </w:num>
  <w:num w:numId="3" w16cid:durableId="55520408">
    <w:abstractNumId w:val="29"/>
  </w:num>
  <w:num w:numId="4" w16cid:durableId="757093355">
    <w:abstractNumId w:val="12"/>
  </w:num>
  <w:num w:numId="5" w16cid:durableId="551891414">
    <w:abstractNumId w:val="20"/>
  </w:num>
  <w:num w:numId="6" w16cid:durableId="1792045625">
    <w:abstractNumId w:val="11"/>
  </w:num>
  <w:num w:numId="7" w16cid:durableId="2138181393">
    <w:abstractNumId w:val="13"/>
  </w:num>
  <w:num w:numId="8" w16cid:durableId="1692218822">
    <w:abstractNumId w:val="33"/>
  </w:num>
  <w:num w:numId="9" w16cid:durableId="2118214141">
    <w:abstractNumId w:val="30"/>
  </w:num>
  <w:num w:numId="10" w16cid:durableId="1482577045">
    <w:abstractNumId w:val="31"/>
  </w:num>
  <w:num w:numId="11" w16cid:durableId="1332102502">
    <w:abstractNumId w:val="24"/>
  </w:num>
  <w:num w:numId="12" w16cid:durableId="340010861">
    <w:abstractNumId w:val="34"/>
  </w:num>
  <w:num w:numId="13" w16cid:durableId="1975787602">
    <w:abstractNumId w:val="4"/>
  </w:num>
  <w:num w:numId="14" w16cid:durableId="1350990927">
    <w:abstractNumId w:val="16"/>
  </w:num>
  <w:num w:numId="15" w16cid:durableId="936402582">
    <w:abstractNumId w:val="26"/>
  </w:num>
  <w:num w:numId="16" w16cid:durableId="1675379500">
    <w:abstractNumId w:val="10"/>
  </w:num>
  <w:num w:numId="17" w16cid:durableId="1813601096">
    <w:abstractNumId w:val="27"/>
  </w:num>
  <w:num w:numId="18" w16cid:durableId="12147274">
    <w:abstractNumId w:val="6"/>
  </w:num>
  <w:num w:numId="19" w16cid:durableId="412052757">
    <w:abstractNumId w:val="22"/>
  </w:num>
  <w:num w:numId="20" w16cid:durableId="715394877">
    <w:abstractNumId w:val="3"/>
  </w:num>
  <w:num w:numId="21" w16cid:durableId="1622496452">
    <w:abstractNumId w:val="5"/>
  </w:num>
  <w:num w:numId="22" w16cid:durableId="621300589">
    <w:abstractNumId w:val="17"/>
  </w:num>
  <w:num w:numId="23" w16cid:durableId="590696341">
    <w:abstractNumId w:val="0"/>
  </w:num>
  <w:num w:numId="24" w16cid:durableId="129439347">
    <w:abstractNumId w:val="19"/>
  </w:num>
  <w:num w:numId="25" w16cid:durableId="1429886726">
    <w:abstractNumId w:val="15"/>
  </w:num>
  <w:num w:numId="26" w16cid:durableId="329604143">
    <w:abstractNumId w:val="14"/>
  </w:num>
  <w:num w:numId="27" w16cid:durableId="2051108941">
    <w:abstractNumId w:val="2"/>
  </w:num>
  <w:num w:numId="28" w16cid:durableId="2029023261">
    <w:abstractNumId w:val="21"/>
  </w:num>
  <w:num w:numId="29" w16cid:durableId="669911508">
    <w:abstractNumId w:val="8"/>
  </w:num>
  <w:num w:numId="30" w16cid:durableId="1777674027">
    <w:abstractNumId w:val="25"/>
  </w:num>
  <w:num w:numId="31" w16cid:durableId="538512410">
    <w:abstractNumId w:val="32"/>
  </w:num>
  <w:num w:numId="32" w16cid:durableId="460195174">
    <w:abstractNumId w:val="18"/>
  </w:num>
  <w:num w:numId="33" w16cid:durableId="604506996">
    <w:abstractNumId w:val="1"/>
  </w:num>
  <w:num w:numId="34" w16cid:durableId="804659917">
    <w:abstractNumId w:val="23"/>
  </w:num>
  <w:num w:numId="35" w16cid:durableId="16985036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666A6"/>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01C8"/>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9DF"/>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5810"/>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5263"/>
    <w:rsid w:val="00646AF1"/>
    <w:rsid w:val="00650E8A"/>
    <w:rsid w:val="0065153F"/>
    <w:rsid w:val="0065233C"/>
    <w:rsid w:val="006533FE"/>
    <w:rsid w:val="00654307"/>
    <w:rsid w:val="006545C1"/>
    <w:rsid w:val="00654ACA"/>
    <w:rsid w:val="00654B23"/>
    <w:rsid w:val="00655BD5"/>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AEE"/>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220F"/>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05F79"/>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1E5F"/>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4FA"/>
    <w:rsid w:val="00C938BF"/>
    <w:rsid w:val="00C93AA4"/>
    <w:rsid w:val="00C949A0"/>
    <w:rsid w:val="00C97CA0"/>
    <w:rsid w:val="00CA2685"/>
    <w:rsid w:val="00CA4C33"/>
    <w:rsid w:val="00CA5E37"/>
    <w:rsid w:val="00CA64A0"/>
    <w:rsid w:val="00CA7006"/>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A6C"/>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2071</Words>
  <Characters>11806</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2025-08-25T14:28:00Z</cp:lastPrinted>
  <dcterms:created xsi:type="dcterms:W3CDTF">2025-08-25T14:28:00Z</dcterms:created>
  <dcterms:modified xsi:type="dcterms:W3CDTF">2025-11-17T11:48:00Z</dcterms:modified>
</cp:coreProperties>
</file>