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52BB07C3"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09716A">
        <w:rPr>
          <w:b/>
          <w:caps/>
          <w:sz w:val="24"/>
          <w:szCs w:val="24"/>
        </w:rPr>
        <w:t>1</w:t>
      </w:r>
      <w:r w:rsidR="008818A5">
        <w:rPr>
          <w:b/>
          <w:caps/>
          <w:sz w:val="24"/>
          <w:szCs w:val="24"/>
        </w:rPr>
        <w:t>1</w:t>
      </w:r>
      <w:r w:rsidR="0027535E">
        <w:rPr>
          <w:b/>
          <w:caps/>
          <w:sz w:val="24"/>
          <w:szCs w:val="24"/>
        </w:rPr>
        <w:t>/25-</w:t>
      </w:r>
      <w:r w:rsidR="008818A5">
        <w:rPr>
          <w:b/>
          <w:caps/>
          <w:sz w:val="24"/>
          <w:szCs w:val="24"/>
        </w:rPr>
        <w:t>0</w:t>
      </w:r>
      <w:r w:rsidR="000D00B6">
        <w:rPr>
          <w:b/>
          <w:caps/>
          <w:sz w:val="24"/>
          <w:szCs w:val="24"/>
        </w:rPr>
        <w:t>3</w:t>
      </w:r>
      <w:r w:rsidR="00011397">
        <w:rPr>
          <w:b/>
          <w:caps/>
          <w:sz w:val="24"/>
          <w:szCs w:val="24"/>
        </w:rPr>
        <w:t xml:space="preserve"> </w:t>
      </w:r>
      <w:r w:rsidR="008A79AF" w:rsidRPr="00446718">
        <w:rPr>
          <w:b/>
          <w:sz w:val="24"/>
          <w:szCs w:val="24"/>
        </w:rPr>
        <w:t xml:space="preserve">от </w:t>
      </w:r>
      <w:r w:rsidR="008818A5">
        <w:rPr>
          <w:b/>
          <w:sz w:val="24"/>
          <w:szCs w:val="24"/>
        </w:rPr>
        <w:t>17 сентября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431F260A"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E750C1">
        <w:rPr>
          <w:b/>
          <w:sz w:val="24"/>
          <w:szCs w:val="24"/>
        </w:rPr>
        <w:t>20-06</w:t>
      </w:r>
      <w:r w:rsidR="0027535E">
        <w:rPr>
          <w:b/>
          <w:sz w:val="24"/>
          <w:szCs w:val="24"/>
        </w:rPr>
        <w:t>/25</w:t>
      </w:r>
      <w:r w:rsidR="008A79AF" w:rsidRPr="00446718">
        <w:rPr>
          <w:b/>
          <w:sz w:val="24"/>
          <w:szCs w:val="24"/>
        </w:rPr>
        <w:t xml:space="preserve"> в отношении адвоката </w:t>
      </w:r>
    </w:p>
    <w:p w14:paraId="77B54FF9" w14:textId="5CD524DE" w:rsidR="008A79AF" w:rsidRPr="00ED7344" w:rsidRDefault="00A011A7" w:rsidP="008A79AF">
      <w:pPr>
        <w:jc w:val="center"/>
        <w:rPr>
          <w:b/>
          <w:bCs/>
          <w:sz w:val="24"/>
          <w:szCs w:val="24"/>
        </w:rPr>
      </w:pPr>
      <w:r>
        <w:rPr>
          <w:b/>
          <w:sz w:val="24"/>
          <w:szCs w:val="24"/>
        </w:rPr>
        <w:t>Б.А.А.</w:t>
      </w:r>
    </w:p>
    <w:p w14:paraId="01C9F1D5" w14:textId="77777777" w:rsidR="008A79AF" w:rsidRPr="00A568DE" w:rsidRDefault="008A79AF" w:rsidP="008A79AF">
      <w:pPr>
        <w:jc w:val="center"/>
        <w:rPr>
          <w:b/>
          <w:sz w:val="16"/>
          <w:szCs w:val="16"/>
        </w:rPr>
      </w:pPr>
    </w:p>
    <w:p w14:paraId="3B4F1AEC" w14:textId="46FC73CD" w:rsidR="00857859" w:rsidRPr="00E42B00" w:rsidRDefault="008818A5" w:rsidP="00857859">
      <w:pPr>
        <w:ind w:firstLine="680"/>
        <w:jc w:val="both"/>
        <w:rPr>
          <w:sz w:val="24"/>
          <w:szCs w:val="24"/>
        </w:rPr>
      </w:pPr>
      <w:bookmarkStart w:id="0" w:name="_Hlk536610596"/>
      <w:bookmarkStart w:id="1" w:name="_Hlk536610482"/>
      <w:r w:rsidRPr="008818A5">
        <w:rPr>
          <w:sz w:val="24"/>
          <w:szCs w:val="24"/>
        </w:rPr>
        <w:t>На заседании Совета Адвокатской палаты Московской области (далее – «Совет») присутствуют члены Совета</w:t>
      </w:r>
      <w:bookmarkEnd w:id="0"/>
      <w:bookmarkEnd w:id="1"/>
      <w:r w:rsidRPr="008818A5">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2A1E7F86"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 xml:space="preserve">при участии </w:t>
      </w:r>
      <w:r w:rsidR="00E750C1">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E750C1">
        <w:rPr>
          <w:sz w:val="24"/>
          <w:szCs w:val="24"/>
        </w:rPr>
        <w:t>20-06</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761764E2" w:rsidR="00DA47A2" w:rsidRPr="00246A9A" w:rsidRDefault="00246A9A" w:rsidP="00246A9A">
      <w:pPr>
        <w:pStyle w:val="a8"/>
        <w:spacing w:after="0"/>
        <w:ind w:left="0"/>
        <w:jc w:val="both"/>
        <w:rPr>
          <w:sz w:val="24"/>
          <w:szCs w:val="24"/>
        </w:rPr>
      </w:pPr>
      <w:r>
        <w:rPr>
          <w:sz w:val="24"/>
          <w:szCs w:val="24"/>
        </w:rPr>
        <w:t xml:space="preserve">             </w:t>
      </w:r>
      <w:r w:rsidR="00E750C1" w:rsidRPr="00E750C1">
        <w:rPr>
          <w:sz w:val="24"/>
          <w:szCs w:val="24"/>
        </w:rPr>
        <w:t>09.04.2025г. в Адвокатскую палату Московской области поступило частное постановление судьи Г</w:t>
      </w:r>
      <w:r w:rsidR="00A011A7">
        <w:rPr>
          <w:sz w:val="24"/>
          <w:szCs w:val="24"/>
        </w:rPr>
        <w:t>.</w:t>
      </w:r>
      <w:r w:rsidR="00E750C1" w:rsidRPr="00E750C1">
        <w:rPr>
          <w:sz w:val="24"/>
          <w:szCs w:val="24"/>
        </w:rPr>
        <w:t xml:space="preserve"> районного суда г. М</w:t>
      </w:r>
      <w:r w:rsidR="00A011A7">
        <w:rPr>
          <w:sz w:val="24"/>
          <w:szCs w:val="24"/>
        </w:rPr>
        <w:t>.</w:t>
      </w:r>
      <w:r w:rsidR="00E750C1" w:rsidRPr="00E750C1">
        <w:rPr>
          <w:sz w:val="24"/>
          <w:szCs w:val="24"/>
        </w:rPr>
        <w:t xml:space="preserve"> Л</w:t>
      </w:r>
      <w:r w:rsidR="00A011A7">
        <w:rPr>
          <w:sz w:val="24"/>
          <w:szCs w:val="24"/>
        </w:rPr>
        <w:t>.</w:t>
      </w:r>
      <w:r w:rsidR="00E750C1" w:rsidRPr="00E750C1">
        <w:rPr>
          <w:sz w:val="24"/>
          <w:szCs w:val="24"/>
        </w:rPr>
        <w:t xml:space="preserve">А.А. в отношении адвоката </w:t>
      </w:r>
      <w:r w:rsidR="00A011A7">
        <w:rPr>
          <w:sz w:val="24"/>
          <w:szCs w:val="24"/>
        </w:rPr>
        <w:t>Б.А.А.</w:t>
      </w:r>
      <w:r w:rsidR="00E750C1" w:rsidRPr="00E750C1">
        <w:rPr>
          <w:sz w:val="24"/>
          <w:szCs w:val="24"/>
        </w:rPr>
        <w:t>, имеющего регистрационный номер</w:t>
      </w:r>
      <w:proofErr w:type="gramStart"/>
      <w:r w:rsidR="00E750C1" w:rsidRPr="00E750C1">
        <w:rPr>
          <w:sz w:val="24"/>
          <w:szCs w:val="24"/>
        </w:rPr>
        <w:t xml:space="preserve"> </w:t>
      </w:r>
      <w:r w:rsidR="00A011A7">
        <w:rPr>
          <w:sz w:val="24"/>
          <w:szCs w:val="24"/>
        </w:rPr>
        <w:t>….</w:t>
      </w:r>
      <w:proofErr w:type="gramEnd"/>
      <w:r w:rsidR="00A011A7">
        <w:rPr>
          <w:sz w:val="24"/>
          <w:szCs w:val="24"/>
        </w:rPr>
        <w:t>.</w:t>
      </w:r>
      <w:r w:rsidR="00E750C1" w:rsidRPr="00E750C1">
        <w:rPr>
          <w:sz w:val="24"/>
          <w:szCs w:val="24"/>
        </w:rPr>
        <w:t xml:space="preserve"> в реестре адвокатов Московской области, избранная форма адвокатского образования – </w:t>
      </w:r>
      <w:r w:rsidR="00A011A7">
        <w:rPr>
          <w:sz w:val="24"/>
          <w:szCs w:val="24"/>
        </w:rPr>
        <w:t>…..</w:t>
      </w:r>
    </w:p>
    <w:p w14:paraId="6AFBD95F" w14:textId="336C102B" w:rsidR="00E44D3C" w:rsidRPr="00E44D3C" w:rsidRDefault="00FE2CF2" w:rsidP="00E750C1">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E750C1" w:rsidRPr="00E750C1">
        <w:rPr>
          <w:sz w:val="24"/>
          <w:szCs w:val="24"/>
        </w:rPr>
        <w:t>10.07.2024г. в Г</w:t>
      </w:r>
      <w:r w:rsidR="00A011A7">
        <w:rPr>
          <w:sz w:val="24"/>
          <w:szCs w:val="24"/>
        </w:rPr>
        <w:t>.</w:t>
      </w:r>
      <w:r w:rsidR="00E750C1" w:rsidRPr="00E750C1">
        <w:rPr>
          <w:sz w:val="24"/>
          <w:szCs w:val="24"/>
        </w:rPr>
        <w:t xml:space="preserve"> районном суде </w:t>
      </w:r>
      <w:proofErr w:type="spellStart"/>
      <w:r w:rsidR="00E750C1" w:rsidRPr="00E750C1">
        <w:rPr>
          <w:sz w:val="24"/>
          <w:szCs w:val="24"/>
        </w:rPr>
        <w:t>г.М</w:t>
      </w:r>
      <w:proofErr w:type="spellEnd"/>
      <w:r w:rsidR="00A011A7">
        <w:rPr>
          <w:sz w:val="24"/>
          <w:szCs w:val="24"/>
        </w:rPr>
        <w:t>.</w:t>
      </w:r>
      <w:r w:rsidR="00E750C1" w:rsidRPr="00E750C1">
        <w:rPr>
          <w:sz w:val="24"/>
          <w:szCs w:val="24"/>
        </w:rPr>
        <w:t xml:space="preserve"> состоялось судебное заседание по уголовному делу в отношении К</w:t>
      </w:r>
      <w:r w:rsidR="00A011A7">
        <w:rPr>
          <w:sz w:val="24"/>
          <w:szCs w:val="24"/>
        </w:rPr>
        <w:t>.</w:t>
      </w:r>
      <w:r w:rsidR="00E750C1" w:rsidRPr="00E750C1">
        <w:rPr>
          <w:sz w:val="24"/>
          <w:szCs w:val="24"/>
        </w:rPr>
        <w:t>А.Д. с участием адвоката, которым был предоставлен ордер №</w:t>
      </w:r>
      <w:r w:rsidR="00A011A7">
        <w:rPr>
          <w:sz w:val="24"/>
          <w:szCs w:val="24"/>
        </w:rPr>
        <w:t xml:space="preserve"> </w:t>
      </w:r>
      <w:r w:rsidR="00E750C1" w:rsidRPr="00E750C1">
        <w:rPr>
          <w:sz w:val="24"/>
          <w:szCs w:val="24"/>
        </w:rPr>
        <w:t>436 от 09.06.2024г.  В судебном заседании подсудимый пояснил, что адвокат является его защитником и будет представлять его интересы в ходе судебного разбирательства. После этого адвокат продолжил осуществление защиты К</w:t>
      </w:r>
      <w:r w:rsidR="00A011A7">
        <w:rPr>
          <w:sz w:val="24"/>
          <w:szCs w:val="24"/>
        </w:rPr>
        <w:t>.</w:t>
      </w:r>
      <w:r w:rsidR="00E750C1" w:rsidRPr="00E750C1">
        <w:rPr>
          <w:sz w:val="24"/>
          <w:szCs w:val="24"/>
        </w:rPr>
        <w:t>А.Д.: высказывал позицию по ходатайствам сторон, в том числе по ходатайству об освобождении от участия в деле защитника по назначению, заявил ходатайство об ознакомлении с материалами уголовного дела, о выдаче протоколов судебного заседания, об отложении судебного заседания для обсуждения позиции с доверителем. Судом 10.07.2024 г. было удовлетворено ходатайство об отложении судебного заседания для подготовки стороны защиты, ознакомлении с материалами дела, протоколами судебных заседаний. 15.07.2024г. адвокат принял участие в обсуждении повторного ходатайства об освобождении защитника по назначению от участия в деле. Сразу после удовлетворения судом данного ходатайства, адвокат пояснил суду, что не имеет достаточных полномочий для осуществления защиты для реализации им права на встречу с доверителем в порядке ч.4.1. ст.49 УПК РФ, что повлекло за собой отложение судебного заседания. 22.07.2024г. адвокатом был предоставлен ордер от 18.07.2024г. с тем же номером (№436) с полномочиями на защиту доверителя в стадии судебного разбирательства. Кроме того, суд указывает, что 26.07.2024г. адвокат после перерыва, объявленного до 19.00, не вернулся в зал судебного заседания</w:t>
      </w:r>
      <w:r w:rsidR="00E44D3C" w:rsidRPr="00E44D3C">
        <w:rPr>
          <w:sz w:val="24"/>
          <w:szCs w:val="24"/>
        </w:rPr>
        <w:t>.</w:t>
      </w:r>
    </w:p>
    <w:p w14:paraId="6A7989A1" w14:textId="79AF20D8" w:rsidR="00425ABE" w:rsidRDefault="002C28D7" w:rsidP="00612CCE">
      <w:pPr>
        <w:spacing w:line="274" w:lineRule="exact"/>
        <w:ind w:left="20" w:right="20"/>
        <w:jc w:val="both"/>
        <w:rPr>
          <w:sz w:val="24"/>
          <w:szCs w:val="24"/>
        </w:rPr>
      </w:pPr>
      <w:r>
        <w:rPr>
          <w:sz w:val="24"/>
          <w:szCs w:val="24"/>
        </w:rPr>
        <w:t xml:space="preserve">            </w:t>
      </w:r>
      <w:r w:rsidR="00ED4D29">
        <w:rPr>
          <w:sz w:val="24"/>
          <w:szCs w:val="24"/>
        </w:rPr>
        <w:t>05.05</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1A7C8BD3" w:rsidR="00500832" w:rsidRDefault="00DB79C1" w:rsidP="009C05B2">
      <w:pPr>
        <w:jc w:val="both"/>
        <w:rPr>
          <w:sz w:val="24"/>
          <w:szCs w:val="24"/>
        </w:rPr>
      </w:pPr>
      <w:r>
        <w:rPr>
          <w:sz w:val="24"/>
          <w:szCs w:val="24"/>
        </w:rPr>
        <w:t xml:space="preserve">            </w:t>
      </w:r>
      <w:r w:rsidR="0009716A">
        <w:rPr>
          <w:sz w:val="24"/>
          <w:szCs w:val="24"/>
        </w:rPr>
        <w:t>1</w:t>
      </w:r>
      <w:r w:rsidR="00ED4D29">
        <w:rPr>
          <w:sz w:val="24"/>
          <w:szCs w:val="24"/>
        </w:rPr>
        <w:t>5</w:t>
      </w:r>
      <w:r w:rsidR="0009716A">
        <w:rPr>
          <w:sz w:val="24"/>
          <w:szCs w:val="24"/>
        </w:rPr>
        <w:t>.05</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E750C1">
        <w:rPr>
          <w:sz w:val="24"/>
          <w:szCs w:val="24"/>
        </w:rPr>
        <w:t>2057</w:t>
      </w:r>
      <w:r w:rsidR="00355CA0">
        <w:rPr>
          <w:sz w:val="24"/>
          <w:szCs w:val="24"/>
        </w:rPr>
        <w:t xml:space="preserve"> </w:t>
      </w:r>
      <w:r w:rsidR="00355CA0" w:rsidRPr="00A85A87">
        <w:rPr>
          <w:sz w:val="24"/>
          <w:szCs w:val="24"/>
        </w:rPr>
        <w:t xml:space="preserve">о представлении объяснений по доводам </w:t>
      </w:r>
      <w:r w:rsidR="00E750C1">
        <w:rPr>
          <w:sz w:val="24"/>
          <w:szCs w:val="24"/>
        </w:rPr>
        <w:t>обращения</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xml:space="preserve">, в которых он возражает против доводов </w:t>
      </w:r>
      <w:r w:rsidR="00E750C1">
        <w:rPr>
          <w:sz w:val="24"/>
          <w:szCs w:val="24"/>
        </w:rPr>
        <w:t>обращения</w:t>
      </w:r>
      <w:r w:rsidR="008F297E">
        <w:rPr>
          <w:sz w:val="24"/>
          <w:szCs w:val="24"/>
        </w:rPr>
        <w:t>.</w:t>
      </w:r>
    </w:p>
    <w:p w14:paraId="08EB86E0" w14:textId="50AB7E05" w:rsidR="00CB7F60" w:rsidRDefault="000C4C40" w:rsidP="00256A2B">
      <w:pPr>
        <w:jc w:val="both"/>
        <w:rPr>
          <w:sz w:val="24"/>
          <w:szCs w:val="24"/>
        </w:rPr>
      </w:pPr>
      <w:r>
        <w:rPr>
          <w:sz w:val="24"/>
          <w:szCs w:val="24"/>
        </w:rPr>
        <w:t xml:space="preserve">            </w:t>
      </w:r>
      <w:r w:rsidR="00E750C1">
        <w:rPr>
          <w:sz w:val="24"/>
          <w:szCs w:val="24"/>
        </w:rPr>
        <w:t>26.06</w:t>
      </w:r>
      <w:r w:rsidR="00CB7F60">
        <w:rPr>
          <w:sz w:val="24"/>
          <w:szCs w:val="24"/>
        </w:rPr>
        <w:t>.2025г. рассмотрение дисциплинарного производства Квалификационной комиссией было отложено.</w:t>
      </w:r>
    </w:p>
    <w:p w14:paraId="114C93EF" w14:textId="4027A71E" w:rsidR="004D00F8" w:rsidRDefault="004D00F8" w:rsidP="00256A2B">
      <w:pPr>
        <w:jc w:val="both"/>
        <w:rPr>
          <w:sz w:val="24"/>
          <w:szCs w:val="24"/>
        </w:rPr>
      </w:pPr>
      <w:r>
        <w:rPr>
          <w:sz w:val="24"/>
          <w:szCs w:val="24"/>
        </w:rPr>
        <w:t xml:space="preserve">            30.07.2025г. от доверителя К</w:t>
      </w:r>
      <w:r w:rsidR="00A011A7">
        <w:rPr>
          <w:sz w:val="24"/>
          <w:szCs w:val="24"/>
        </w:rPr>
        <w:t>.</w:t>
      </w:r>
      <w:r>
        <w:rPr>
          <w:sz w:val="24"/>
          <w:szCs w:val="24"/>
        </w:rPr>
        <w:t>А.Д. поступило обращение в поддержку адвоката Б</w:t>
      </w:r>
      <w:r w:rsidR="00A011A7">
        <w:rPr>
          <w:sz w:val="24"/>
          <w:szCs w:val="24"/>
        </w:rPr>
        <w:t>.</w:t>
      </w:r>
      <w:r>
        <w:rPr>
          <w:sz w:val="24"/>
          <w:szCs w:val="24"/>
        </w:rPr>
        <w:t>А.А.</w:t>
      </w:r>
    </w:p>
    <w:p w14:paraId="5F6CEE31" w14:textId="798E231C" w:rsidR="001F2B9B" w:rsidRDefault="00BC19AC" w:rsidP="00256A2B">
      <w:pPr>
        <w:jc w:val="both"/>
        <w:rPr>
          <w:sz w:val="24"/>
          <w:szCs w:val="24"/>
        </w:rPr>
      </w:pPr>
      <w:r>
        <w:rPr>
          <w:sz w:val="24"/>
          <w:szCs w:val="24"/>
        </w:rPr>
        <w:t xml:space="preserve">            </w:t>
      </w:r>
      <w:r w:rsidR="00E750C1">
        <w:rPr>
          <w:sz w:val="24"/>
          <w:szCs w:val="24"/>
        </w:rPr>
        <w:t>01.07</w:t>
      </w:r>
      <w:r>
        <w:rPr>
          <w:sz w:val="24"/>
          <w:szCs w:val="24"/>
        </w:rPr>
        <w:t>.2025г.</w:t>
      </w:r>
      <w:r w:rsidR="00E750C1">
        <w:rPr>
          <w:sz w:val="24"/>
          <w:szCs w:val="24"/>
        </w:rPr>
        <w:t xml:space="preserve"> </w:t>
      </w:r>
      <w:r w:rsidR="001F2B9B">
        <w:rPr>
          <w:sz w:val="24"/>
          <w:szCs w:val="24"/>
        </w:rPr>
        <w:t xml:space="preserve">от адвоката поступили </w:t>
      </w:r>
      <w:r w:rsidR="00E750C1">
        <w:rPr>
          <w:sz w:val="24"/>
          <w:szCs w:val="24"/>
        </w:rPr>
        <w:t>дополнения к объяснениям</w:t>
      </w:r>
      <w:r w:rsidR="001F2B9B">
        <w:rPr>
          <w:sz w:val="24"/>
          <w:szCs w:val="24"/>
        </w:rPr>
        <w:t xml:space="preserve">. </w:t>
      </w:r>
    </w:p>
    <w:p w14:paraId="47C79CCB" w14:textId="33990A92" w:rsidR="004D00F8" w:rsidRDefault="004D00F8" w:rsidP="00256A2B">
      <w:pPr>
        <w:jc w:val="both"/>
        <w:rPr>
          <w:sz w:val="24"/>
          <w:szCs w:val="24"/>
        </w:rPr>
      </w:pPr>
      <w:r>
        <w:rPr>
          <w:sz w:val="24"/>
          <w:szCs w:val="24"/>
        </w:rPr>
        <w:t xml:space="preserve">            </w:t>
      </w:r>
    </w:p>
    <w:p w14:paraId="04ECE95D" w14:textId="060C7A25" w:rsidR="003249F7" w:rsidRDefault="003249F7" w:rsidP="00425ABE">
      <w:pPr>
        <w:jc w:val="both"/>
        <w:rPr>
          <w:sz w:val="24"/>
          <w:szCs w:val="24"/>
        </w:rPr>
      </w:pPr>
      <w:r>
        <w:rPr>
          <w:sz w:val="24"/>
          <w:szCs w:val="24"/>
        </w:rPr>
        <w:t xml:space="preserve">           </w:t>
      </w:r>
      <w:r w:rsidR="005034A9">
        <w:rPr>
          <w:sz w:val="24"/>
          <w:szCs w:val="24"/>
        </w:rPr>
        <w:t xml:space="preserve"> </w:t>
      </w:r>
      <w:r w:rsidR="001F2B9B">
        <w:rPr>
          <w:sz w:val="24"/>
          <w:szCs w:val="24"/>
        </w:rPr>
        <w:t>29.07</w:t>
      </w:r>
      <w:r w:rsidR="00C4035B">
        <w:rPr>
          <w:sz w:val="24"/>
          <w:szCs w:val="24"/>
        </w:rPr>
        <w:t>.2025</w:t>
      </w:r>
      <w:r>
        <w:rPr>
          <w:sz w:val="24"/>
          <w:szCs w:val="24"/>
        </w:rPr>
        <w:t>г. заявитель</w:t>
      </w:r>
      <w:r w:rsidR="001F0F84">
        <w:rPr>
          <w:sz w:val="24"/>
          <w:szCs w:val="24"/>
        </w:rPr>
        <w:t xml:space="preserve"> </w:t>
      </w:r>
      <w:r>
        <w:rPr>
          <w:sz w:val="24"/>
          <w:szCs w:val="24"/>
        </w:rPr>
        <w:t xml:space="preserve">в заседание </w:t>
      </w:r>
      <w:r w:rsidR="0032559E">
        <w:rPr>
          <w:sz w:val="24"/>
          <w:szCs w:val="24"/>
        </w:rPr>
        <w:t>К</w:t>
      </w:r>
      <w:r>
        <w:rPr>
          <w:sz w:val="24"/>
          <w:szCs w:val="24"/>
        </w:rPr>
        <w:t xml:space="preserve">валификационной комиссии </w:t>
      </w:r>
      <w:r w:rsidR="00E750C1">
        <w:rPr>
          <w:sz w:val="24"/>
          <w:szCs w:val="24"/>
        </w:rPr>
        <w:t>не явился, уведомлен</w:t>
      </w:r>
      <w:r w:rsidR="005034A9">
        <w:rPr>
          <w:sz w:val="24"/>
          <w:szCs w:val="24"/>
        </w:rPr>
        <w:t>.</w:t>
      </w:r>
      <w:r w:rsidR="004679F2">
        <w:rPr>
          <w:sz w:val="24"/>
          <w:szCs w:val="24"/>
        </w:rPr>
        <w:t xml:space="preserve"> </w:t>
      </w:r>
    </w:p>
    <w:p w14:paraId="0FC1542E" w14:textId="13299FAC" w:rsidR="003249F7" w:rsidRDefault="003249F7" w:rsidP="00425ABE">
      <w:pPr>
        <w:jc w:val="both"/>
        <w:rPr>
          <w:sz w:val="24"/>
          <w:szCs w:val="24"/>
        </w:rPr>
      </w:pPr>
      <w:r>
        <w:rPr>
          <w:sz w:val="24"/>
          <w:szCs w:val="24"/>
        </w:rPr>
        <w:lastRenderedPageBreak/>
        <w:t xml:space="preserve">           </w:t>
      </w:r>
      <w:r w:rsidR="005034A9">
        <w:rPr>
          <w:sz w:val="24"/>
          <w:szCs w:val="24"/>
        </w:rPr>
        <w:t xml:space="preserve"> </w:t>
      </w:r>
      <w:r w:rsidR="001F2B9B">
        <w:rPr>
          <w:sz w:val="24"/>
          <w:szCs w:val="24"/>
        </w:rPr>
        <w:t>29.07</w:t>
      </w:r>
      <w:r w:rsidR="00C4035B">
        <w:rPr>
          <w:sz w:val="24"/>
          <w:szCs w:val="24"/>
        </w:rPr>
        <w:t>.2025</w:t>
      </w:r>
      <w:r>
        <w:rPr>
          <w:sz w:val="24"/>
          <w:szCs w:val="24"/>
        </w:rPr>
        <w:t>г. адвокат в заседани</w:t>
      </w:r>
      <w:r w:rsidR="00376528">
        <w:rPr>
          <w:sz w:val="24"/>
          <w:szCs w:val="24"/>
        </w:rPr>
        <w:t>е</w:t>
      </w:r>
      <w:r>
        <w:rPr>
          <w:sz w:val="24"/>
          <w:szCs w:val="24"/>
        </w:rPr>
        <w:t xml:space="preserve"> </w:t>
      </w:r>
      <w:r w:rsidR="0032559E">
        <w:rPr>
          <w:sz w:val="24"/>
          <w:szCs w:val="24"/>
        </w:rPr>
        <w:t>К</w:t>
      </w:r>
      <w:r>
        <w:rPr>
          <w:sz w:val="24"/>
          <w:szCs w:val="24"/>
        </w:rPr>
        <w:t>валификационной комиссии</w:t>
      </w:r>
      <w:r w:rsidR="001F2B9B">
        <w:rPr>
          <w:sz w:val="24"/>
          <w:szCs w:val="24"/>
        </w:rPr>
        <w:t xml:space="preserve"> явил</w:t>
      </w:r>
      <w:r w:rsidR="004D00F8">
        <w:rPr>
          <w:sz w:val="24"/>
          <w:szCs w:val="24"/>
        </w:rPr>
        <w:t>ся</w:t>
      </w:r>
      <w:r w:rsidR="001F2B9B">
        <w:rPr>
          <w:sz w:val="24"/>
          <w:szCs w:val="24"/>
        </w:rPr>
        <w:t>,</w:t>
      </w:r>
      <w:r>
        <w:rPr>
          <w:sz w:val="24"/>
          <w:szCs w:val="24"/>
        </w:rPr>
        <w:t xml:space="preserve"> </w:t>
      </w:r>
      <w:r w:rsidR="001F2B9B">
        <w:rPr>
          <w:sz w:val="24"/>
          <w:szCs w:val="24"/>
        </w:rPr>
        <w:t>поддержал доводы письменных объяснений</w:t>
      </w:r>
      <w:r>
        <w:rPr>
          <w:sz w:val="24"/>
          <w:szCs w:val="24"/>
        </w:rPr>
        <w:t>.</w:t>
      </w:r>
    </w:p>
    <w:p w14:paraId="7C6A9D27" w14:textId="07D3233B" w:rsidR="0055195B" w:rsidRPr="00760AC9" w:rsidRDefault="001F2B9B" w:rsidP="004D00F8">
      <w:pPr>
        <w:ind w:firstLine="708"/>
        <w:jc w:val="both"/>
        <w:rPr>
          <w:sz w:val="24"/>
          <w:szCs w:val="24"/>
        </w:rPr>
      </w:pPr>
      <w:r>
        <w:rPr>
          <w:sz w:val="24"/>
          <w:szCs w:val="24"/>
        </w:rPr>
        <w:t>29.07</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004D00F8" w:rsidRPr="004D00F8">
        <w:rPr>
          <w:sz w:val="24"/>
          <w:szCs w:val="24"/>
        </w:rPr>
        <w:t xml:space="preserve">о наличии в действиях (бездействии) адвоката </w:t>
      </w:r>
      <w:r w:rsidR="00A011A7">
        <w:rPr>
          <w:sz w:val="24"/>
          <w:szCs w:val="24"/>
        </w:rPr>
        <w:t>Б.А.А.</w:t>
      </w:r>
      <w:r w:rsidR="004D00F8" w:rsidRPr="004D00F8">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нарушения п.1 ст.12 КПЭА, выразившегося в том, что адвокат предоставил суду ордер с полномочиями, оформленными ненадлежащим образом, принял участие на основании указанного ордера в двух судебных заседаниях 10.07.2024г. и 15.07.2024г. в качестве защитника подсудимого К</w:t>
      </w:r>
      <w:r w:rsidR="00A011A7">
        <w:rPr>
          <w:sz w:val="24"/>
          <w:szCs w:val="24"/>
        </w:rPr>
        <w:t>.</w:t>
      </w:r>
      <w:r w:rsidR="004D00F8" w:rsidRPr="004D00F8">
        <w:rPr>
          <w:sz w:val="24"/>
          <w:szCs w:val="24"/>
        </w:rPr>
        <w:t>А.Д., после чего заявил суду об отсутствии полномочий защитника</w:t>
      </w:r>
      <w:r w:rsidR="007E56CB" w:rsidRPr="00760AC9">
        <w:rPr>
          <w:sz w:val="24"/>
          <w:szCs w:val="24"/>
        </w:rPr>
        <w:t>.</w:t>
      </w:r>
      <w:bookmarkEnd w:id="2"/>
    </w:p>
    <w:p w14:paraId="4041E668" w14:textId="77777777" w:rsidR="00B1597A" w:rsidRDefault="00B1597A" w:rsidP="00B1597A">
      <w:pPr>
        <w:pStyle w:val="aa"/>
        <w:jc w:val="both"/>
        <w:rPr>
          <w:szCs w:val="24"/>
        </w:rPr>
      </w:pPr>
    </w:p>
    <w:p w14:paraId="200B64FC" w14:textId="3E62990F" w:rsidR="000B0788" w:rsidRDefault="004679F2" w:rsidP="004679F2">
      <w:pPr>
        <w:pStyle w:val="aa"/>
        <w:jc w:val="both"/>
        <w:rPr>
          <w:szCs w:val="24"/>
          <w:lang w:eastAsia="en-US"/>
        </w:rPr>
      </w:pPr>
      <w:r>
        <w:rPr>
          <w:szCs w:val="24"/>
          <w:lang w:eastAsia="en-US"/>
        </w:rPr>
        <w:t xml:space="preserve">            </w:t>
      </w:r>
      <w:r w:rsidR="004D00F8">
        <w:rPr>
          <w:szCs w:val="24"/>
          <w:lang w:eastAsia="en-US"/>
        </w:rPr>
        <w:t>11.09.2025г. от</w:t>
      </w:r>
      <w:r w:rsidR="00B1597A">
        <w:rPr>
          <w:szCs w:val="24"/>
          <w:lang w:eastAsia="en-US"/>
        </w:rPr>
        <w:t xml:space="preserve"> адвоката</w:t>
      </w:r>
      <w:r w:rsidR="004D00F8">
        <w:rPr>
          <w:szCs w:val="24"/>
          <w:lang w:eastAsia="en-US"/>
        </w:rPr>
        <w:t xml:space="preserve"> поступило</w:t>
      </w:r>
      <w:r>
        <w:rPr>
          <w:szCs w:val="24"/>
          <w:lang w:eastAsia="en-US"/>
        </w:rPr>
        <w:t xml:space="preserve"> </w:t>
      </w:r>
      <w:r w:rsidR="00500832">
        <w:rPr>
          <w:szCs w:val="24"/>
          <w:lang w:eastAsia="en-US"/>
        </w:rPr>
        <w:t>несогласие</w:t>
      </w:r>
      <w:r w:rsidR="00B1597A">
        <w:rPr>
          <w:szCs w:val="24"/>
          <w:lang w:eastAsia="en-US"/>
        </w:rPr>
        <w:t xml:space="preserve"> с заключением Квалификационной комиссии. </w:t>
      </w:r>
    </w:p>
    <w:p w14:paraId="20504B89" w14:textId="77777777" w:rsidR="009E2982" w:rsidRDefault="009E2982" w:rsidP="009E2982">
      <w:pPr>
        <w:ind w:firstLine="708"/>
        <w:jc w:val="both"/>
        <w:rPr>
          <w:sz w:val="24"/>
          <w:szCs w:val="24"/>
          <w:lang w:eastAsia="en-US"/>
        </w:rPr>
      </w:pPr>
    </w:p>
    <w:p w14:paraId="2D0FB970" w14:textId="741B519C" w:rsidR="009E2982" w:rsidRDefault="009E2982" w:rsidP="009E2982">
      <w:pPr>
        <w:jc w:val="both"/>
        <w:rPr>
          <w:sz w:val="24"/>
          <w:szCs w:val="24"/>
          <w:lang w:eastAsia="en-US"/>
        </w:rPr>
      </w:pPr>
      <w:r>
        <w:rPr>
          <w:sz w:val="24"/>
          <w:szCs w:val="24"/>
          <w:lang w:eastAsia="en-US"/>
        </w:rPr>
        <w:t xml:space="preserve">            Заявитель</w:t>
      </w:r>
      <w:r w:rsidR="00256A2B">
        <w:rPr>
          <w:sz w:val="24"/>
          <w:szCs w:val="24"/>
          <w:lang w:eastAsia="en-US"/>
        </w:rPr>
        <w:t xml:space="preserve"> </w:t>
      </w:r>
      <w:r>
        <w:rPr>
          <w:sz w:val="24"/>
          <w:szCs w:val="24"/>
          <w:lang w:eastAsia="en-US"/>
        </w:rPr>
        <w:t xml:space="preserve">в заседание Совета </w:t>
      </w:r>
      <w:r w:rsidR="004D00F8">
        <w:rPr>
          <w:sz w:val="24"/>
          <w:szCs w:val="24"/>
          <w:lang w:eastAsia="en-US"/>
        </w:rPr>
        <w:t>не явился, уведомлен</w:t>
      </w:r>
      <w:r w:rsidR="004679F2">
        <w:rPr>
          <w:sz w:val="24"/>
          <w:szCs w:val="24"/>
          <w:lang w:eastAsia="en-US"/>
        </w:rPr>
        <w:t xml:space="preserve">. </w:t>
      </w:r>
    </w:p>
    <w:p w14:paraId="4F49CB8A" w14:textId="19C2B769" w:rsidR="009E2982" w:rsidRDefault="009E2982" w:rsidP="009E2982">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451E3B">
        <w:rPr>
          <w:sz w:val="24"/>
          <w:szCs w:val="24"/>
          <w:lang w:eastAsia="en-US"/>
        </w:rPr>
        <w:t>явил</w:t>
      </w:r>
      <w:r w:rsidR="004D00F8">
        <w:rPr>
          <w:sz w:val="24"/>
          <w:szCs w:val="24"/>
          <w:lang w:eastAsia="en-US"/>
        </w:rPr>
        <w:t>ся</w:t>
      </w:r>
      <w:r w:rsidR="00451E3B">
        <w:rPr>
          <w:sz w:val="24"/>
          <w:szCs w:val="24"/>
          <w:lang w:eastAsia="en-US"/>
        </w:rPr>
        <w:t xml:space="preserve">, </w:t>
      </w:r>
      <w:r w:rsidR="00133E9A">
        <w:rPr>
          <w:sz w:val="24"/>
          <w:szCs w:val="24"/>
          <w:lang w:eastAsia="en-US"/>
        </w:rPr>
        <w:t>не согласи</w:t>
      </w:r>
      <w:r w:rsidR="004D00F8">
        <w:rPr>
          <w:sz w:val="24"/>
          <w:szCs w:val="24"/>
          <w:lang w:eastAsia="en-US"/>
        </w:rPr>
        <w:t>лся</w:t>
      </w:r>
      <w:r w:rsidR="004679F2">
        <w:rPr>
          <w:sz w:val="24"/>
          <w:szCs w:val="24"/>
          <w:lang w:eastAsia="en-US"/>
        </w:rPr>
        <w:t xml:space="preserve"> с заключением Квалификационной комиссии</w:t>
      </w:r>
      <w:r w:rsidR="00F12314">
        <w:rPr>
          <w:sz w:val="24"/>
          <w:szCs w:val="24"/>
          <w:lang w:eastAsia="en-US"/>
        </w:rPr>
        <w:t xml:space="preserve">. </w:t>
      </w:r>
    </w:p>
    <w:p w14:paraId="5D123C68" w14:textId="77777777" w:rsidR="009E2982" w:rsidRDefault="009E2982" w:rsidP="009E2982">
      <w:pPr>
        <w:ind w:firstLine="708"/>
        <w:jc w:val="both"/>
        <w:rPr>
          <w:sz w:val="24"/>
          <w:szCs w:val="24"/>
          <w:lang w:eastAsia="en-US"/>
        </w:rPr>
      </w:pPr>
    </w:p>
    <w:p w14:paraId="1FA4425E" w14:textId="133367CF" w:rsidR="009E2982" w:rsidRDefault="009E2982" w:rsidP="009E2982">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7B92C8CA" w14:textId="2C2E50A4" w:rsidR="009E2982" w:rsidRDefault="00796732" w:rsidP="00771FDB">
      <w:pPr>
        <w:ind w:firstLine="708"/>
        <w:jc w:val="both"/>
        <w:rPr>
          <w:sz w:val="24"/>
          <w:szCs w:val="24"/>
          <w:lang w:eastAsia="en-US"/>
        </w:rPr>
      </w:pPr>
      <w:r>
        <w:rPr>
          <w:sz w:val="24"/>
          <w:szCs w:val="24"/>
          <w:lang w:eastAsia="en-US"/>
        </w:rPr>
        <w:t>10.07.2024 г. адвокат Б</w:t>
      </w:r>
      <w:r w:rsidR="00A011A7">
        <w:rPr>
          <w:sz w:val="24"/>
          <w:szCs w:val="24"/>
          <w:lang w:eastAsia="en-US"/>
        </w:rPr>
        <w:t>.</w:t>
      </w:r>
      <w:r>
        <w:rPr>
          <w:sz w:val="24"/>
          <w:szCs w:val="24"/>
          <w:lang w:eastAsia="en-US"/>
        </w:rPr>
        <w:t>А.А. принял участие в судебном заседании по уголовному делу в отношении К</w:t>
      </w:r>
      <w:r w:rsidR="00A011A7">
        <w:rPr>
          <w:sz w:val="24"/>
          <w:szCs w:val="24"/>
          <w:lang w:eastAsia="en-US"/>
        </w:rPr>
        <w:t>.</w:t>
      </w:r>
      <w:r>
        <w:rPr>
          <w:sz w:val="24"/>
          <w:szCs w:val="24"/>
          <w:lang w:eastAsia="en-US"/>
        </w:rPr>
        <w:t>А.Д. в Г</w:t>
      </w:r>
      <w:r w:rsidR="00A011A7">
        <w:rPr>
          <w:sz w:val="24"/>
          <w:szCs w:val="24"/>
          <w:lang w:eastAsia="en-US"/>
        </w:rPr>
        <w:t>.</w:t>
      </w:r>
      <w:r>
        <w:rPr>
          <w:sz w:val="24"/>
          <w:szCs w:val="24"/>
          <w:lang w:eastAsia="en-US"/>
        </w:rPr>
        <w:t xml:space="preserve"> районном суде г. М</w:t>
      </w:r>
      <w:r w:rsidR="00A011A7">
        <w:rPr>
          <w:sz w:val="24"/>
          <w:szCs w:val="24"/>
          <w:lang w:eastAsia="en-US"/>
        </w:rPr>
        <w:t>.</w:t>
      </w:r>
      <w:r>
        <w:rPr>
          <w:sz w:val="24"/>
          <w:szCs w:val="24"/>
          <w:lang w:eastAsia="en-US"/>
        </w:rPr>
        <w:t>, на основании ордера №</w:t>
      </w:r>
      <w:r w:rsidR="00A011A7">
        <w:rPr>
          <w:sz w:val="24"/>
          <w:szCs w:val="24"/>
          <w:lang w:eastAsia="en-US"/>
        </w:rPr>
        <w:t xml:space="preserve"> </w:t>
      </w:r>
      <w:r>
        <w:rPr>
          <w:sz w:val="24"/>
          <w:szCs w:val="24"/>
          <w:lang w:eastAsia="en-US"/>
        </w:rPr>
        <w:t xml:space="preserve">436 от 09.07.2024 г., с указанием стадии рассмотрения дела (органа) – ФКУ СИЗО </w:t>
      </w:r>
      <w:proofErr w:type="gramStart"/>
      <w:r>
        <w:rPr>
          <w:sz w:val="24"/>
          <w:szCs w:val="24"/>
          <w:lang w:eastAsia="en-US"/>
        </w:rPr>
        <w:t>№</w:t>
      </w:r>
      <w:r w:rsidR="00A011A7">
        <w:rPr>
          <w:sz w:val="24"/>
          <w:szCs w:val="24"/>
          <w:lang w:eastAsia="en-US"/>
        </w:rPr>
        <w:t>….</w:t>
      </w:r>
      <w:proofErr w:type="gramEnd"/>
      <w:r w:rsidR="00A011A7">
        <w:rPr>
          <w:sz w:val="24"/>
          <w:szCs w:val="24"/>
          <w:lang w:eastAsia="en-US"/>
        </w:rPr>
        <w:t>.</w:t>
      </w:r>
      <w:r>
        <w:rPr>
          <w:sz w:val="24"/>
          <w:szCs w:val="24"/>
          <w:lang w:eastAsia="en-US"/>
        </w:rPr>
        <w:t xml:space="preserve"> УФСИН по г. М</w:t>
      </w:r>
      <w:r w:rsidR="00A011A7">
        <w:rPr>
          <w:sz w:val="24"/>
          <w:szCs w:val="24"/>
          <w:lang w:eastAsia="en-US"/>
        </w:rPr>
        <w:t>.</w:t>
      </w:r>
      <w:r>
        <w:rPr>
          <w:sz w:val="24"/>
          <w:szCs w:val="24"/>
          <w:lang w:eastAsia="en-US"/>
        </w:rPr>
        <w:t xml:space="preserve"> и с внесением в ордер сведений об основании участия </w:t>
      </w:r>
      <w:r w:rsidR="003F0F3F">
        <w:rPr>
          <w:sz w:val="24"/>
          <w:szCs w:val="24"/>
          <w:lang w:eastAsia="en-US"/>
        </w:rPr>
        <w:t xml:space="preserve">- </w:t>
      </w:r>
      <w:r>
        <w:rPr>
          <w:sz w:val="24"/>
          <w:szCs w:val="24"/>
          <w:lang w:eastAsia="en-US"/>
        </w:rPr>
        <w:t>ст. 49 ч. 4.1 УПК РФ (</w:t>
      </w:r>
      <w:r w:rsidR="00771FDB">
        <w:rPr>
          <w:sz w:val="24"/>
          <w:szCs w:val="24"/>
          <w:lang w:eastAsia="en-US"/>
        </w:rPr>
        <w:t xml:space="preserve">право адвоката на свидание с подзащитным при </w:t>
      </w:r>
      <w:r>
        <w:rPr>
          <w:sz w:val="24"/>
          <w:szCs w:val="24"/>
          <w:lang w:eastAsia="en-US"/>
        </w:rPr>
        <w:t>необходимост</w:t>
      </w:r>
      <w:r w:rsidR="00771FDB">
        <w:rPr>
          <w:sz w:val="24"/>
          <w:szCs w:val="24"/>
          <w:lang w:eastAsia="en-US"/>
        </w:rPr>
        <w:t>и</w:t>
      </w:r>
      <w:r>
        <w:rPr>
          <w:sz w:val="24"/>
          <w:szCs w:val="24"/>
          <w:lang w:eastAsia="en-US"/>
        </w:rPr>
        <w:t xml:space="preserve"> получения </w:t>
      </w:r>
      <w:r w:rsidR="00771FDB">
        <w:rPr>
          <w:sz w:val="24"/>
          <w:szCs w:val="24"/>
          <w:lang w:eastAsia="en-US"/>
        </w:rPr>
        <w:t>согласия на защиту)</w:t>
      </w:r>
      <w:r>
        <w:rPr>
          <w:sz w:val="24"/>
          <w:szCs w:val="24"/>
          <w:lang w:eastAsia="en-US"/>
        </w:rPr>
        <w:t>. Несмо</w:t>
      </w:r>
      <w:r w:rsidR="00771FDB">
        <w:rPr>
          <w:sz w:val="24"/>
          <w:szCs w:val="24"/>
          <w:lang w:eastAsia="en-US"/>
        </w:rPr>
        <w:t>тря на отсутствие полномочий на участие в деле согласно указанного ордера, адвокат Б</w:t>
      </w:r>
      <w:r w:rsidR="00A011A7">
        <w:rPr>
          <w:sz w:val="24"/>
          <w:szCs w:val="24"/>
          <w:lang w:eastAsia="en-US"/>
        </w:rPr>
        <w:t>.</w:t>
      </w:r>
      <w:r w:rsidR="00771FDB">
        <w:rPr>
          <w:sz w:val="24"/>
          <w:szCs w:val="24"/>
          <w:lang w:eastAsia="en-US"/>
        </w:rPr>
        <w:t>А.А. был допущен председательствующим для участия в процессе. В судебном заседании подсудимый К</w:t>
      </w:r>
      <w:r w:rsidR="00A011A7">
        <w:rPr>
          <w:sz w:val="24"/>
          <w:szCs w:val="24"/>
          <w:lang w:eastAsia="en-US"/>
        </w:rPr>
        <w:t>.</w:t>
      </w:r>
      <w:r w:rsidR="00771FDB">
        <w:rPr>
          <w:sz w:val="24"/>
          <w:szCs w:val="24"/>
          <w:lang w:eastAsia="en-US"/>
        </w:rPr>
        <w:t>А.Д. поддержал вступление адвоката Б</w:t>
      </w:r>
      <w:r w:rsidR="00A011A7">
        <w:rPr>
          <w:sz w:val="24"/>
          <w:szCs w:val="24"/>
          <w:lang w:eastAsia="en-US"/>
        </w:rPr>
        <w:t>.</w:t>
      </w:r>
      <w:r w:rsidR="00771FDB">
        <w:rPr>
          <w:sz w:val="24"/>
          <w:szCs w:val="24"/>
          <w:lang w:eastAsia="en-US"/>
        </w:rPr>
        <w:t>А.А. в дело в качестве защитника. Совет считает</w:t>
      </w:r>
      <w:r w:rsidR="00C41D67">
        <w:rPr>
          <w:sz w:val="24"/>
          <w:szCs w:val="24"/>
          <w:lang w:eastAsia="en-US"/>
        </w:rPr>
        <w:t>,</w:t>
      </w:r>
      <w:r w:rsidR="00771FDB">
        <w:rPr>
          <w:sz w:val="24"/>
          <w:szCs w:val="24"/>
          <w:lang w:eastAsia="en-US"/>
        </w:rPr>
        <w:t xml:space="preserve"> что с этого момента адвокатом Б</w:t>
      </w:r>
      <w:r w:rsidR="00A011A7">
        <w:rPr>
          <w:sz w:val="24"/>
          <w:szCs w:val="24"/>
          <w:lang w:eastAsia="en-US"/>
        </w:rPr>
        <w:t>.</w:t>
      </w:r>
      <w:r w:rsidR="00771FDB">
        <w:rPr>
          <w:sz w:val="24"/>
          <w:szCs w:val="24"/>
          <w:lang w:eastAsia="en-US"/>
        </w:rPr>
        <w:t xml:space="preserve">А.А. </w:t>
      </w:r>
      <w:r w:rsidR="00771FDB">
        <w:rPr>
          <w:sz w:val="24"/>
          <w:szCs w:val="24"/>
          <w:lang w:val="en-US" w:eastAsia="en-US"/>
        </w:rPr>
        <w:t>de</w:t>
      </w:r>
      <w:r w:rsidR="00771FDB" w:rsidRPr="00771FDB">
        <w:rPr>
          <w:sz w:val="24"/>
          <w:szCs w:val="24"/>
          <w:lang w:eastAsia="en-US"/>
        </w:rPr>
        <w:t xml:space="preserve"> </w:t>
      </w:r>
      <w:r w:rsidR="00771FDB">
        <w:rPr>
          <w:sz w:val="24"/>
          <w:szCs w:val="24"/>
          <w:lang w:val="en-US" w:eastAsia="en-US"/>
        </w:rPr>
        <w:t>facto</w:t>
      </w:r>
      <w:r w:rsidR="00927038">
        <w:rPr>
          <w:sz w:val="24"/>
          <w:szCs w:val="24"/>
          <w:lang w:eastAsia="en-US"/>
        </w:rPr>
        <w:t xml:space="preserve"> (устное заявление подсудимого К</w:t>
      </w:r>
      <w:r w:rsidR="00A011A7">
        <w:rPr>
          <w:sz w:val="24"/>
          <w:szCs w:val="24"/>
          <w:lang w:eastAsia="en-US"/>
        </w:rPr>
        <w:t>.</w:t>
      </w:r>
      <w:r w:rsidR="00927038">
        <w:rPr>
          <w:sz w:val="24"/>
          <w:szCs w:val="24"/>
          <w:lang w:eastAsia="en-US"/>
        </w:rPr>
        <w:t>А.Д. в присутствии адвоката Б</w:t>
      </w:r>
      <w:r w:rsidR="00A011A7">
        <w:rPr>
          <w:sz w:val="24"/>
          <w:szCs w:val="24"/>
          <w:lang w:eastAsia="en-US"/>
        </w:rPr>
        <w:t>.</w:t>
      </w:r>
      <w:r w:rsidR="00927038">
        <w:rPr>
          <w:sz w:val="24"/>
          <w:szCs w:val="24"/>
          <w:lang w:eastAsia="en-US"/>
        </w:rPr>
        <w:t xml:space="preserve">А.А.) </w:t>
      </w:r>
      <w:r w:rsidR="00771FDB">
        <w:rPr>
          <w:sz w:val="24"/>
          <w:szCs w:val="24"/>
          <w:lang w:eastAsia="en-US"/>
        </w:rPr>
        <w:t xml:space="preserve">и </w:t>
      </w:r>
      <w:r w:rsidR="00771FDB">
        <w:rPr>
          <w:sz w:val="24"/>
          <w:szCs w:val="24"/>
          <w:lang w:val="en-US" w:eastAsia="en-US"/>
        </w:rPr>
        <w:t>de</w:t>
      </w:r>
      <w:r w:rsidR="00771FDB" w:rsidRPr="00771FDB">
        <w:rPr>
          <w:sz w:val="24"/>
          <w:szCs w:val="24"/>
          <w:lang w:eastAsia="en-US"/>
        </w:rPr>
        <w:t xml:space="preserve"> </w:t>
      </w:r>
      <w:r w:rsidR="00771FDB">
        <w:rPr>
          <w:sz w:val="24"/>
          <w:szCs w:val="24"/>
          <w:lang w:val="en-US" w:eastAsia="en-US"/>
        </w:rPr>
        <w:t>jure</w:t>
      </w:r>
      <w:r w:rsidR="00927038">
        <w:rPr>
          <w:sz w:val="24"/>
          <w:szCs w:val="24"/>
          <w:lang w:eastAsia="en-US"/>
        </w:rPr>
        <w:t xml:space="preserve"> (внесение сведений об этом в протокол судебного заседания)</w:t>
      </w:r>
      <w:r w:rsidR="00771FDB" w:rsidRPr="00771FDB">
        <w:rPr>
          <w:sz w:val="24"/>
          <w:szCs w:val="24"/>
          <w:lang w:eastAsia="en-US"/>
        </w:rPr>
        <w:t xml:space="preserve"> </w:t>
      </w:r>
      <w:r w:rsidR="00771FDB">
        <w:rPr>
          <w:sz w:val="24"/>
          <w:szCs w:val="24"/>
          <w:lang w:eastAsia="en-US"/>
        </w:rPr>
        <w:t>было получено согласие подсудимого К</w:t>
      </w:r>
      <w:r w:rsidR="00A011A7">
        <w:rPr>
          <w:sz w:val="24"/>
          <w:szCs w:val="24"/>
          <w:lang w:eastAsia="en-US"/>
        </w:rPr>
        <w:t>.</w:t>
      </w:r>
      <w:r w:rsidR="00771FDB">
        <w:rPr>
          <w:sz w:val="24"/>
          <w:szCs w:val="24"/>
          <w:lang w:eastAsia="en-US"/>
        </w:rPr>
        <w:t>А.Д. на его защиту адвокатом Б</w:t>
      </w:r>
      <w:r w:rsidR="00A011A7">
        <w:rPr>
          <w:sz w:val="24"/>
          <w:szCs w:val="24"/>
          <w:lang w:eastAsia="en-US"/>
        </w:rPr>
        <w:t>.</w:t>
      </w:r>
      <w:r w:rsidR="00771FDB">
        <w:rPr>
          <w:sz w:val="24"/>
          <w:szCs w:val="24"/>
          <w:lang w:eastAsia="en-US"/>
        </w:rPr>
        <w:t xml:space="preserve">А.А. </w:t>
      </w:r>
      <w:r w:rsidR="00C41D67">
        <w:rPr>
          <w:sz w:val="24"/>
          <w:szCs w:val="24"/>
          <w:lang w:eastAsia="en-US"/>
        </w:rPr>
        <w:t>Для дальнейшего участия в деле в качестве защитника адвокату надлежало представить председательствующему ордер с указанием соответствующих полномочий, чего сделано не было.</w:t>
      </w:r>
    </w:p>
    <w:p w14:paraId="25B4DC8F" w14:textId="4E25B4C6" w:rsidR="00C41D67" w:rsidRDefault="00C41D67" w:rsidP="00C41D67">
      <w:pPr>
        <w:ind w:firstLine="708"/>
        <w:jc w:val="both"/>
        <w:rPr>
          <w:sz w:val="24"/>
          <w:szCs w:val="24"/>
        </w:rPr>
      </w:pPr>
      <w:r>
        <w:rPr>
          <w:sz w:val="24"/>
          <w:szCs w:val="24"/>
        </w:rPr>
        <w:t>15.07.2024 г. адвокат Б</w:t>
      </w:r>
      <w:r w:rsidR="00A011A7">
        <w:rPr>
          <w:sz w:val="24"/>
          <w:szCs w:val="24"/>
        </w:rPr>
        <w:t>.</w:t>
      </w:r>
      <w:r>
        <w:rPr>
          <w:sz w:val="24"/>
          <w:szCs w:val="24"/>
        </w:rPr>
        <w:t>А.А. снова принял участие в судебном заседании по делу в отношении К</w:t>
      </w:r>
      <w:r w:rsidR="00A011A7">
        <w:rPr>
          <w:sz w:val="24"/>
          <w:szCs w:val="24"/>
        </w:rPr>
        <w:t>.</w:t>
      </w:r>
      <w:r>
        <w:rPr>
          <w:sz w:val="24"/>
          <w:szCs w:val="24"/>
        </w:rPr>
        <w:t>А.Д.</w:t>
      </w:r>
      <w:r w:rsidR="005C681D">
        <w:rPr>
          <w:sz w:val="24"/>
          <w:szCs w:val="24"/>
        </w:rPr>
        <w:t>,</w:t>
      </w:r>
      <w:r>
        <w:rPr>
          <w:sz w:val="24"/>
          <w:szCs w:val="24"/>
        </w:rPr>
        <w:t xml:space="preserve"> при этом</w:t>
      </w:r>
      <w:r w:rsidR="005C681D">
        <w:rPr>
          <w:sz w:val="24"/>
          <w:szCs w:val="24"/>
        </w:rPr>
        <w:t xml:space="preserve"> продолжая придерживаться позиции об отсутствии у него процессуального статуса защитника подсудимого.</w:t>
      </w:r>
    </w:p>
    <w:p w14:paraId="38B69AE2" w14:textId="77777777" w:rsidR="005C681D" w:rsidRPr="00A95E86" w:rsidRDefault="005C681D" w:rsidP="005C681D">
      <w:pPr>
        <w:ind w:firstLine="708"/>
        <w:jc w:val="both"/>
        <w:rPr>
          <w:sz w:val="24"/>
          <w:szCs w:val="24"/>
        </w:rPr>
      </w:pPr>
      <w:r w:rsidRPr="00A95E86">
        <w:rPr>
          <w:sz w:val="24"/>
          <w:szCs w:val="24"/>
        </w:rPr>
        <w:t xml:space="preserve">Предоставление адвокатом ордера с ненадлежаще оформленными полномочиями защитника подсудимого, участие в судебном заседании в качестве защитника подсудимого, заявление в дальнейшем в судебном заседании об отсутствии надлежащих полномочий в своей совокупности свидетельствуют о том, что адвокат проявил неуважение к суду, создавая у суда впечатление, что подобные действия признаются допустимыми в адвокатском сообществе. </w:t>
      </w:r>
    </w:p>
    <w:p w14:paraId="19B10FC4" w14:textId="77777777" w:rsidR="005C681D" w:rsidRDefault="005C681D" w:rsidP="00C41D67">
      <w:pPr>
        <w:ind w:firstLine="708"/>
        <w:jc w:val="both"/>
        <w:rPr>
          <w:sz w:val="24"/>
          <w:szCs w:val="24"/>
        </w:rPr>
      </w:pPr>
    </w:p>
    <w:p w14:paraId="3B963732" w14:textId="31299740" w:rsidR="005C681D" w:rsidRDefault="005C681D" w:rsidP="00C41D67">
      <w:pPr>
        <w:ind w:firstLine="708"/>
        <w:jc w:val="both"/>
        <w:rPr>
          <w:sz w:val="24"/>
          <w:szCs w:val="24"/>
        </w:rPr>
      </w:pPr>
      <w:r>
        <w:rPr>
          <w:sz w:val="24"/>
          <w:szCs w:val="24"/>
        </w:rPr>
        <w:t>22.07.2024 г. адвокат Б</w:t>
      </w:r>
      <w:r w:rsidR="00A011A7">
        <w:rPr>
          <w:sz w:val="24"/>
          <w:szCs w:val="24"/>
        </w:rPr>
        <w:t>.</w:t>
      </w:r>
      <w:r>
        <w:rPr>
          <w:sz w:val="24"/>
          <w:szCs w:val="24"/>
        </w:rPr>
        <w:t>А.А. перед началом судебного заседания представил ордер №436 от 18.07.2024 г. (то есть с тем же номером, что и ордер от 09.07.2024 г.) и принял участие в очередном судебном заседании по делу в отношении К</w:t>
      </w:r>
      <w:r w:rsidR="00A011A7">
        <w:rPr>
          <w:sz w:val="24"/>
          <w:szCs w:val="24"/>
        </w:rPr>
        <w:t>.</w:t>
      </w:r>
      <w:r>
        <w:rPr>
          <w:sz w:val="24"/>
          <w:szCs w:val="24"/>
        </w:rPr>
        <w:t xml:space="preserve">А.Д. </w:t>
      </w:r>
    </w:p>
    <w:p w14:paraId="5060B148" w14:textId="0A4E0FB2" w:rsidR="005C681D" w:rsidRDefault="005C681D" w:rsidP="00C41D67">
      <w:pPr>
        <w:ind w:firstLine="708"/>
        <w:jc w:val="both"/>
        <w:rPr>
          <w:sz w:val="24"/>
          <w:szCs w:val="24"/>
        </w:rPr>
      </w:pPr>
      <w:r>
        <w:rPr>
          <w:sz w:val="24"/>
          <w:szCs w:val="24"/>
        </w:rPr>
        <w:t>В этой части Совет считает правильными выводы Квалификационной комиссии об отсу</w:t>
      </w:r>
      <w:r w:rsidR="00136A4E">
        <w:rPr>
          <w:sz w:val="24"/>
          <w:szCs w:val="24"/>
        </w:rPr>
        <w:t>т</w:t>
      </w:r>
      <w:r>
        <w:rPr>
          <w:sz w:val="24"/>
          <w:szCs w:val="24"/>
        </w:rPr>
        <w:t xml:space="preserve">ствии в действиях адвоката какого-либо дисциплинарного нарушения, </w:t>
      </w:r>
      <w:r w:rsidR="00E705A5">
        <w:rPr>
          <w:sz w:val="24"/>
          <w:szCs w:val="24"/>
        </w:rPr>
        <w:t xml:space="preserve">поскольку </w:t>
      </w:r>
      <w:r>
        <w:rPr>
          <w:sz w:val="24"/>
          <w:szCs w:val="24"/>
        </w:rPr>
        <w:t xml:space="preserve">учет ордеров в адвокатском образовании не связан напрямую с </w:t>
      </w:r>
      <w:r w:rsidR="00136A4E">
        <w:rPr>
          <w:sz w:val="24"/>
          <w:szCs w:val="24"/>
        </w:rPr>
        <w:t>осуществлением адвокатом защиты по уголовному делу.</w:t>
      </w:r>
    </w:p>
    <w:p w14:paraId="4FCE0CC3" w14:textId="1900BCF9" w:rsidR="00136A4E" w:rsidRPr="00A95E86" w:rsidRDefault="00136A4E" w:rsidP="00136A4E">
      <w:pPr>
        <w:ind w:firstLine="708"/>
        <w:jc w:val="both"/>
        <w:rPr>
          <w:sz w:val="24"/>
          <w:szCs w:val="24"/>
        </w:rPr>
      </w:pPr>
      <w:r>
        <w:rPr>
          <w:sz w:val="24"/>
          <w:szCs w:val="24"/>
        </w:rPr>
        <w:t>Что касается доводов заявителя о неявке адвоката в судебное заседание после перерыва, объявленного судом 26.07.2024 г., Совет отмечает</w:t>
      </w:r>
      <w:r w:rsidR="00A95E86">
        <w:rPr>
          <w:sz w:val="24"/>
          <w:szCs w:val="24"/>
        </w:rPr>
        <w:t>,</w:t>
      </w:r>
      <w:r>
        <w:rPr>
          <w:sz w:val="24"/>
          <w:szCs w:val="24"/>
        </w:rPr>
        <w:t xml:space="preserve"> что </w:t>
      </w:r>
      <w:r w:rsidRPr="00A95E86">
        <w:rPr>
          <w:sz w:val="24"/>
          <w:szCs w:val="24"/>
        </w:rPr>
        <w:t xml:space="preserve">адвокатом предоставлены достаточные и непротиворечивые доказательства невозможности участия адвоката в отправлении правосудия в этот день в связи с ухудшением самочувствия. Об этом свидетельствуют сведения о вызове скорой помощи, оформление </w:t>
      </w:r>
      <w:r w:rsidR="00A95E86">
        <w:rPr>
          <w:sz w:val="24"/>
          <w:szCs w:val="24"/>
        </w:rPr>
        <w:t xml:space="preserve">адвокатом </w:t>
      </w:r>
      <w:r w:rsidRPr="00A95E86">
        <w:rPr>
          <w:sz w:val="24"/>
          <w:szCs w:val="24"/>
        </w:rPr>
        <w:t xml:space="preserve">на следующий день по месту жительства листка </w:t>
      </w:r>
      <w:r w:rsidRPr="00A95E86">
        <w:rPr>
          <w:sz w:val="24"/>
          <w:szCs w:val="24"/>
        </w:rPr>
        <w:lastRenderedPageBreak/>
        <w:t xml:space="preserve">временной нетрудоспособности, своевременное уведомление об этих фактах секретаря суда. Действия адвоката по фиксации ухудшения состояния своего здоровья Совет считает разумными, </w:t>
      </w:r>
      <w:r w:rsidR="00A95E86">
        <w:rPr>
          <w:sz w:val="24"/>
          <w:szCs w:val="24"/>
        </w:rPr>
        <w:t xml:space="preserve">обращение за медицинской помощью – необходимым, </w:t>
      </w:r>
      <w:r w:rsidRPr="00A95E86">
        <w:rPr>
          <w:sz w:val="24"/>
          <w:szCs w:val="24"/>
        </w:rPr>
        <w:t>а коммуникацию с судом в этой части – добросовестной и</w:t>
      </w:r>
      <w:r w:rsidR="00E705A5" w:rsidRPr="00A95E86">
        <w:rPr>
          <w:sz w:val="24"/>
          <w:szCs w:val="24"/>
        </w:rPr>
        <w:t xml:space="preserve"> своевременной</w:t>
      </w:r>
      <w:r w:rsidRPr="00A95E86">
        <w:rPr>
          <w:sz w:val="24"/>
          <w:szCs w:val="24"/>
        </w:rPr>
        <w:t xml:space="preserve">. </w:t>
      </w:r>
    </w:p>
    <w:p w14:paraId="1B9DDF09" w14:textId="0CEF3072" w:rsidR="00E705A5" w:rsidRPr="00A95E86" w:rsidRDefault="00E705A5" w:rsidP="00136A4E">
      <w:pPr>
        <w:ind w:firstLine="708"/>
        <w:jc w:val="both"/>
        <w:rPr>
          <w:sz w:val="24"/>
          <w:szCs w:val="24"/>
        </w:rPr>
      </w:pPr>
      <w:r w:rsidRPr="00A95E86">
        <w:rPr>
          <w:sz w:val="24"/>
          <w:szCs w:val="24"/>
        </w:rPr>
        <w:t xml:space="preserve">Переходя к вопросу о мере дисциплинарной ответственности за допущенные нарушения, Совет принимает во внимание очевидную напряженность процесса, вызванную, по всей видимости, необходимостью скорейшего его завершения в связи с истечением срока давности привлечения </w:t>
      </w:r>
      <w:r w:rsidR="00A95E86" w:rsidRPr="00A95E86">
        <w:rPr>
          <w:sz w:val="24"/>
          <w:szCs w:val="24"/>
        </w:rPr>
        <w:t xml:space="preserve">подсудимого </w:t>
      </w:r>
      <w:r w:rsidRPr="00A95E86">
        <w:rPr>
          <w:sz w:val="24"/>
          <w:szCs w:val="24"/>
        </w:rPr>
        <w:t xml:space="preserve">к уголовной ответственности по данному делу, на что указывал адвокат в ходе рассмотрения дисциплинарного производства. </w:t>
      </w:r>
    </w:p>
    <w:p w14:paraId="5C9B66B3" w14:textId="37EE6F81" w:rsidR="00E705A5" w:rsidRPr="00A95E86" w:rsidRDefault="00A95E86" w:rsidP="00136A4E">
      <w:pPr>
        <w:ind w:firstLine="708"/>
        <w:jc w:val="both"/>
        <w:rPr>
          <w:sz w:val="24"/>
          <w:szCs w:val="24"/>
        </w:rPr>
      </w:pPr>
      <w:r w:rsidRPr="00A95E86">
        <w:rPr>
          <w:sz w:val="24"/>
          <w:szCs w:val="24"/>
        </w:rPr>
        <w:t xml:space="preserve">Это в определенной мере объясняет действия адвоката, не делая их, впрочем, допустимыми и оправданными. </w:t>
      </w:r>
    </w:p>
    <w:p w14:paraId="513888E5" w14:textId="73F9E0A3" w:rsidR="00A95E86" w:rsidRPr="00A95E86" w:rsidRDefault="00A95E86" w:rsidP="00136A4E">
      <w:pPr>
        <w:ind w:firstLine="708"/>
        <w:jc w:val="both"/>
        <w:rPr>
          <w:sz w:val="24"/>
          <w:szCs w:val="24"/>
        </w:rPr>
      </w:pPr>
      <w:r w:rsidRPr="00A95E86">
        <w:rPr>
          <w:sz w:val="24"/>
          <w:szCs w:val="24"/>
        </w:rPr>
        <w:t>Совет учитывает и мнение подсудимого К</w:t>
      </w:r>
      <w:r w:rsidR="00A011A7">
        <w:rPr>
          <w:sz w:val="24"/>
          <w:szCs w:val="24"/>
        </w:rPr>
        <w:t>.</w:t>
      </w:r>
      <w:r w:rsidRPr="00A95E86">
        <w:rPr>
          <w:sz w:val="24"/>
          <w:szCs w:val="24"/>
        </w:rPr>
        <w:t>А.Д., заявление которого в поддержку адвоката Б</w:t>
      </w:r>
      <w:r w:rsidR="00A011A7">
        <w:rPr>
          <w:sz w:val="24"/>
          <w:szCs w:val="24"/>
        </w:rPr>
        <w:t>.</w:t>
      </w:r>
      <w:r w:rsidRPr="00A95E86">
        <w:rPr>
          <w:sz w:val="24"/>
          <w:szCs w:val="24"/>
        </w:rPr>
        <w:t>А.А. поступило посредством электронной почты в Адвокатскую палату Московской области.</w:t>
      </w:r>
    </w:p>
    <w:p w14:paraId="03D7D009" w14:textId="72B12A33" w:rsidR="009E2982" w:rsidRDefault="004D00F8" w:rsidP="009E2982">
      <w:pPr>
        <w:ind w:firstLine="708"/>
        <w:jc w:val="both"/>
        <w:rPr>
          <w:sz w:val="24"/>
          <w:szCs w:val="24"/>
        </w:rPr>
      </w:pPr>
      <w:r w:rsidRPr="00A95E86">
        <w:rPr>
          <w:sz w:val="24"/>
          <w:szCs w:val="24"/>
        </w:rPr>
        <w:t>Совет также принимает во внимание наличие у адвоката действующего дисциплинарного взыскания в виде замечания (</w:t>
      </w:r>
      <w:r w:rsidRPr="00F65373">
        <w:rPr>
          <w:sz w:val="24"/>
          <w:szCs w:val="24"/>
        </w:rPr>
        <w:t xml:space="preserve">решение № </w:t>
      </w:r>
      <w:r w:rsidRPr="004D00F8">
        <w:rPr>
          <w:sz w:val="24"/>
          <w:szCs w:val="24"/>
        </w:rPr>
        <w:t>08/25-31 от 23.06.2025г</w:t>
      </w:r>
      <w:r w:rsidRPr="00F65373">
        <w:rPr>
          <w:sz w:val="24"/>
          <w:szCs w:val="24"/>
        </w:rPr>
        <w:t>.)</w:t>
      </w:r>
      <w:r>
        <w:rPr>
          <w:sz w:val="24"/>
          <w:szCs w:val="24"/>
        </w:rPr>
        <w:t>.</w:t>
      </w:r>
    </w:p>
    <w:p w14:paraId="5172C4E5" w14:textId="77777777" w:rsidR="009E2982" w:rsidRDefault="009E2982" w:rsidP="009E2982">
      <w:pPr>
        <w:ind w:firstLine="708"/>
        <w:jc w:val="both"/>
        <w:rPr>
          <w:sz w:val="24"/>
          <w:szCs w:val="24"/>
        </w:rPr>
      </w:pPr>
      <w:r w:rsidRPr="00446718">
        <w:rPr>
          <w:sz w:val="24"/>
          <w:szCs w:val="24"/>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AF87822" w14:textId="77777777" w:rsidR="009E2982" w:rsidRDefault="009E2982" w:rsidP="009E2982">
      <w:pPr>
        <w:ind w:firstLine="708"/>
        <w:jc w:val="both"/>
        <w:rPr>
          <w:sz w:val="24"/>
          <w:szCs w:val="24"/>
        </w:rPr>
      </w:pPr>
    </w:p>
    <w:p w14:paraId="69257C40" w14:textId="77777777" w:rsidR="009E2982" w:rsidRPr="00446718" w:rsidRDefault="009E2982" w:rsidP="009E2982">
      <w:pPr>
        <w:ind w:firstLine="708"/>
        <w:jc w:val="both"/>
        <w:rPr>
          <w:sz w:val="24"/>
          <w:szCs w:val="24"/>
        </w:rPr>
      </w:pPr>
    </w:p>
    <w:p w14:paraId="5E1CA387" w14:textId="77777777" w:rsidR="009E2982" w:rsidRPr="00C50CC0" w:rsidRDefault="009E2982" w:rsidP="00C50CC0">
      <w:pPr>
        <w:ind w:firstLine="708"/>
        <w:jc w:val="center"/>
        <w:rPr>
          <w:b/>
          <w:bCs/>
          <w:sz w:val="24"/>
          <w:szCs w:val="24"/>
        </w:rPr>
      </w:pPr>
      <w:r w:rsidRPr="00C50CC0">
        <w:rPr>
          <w:b/>
          <w:bCs/>
          <w:sz w:val="24"/>
          <w:szCs w:val="24"/>
        </w:rPr>
        <w:t>РЕШИЛ:</w:t>
      </w:r>
    </w:p>
    <w:p w14:paraId="0BBA4AB0" w14:textId="77777777" w:rsidR="009E2982" w:rsidRDefault="009E2982" w:rsidP="00A95E86">
      <w:pPr>
        <w:ind w:firstLine="708"/>
        <w:jc w:val="both"/>
        <w:rPr>
          <w:sz w:val="24"/>
          <w:szCs w:val="24"/>
        </w:rPr>
      </w:pPr>
    </w:p>
    <w:p w14:paraId="154F2C84" w14:textId="2D356D7C" w:rsidR="00C50CC0" w:rsidRDefault="009E2982" w:rsidP="00C50CC0">
      <w:pPr>
        <w:pStyle w:val="af5"/>
        <w:numPr>
          <w:ilvl w:val="0"/>
          <w:numId w:val="35"/>
        </w:numPr>
        <w:jc w:val="both"/>
        <w:rPr>
          <w:sz w:val="24"/>
          <w:szCs w:val="24"/>
        </w:rPr>
      </w:pPr>
      <w:r w:rsidRPr="00C50CC0">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4D00F8" w:rsidRPr="00C50CC0">
        <w:rPr>
          <w:sz w:val="24"/>
          <w:szCs w:val="24"/>
        </w:rPr>
        <w:t>п.1 ст.12 КПЭА, выразившегося в том, что адвокат предоставил суду ордер с полномочиями, оформленными ненадлежащим образом, принял участие на основании указанного ордера в двух судебных заседаниях 10.07.2024г. и 15.07.2024г. в качестве защитника подсудимого К</w:t>
      </w:r>
      <w:r w:rsidR="00A011A7">
        <w:rPr>
          <w:sz w:val="24"/>
          <w:szCs w:val="24"/>
        </w:rPr>
        <w:t>.</w:t>
      </w:r>
      <w:r w:rsidR="004D00F8" w:rsidRPr="00C50CC0">
        <w:rPr>
          <w:sz w:val="24"/>
          <w:szCs w:val="24"/>
        </w:rPr>
        <w:t>А.Д., после чего заявил суду об отсутствии полномочий защитника</w:t>
      </w:r>
      <w:r w:rsidRPr="00C50CC0">
        <w:rPr>
          <w:sz w:val="24"/>
          <w:szCs w:val="24"/>
        </w:rPr>
        <w:t>.</w:t>
      </w:r>
    </w:p>
    <w:p w14:paraId="77C5FEBA" w14:textId="50268559" w:rsidR="009E2982" w:rsidRPr="00C50CC0" w:rsidRDefault="009E2982" w:rsidP="00C50CC0">
      <w:pPr>
        <w:pStyle w:val="af5"/>
        <w:numPr>
          <w:ilvl w:val="0"/>
          <w:numId w:val="35"/>
        </w:numPr>
        <w:jc w:val="both"/>
        <w:rPr>
          <w:sz w:val="24"/>
          <w:szCs w:val="24"/>
        </w:rPr>
      </w:pPr>
      <w:r w:rsidRPr="00C50CC0">
        <w:rPr>
          <w:sz w:val="24"/>
          <w:szCs w:val="24"/>
        </w:rPr>
        <w:t xml:space="preserve">Вследствие допущенных нарушений применить меру дисциплинарной ответственности в виде </w:t>
      </w:r>
      <w:r w:rsidR="000D00B6" w:rsidRPr="00C50CC0">
        <w:rPr>
          <w:sz w:val="24"/>
          <w:szCs w:val="24"/>
        </w:rPr>
        <w:t>замечания</w:t>
      </w:r>
      <w:r w:rsidRPr="00C50CC0">
        <w:rPr>
          <w:sz w:val="24"/>
          <w:szCs w:val="24"/>
        </w:rPr>
        <w:t xml:space="preserve"> в отношении адвоката </w:t>
      </w:r>
      <w:r w:rsidR="00A011A7">
        <w:rPr>
          <w:sz w:val="24"/>
          <w:szCs w:val="24"/>
        </w:rPr>
        <w:t>Б.А.А.</w:t>
      </w:r>
      <w:r w:rsidR="004D00F8" w:rsidRPr="00C50CC0">
        <w:rPr>
          <w:sz w:val="24"/>
          <w:szCs w:val="24"/>
        </w:rPr>
        <w:t>, имеющего регистрационный номер</w:t>
      </w:r>
      <w:proofErr w:type="gramStart"/>
      <w:r w:rsidR="004D00F8" w:rsidRPr="00C50CC0">
        <w:rPr>
          <w:sz w:val="24"/>
          <w:szCs w:val="24"/>
        </w:rPr>
        <w:t xml:space="preserve"> </w:t>
      </w:r>
      <w:r w:rsidR="001B2817">
        <w:rPr>
          <w:sz w:val="24"/>
          <w:szCs w:val="24"/>
        </w:rPr>
        <w:t>….</w:t>
      </w:r>
      <w:proofErr w:type="gramEnd"/>
      <w:r w:rsidR="001B2817">
        <w:rPr>
          <w:sz w:val="24"/>
          <w:szCs w:val="24"/>
        </w:rPr>
        <w:t>.</w:t>
      </w:r>
      <w:r w:rsidR="004D00F8" w:rsidRPr="00C50CC0">
        <w:rPr>
          <w:sz w:val="24"/>
          <w:szCs w:val="24"/>
        </w:rPr>
        <w:t xml:space="preserve"> в реестре адвокатов Московской области</w:t>
      </w:r>
      <w:r w:rsidRPr="00C50CC0">
        <w:rPr>
          <w:sz w:val="24"/>
          <w:szCs w:val="24"/>
        </w:rPr>
        <w:t>.</w:t>
      </w:r>
    </w:p>
    <w:p w14:paraId="01CA0ED9" w14:textId="77777777" w:rsidR="009E2982" w:rsidRDefault="009E2982" w:rsidP="00A95E86">
      <w:pPr>
        <w:ind w:firstLine="708"/>
        <w:jc w:val="both"/>
        <w:rPr>
          <w:sz w:val="24"/>
          <w:szCs w:val="24"/>
        </w:rPr>
      </w:pPr>
    </w:p>
    <w:p w14:paraId="1228FFE4" w14:textId="77777777" w:rsidR="00C50CC0" w:rsidRDefault="00C50CC0" w:rsidP="00A95E86">
      <w:pPr>
        <w:ind w:firstLine="708"/>
        <w:jc w:val="both"/>
        <w:rPr>
          <w:sz w:val="24"/>
          <w:szCs w:val="24"/>
        </w:rPr>
      </w:pPr>
    </w:p>
    <w:p w14:paraId="3FA85640" w14:textId="77777777" w:rsidR="009E2982" w:rsidRDefault="009E2982" w:rsidP="009E2982">
      <w:pPr>
        <w:ind w:firstLine="708"/>
        <w:jc w:val="both"/>
        <w:rPr>
          <w:sz w:val="24"/>
          <w:szCs w:val="24"/>
        </w:rPr>
      </w:pPr>
    </w:p>
    <w:p w14:paraId="3801B0AA" w14:textId="77EAA7FF" w:rsidR="009E2982" w:rsidRPr="00A95E86" w:rsidRDefault="009E2982" w:rsidP="00A95E86">
      <w:pPr>
        <w:ind w:firstLine="708"/>
        <w:jc w:val="both"/>
        <w:rPr>
          <w:sz w:val="24"/>
          <w:szCs w:val="24"/>
        </w:rPr>
      </w:pPr>
      <w:r w:rsidRPr="00A95E86">
        <w:rPr>
          <w:sz w:val="24"/>
          <w:szCs w:val="24"/>
        </w:rPr>
        <w:t xml:space="preserve">          Президент                                                                                              А.П.Галоганов</w:t>
      </w:r>
    </w:p>
    <w:p w14:paraId="10A8454B" w14:textId="77777777" w:rsidR="00741638" w:rsidRPr="00A95E86" w:rsidRDefault="00741638" w:rsidP="00A95E86">
      <w:pPr>
        <w:ind w:firstLine="708"/>
        <w:jc w:val="both"/>
        <w:rPr>
          <w:sz w:val="24"/>
          <w:szCs w:val="24"/>
        </w:rPr>
      </w:pPr>
    </w:p>
    <w:sectPr w:rsidR="00741638" w:rsidRPr="00A95E86"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55FC" w14:textId="77777777" w:rsidR="00236383" w:rsidRDefault="00236383" w:rsidP="00C01A07">
      <w:r>
        <w:separator/>
      </w:r>
    </w:p>
  </w:endnote>
  <w:endnote w:type="continuationSeparator" w:id="0">
    <w:p w14:paraId="17616886" w14:textId="77777777" w:rsidR="00236383" w:rsidRDefault="0023638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8CD2" w14:textId="77777777" w:rsidR="00236383" w:rsidRDefault="00236383" w:rsidP="00C01A07">
      <w:r>
        <w:separator/>
      </w:r>
    </w:p>
  </w:footnote>
  <w:footnote w:type="continuationSeparator" w:id="0">
    <w:p w14:paraId="4BAA1C60" w14:textId="77777777" w:rsidR="00236383" w:rsidRDefault="00236383"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927038">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7"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186DF9"/>
    <w:multiLevelType w:val="hybridMultilevel"/>
    <w:tmpl w:val="94DE9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25180980">
    <w:abstractNumId w:val="8"/>
  </w:num>
  <w:num w:numId="2" w16cid:durableId="1906797620">
    <w:abstractNumId w:val="27"/>
  </w:num>
  <w:num w:numId="3" w16cid:durableId="998771233">
    <w:abstractNumId w:val="28"/>
  </w:num>
  <w:num w:numId="4" w16cid:durableId="1191261920">
    <w:abstractNumId w:val="11"/>
  </w:num>
  <w:num w:numId="5" w16cid:durableId="1812675182">
    <w:abstractNumId w:val="20"/>
  </w:num>
  <w:num w:numId="6" w16cid:durableId="1240485053">
    <w:abstractNumId w:val="10"/>
  </w:num>
  <w:num w:numId="7" w16cid:durableId="586697505">
    <w:abstractNumId w:val="12"/>
  </w:num>
  <w:num w:numId="8" w16cid:durableId="1688947734">
    <w:abstractNumId w:val="32"/>
  </w:num>
  <w:num w:numId="9" w16cid:durableId="1410417820">
    <w:abstractNumId w:val="29"/>
  </w:num>
  <w:num w:numId="10" w16cid:durableId="1181091329">
    <w:abstractNumId w:val="30"/>
  </w:num>
  <w:num w:numId="11" w16cid:durableId="1724064491">
    <w:abstractNumId w:val="23"/>
  </w:num>
  <w:num w:numId="12" w16cid:durableId="1186333966">
    <w:abstractNumId w:val="34"/>
  </w:num>
  <w:num w:numId="13" w16cid:durableId="49572598">
    <w:abstractNumId w:val="3"/>
  </w:num>
  <w:num w:numId="14" w16cid:durableId="1698584687">
    <w:abstractNumId w:val="16"/>
  </w:num>
  <w:num w:numId="15" w16cid:durableId="716583712">
    <w:abstractNumId w:val="25"/>
  </w:num>
  <w:num w:numId="16" w16cid:durableId="1239051719">
    <w:abstractNumId w:val="9"/>
  </w:num>
  <w:num w:numId="17" w16cid:durableId="1574656434">
    <w:abstractNumId w:val="26"/>
  </w:num>
  <w:num w:numId="18" w16cid:durableId="412943027">
    <w:abstractNumId w:val="6"/>
  </w:num>
  <w:num w:numId="19" w16cid:durableId="40401167">
    <w:abstractNumId w:val="22"/>
  </w:num>
  <w:num w:numId="20" w16cid:durableId="1154299401">
    <w:abstractNumId w:val="2"/>
  </w:num>
  <w:num w:numId="21" w16cid:durableId="1691222191">
    <w:abstractNumId w:val="5"/>
  </w:num>
  <w:num w:numId="22" w16cid:durableId="1818495877">
    <w:abstractNumId w:val="17"/>
  </w:num>
  <w:num w:numId="23" w16cid:durableId="92164225">
    <w:abstractNumId w:val="0"/>
  </w:num>
  <w:num w:numId="24" w16cid:durableId="1795519256">
    <w:abstractNumId w:val="19"/>
  </w:num>
  <w:num w:numId="25" w16cid:durableId="2146119550">
    <w:abstractNumId w:val="14"/>
  </w:num>
  <w:num w:numId="26" w16cid:durableId="1285039035">
    <w:abstractNumId w:val="13"/>
  </w:num>
  <w:num w:numId="27" w16cid:durableId="2067218699">
    <w:abstractNumId w:val="1"/>
  </w:num>
  <w:num w:numId="28" w16cid:durableId="922950499">
    <w:abstractNumId w:val="21"/>
  </w:num>
  <w:num w:numId="29" w16cid:durableId="1413702281">
    <w:abstractNumId w:val="7"/>
  </w:num>
  <w:num w:numId="30" w16cid:durableId="1962803774">
    <w:abstractNumId w:val="24"/>
  </w:num>
  <w:num w:numId="31" w16cid:durableId="1452431845">
    <w:abstractNumId w:val="31"/>
  </w:num>
  <w:num w:numId="32" w16cid:durableId="1564829621">
    <w:abstractNumId w:val="18"/>
  </w:num>
  <w:num w:numId="33" w16cid:durableId="23334644">
    <w:abstractNumId w:val="4"/>
  </w:num>
  <w:num w:numId="34" w16cid:durableId="1686397688">
    <w:abstractNumId w:val="15"/>
  </w:num>
  <w:num w:numId="35" w16cid:durableId="1794707886">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339B"/>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D4C"/>
    <w:rsid w:val="000C768C"/>
    <w:rsid w:val="000D00B6"/>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3E9A"/>
    <w:rsid w:val="00136A4E"/>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2817"/>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6383"/>
    <w:rsid w:val="002424A0"/>
    <w:rsid w:val="00242DF0"/>
    <w:rsid w:val="00246719"/>
    <w:rsid w:val="00246A9A"/>
    <w:rsid w:val="0025258C"/>
    <w:rsid w:val="00255C1A"/>
    <w:rsid w:val="0025624E"/>
    <w:rsid w:val="00256A2B"/>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0120"/>
    <w:rsid w:val="002D51A2"/>
    <w:rsid w:val="002D5768"/>
    <w:rsid w:val="002D6095"/>
    <w:rsid w:val="002D703A"/>
    <w:rsid w:val="002D7C00"/>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472DE"/>
    <w:rsid w:val="00351CBF"/>
    <w:rsid w:val="00353F21"/>
    <w:rsid w:val="00355CA0"/>
    <w:rsid w:val="003567AE"/>
    <w:rsid w:val="0036053C"/>
    <w:rsid w:val="003633CC"/>
    <w:rsid w:val="003644B9"/>
    <w:rsid w:val="00365807"/>
    <w:rsid w:val="00366271"/>
    <w:rsid w:val="00372EEF"/>
    <w:rsid w:val="00373747"/>
    <w:rsid w:val="00374F27"/>
    <w:rsid w:val="00376528"/>
    <w:rsid w:val="0037751C"/>
    <w:rsid w:val="00381F64"/>
    <w:rsid w:val="00382008"/>
    <w:rsid w:val="00382208"/>
    <w:rsid w:val="003907D0"/>
    <w:rsid w:val="0039088A"/>
    <w:rsid w:val="003915F4"/>
    <w:rsid w:val="00391FCC"/>
    <w:rsid w:val="003934D6"/>
    <w:rsid w:val="003954F9"/>
    <w:rsid w:val="00396923"/>
    <w:rsid w:val="00396FE8"/>
    <w:rsid w:val="0039735D"/>
    <w:rsid w:val="00397815"/>
    <w:rsid w:val="003A0FE4"/>
    <w:rsid w:val="003A347E"/>
    <w:rsid w:val="003A3F88"/>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0F3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50CAA"/>
    <w:rsid w:val="00450D2B"/>
    <w:rsid w:val="00451E3B"/>
    <w:rsid w:val="00453CFD"/>
    <w:rsid w:val="0046111C"/>
    <w:rsid w:val="004614CD"/>
    <w:rsid w:val="00462C8C"/>
    <w:rsid w:val="004635C3"/>
    <w:rsid w:val="00463628"/>
    <w:rsid w:val="00466D01"/>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0F8"/>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C681D"/>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0E05"/>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1FDB"/>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96732"/>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038"/>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1A7"/>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54DF"/>
    <w:rsid w:val="00A95E86"/>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C6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1D67"/>
    <w:rsid w:val="00C43B82"/>
    <w:rsid w:val="00C44141"/>
    <w:rsid w:val="00C44202"/>
    <w:rsid w:val="00C47073"/>
    <w:rsid w:val="00C50CC0"/>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05A5"/>
    <w:rsid w:val="00E71C31"/>
    <w:rsid w:val="00E725EF"/>
    <w:rsid w:val="00E73F59"/>
    <w:rsid w:val="00E750C1"/>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00F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BC0723DB-660C-48D3-816E-55C46F15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73C1C-562D-4F89-BAB9-A6C28CD6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1396</Words>
  <Characters>7960</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2025-09-26T08:16:00Z</cp:lastPrinted>
  <dcterms:created xsi:type="dcterms:W3CDTF">2025-09-26T08:16:00Z</dcterms:created>
  <dcterms:modified xsi:type="dcterms:W3CDTF">2025-11-18T14:01:00Z</dcterms:modified>
</cp:coreProperties>
</file>