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753C" w14:textId="77777777" w:rsidR="00AF3F93" w:rsidRPr="003D6786" w:rsidRDefault="00AF3F93" w:rsidP="00E10FBD">
      <w:pPr>
        <w:tabs>
          <w:tab w:val="left" w:pos="709"/>
        </w:tabs>
        <w:jc w:val="center"/>
        <w:rPr>
          <w:b/>
          <w:caps/>
          <w:sz w:val="24"/>
          <w:szCs w:val="24"/>
          <w:u w:val="single"/>
        </w:rPr>
      </w:pPr>
      <w:r w:rsidRPr="003D6786">
        <w:rPr>
          <w:b/>
          <w:caps/>
          <w:sz w:val="24"/>
          <w:szCs w:val="24"/>
          <w:u w:val="single"/>
        </w:rPr>
        <w:t>адвокатская палата московской области</w:t>
      </w:r>
    </w:p>
    <w:p w14:paraId="676C4228" w14:textId="77777777" w:rsidR="00AF3F93" w:rsidRPr="003D6786" w:rsidRDefault="00AF3F93" w:rsidP="003D6786">
      <w:pPr>
        <w:tabs>
          <w:tab w:val="left" w:pos="709"/>
        </w:tabs>
        <w:jc w:val="both"/>
        <w:rPr>
          <w:b/>
          <w:caps/>
          <w:sz w:val="24"/>
          <w:szCs w:val="24"/>
          <w:u w:val="single"/>
        </w:rPr>
      </w:pPr>
    </w:p>
    <w:p w14:paraId="3F32DDAF" w14:textId="77777777" w:rsidR="00654B23" w:rsidRPr="003D6786" w:rsidRDefault="00654B23" w:rsidP="003D6786">
      <w:pPr>
        <w:keepNext/>
        <w:ind w:left="2832" w:firstLine="708"/>
        <w:jc w:val="both"/>
        <w:outlineLvl w:val="0"/>
        <w:rPr>
          <w:b/>
          <w:sz w:val="24"/>
          <w:szCs w:val="24"/>
        </w:rPr>
      </w:pPr>
      <w:r w:rsidRPr="003D6786">
        <w:rPr>
          <w:b/>
          <w:caps/>
          <w:sz w:val="24"/>
          <w:szCs w:val="24"/>
        </w:rPr>
        <w:t xml:space="preserve">Решение </w:t>
      </w:r>
      <w:r w:rsidRPr="003D6786">
        <w:rPr>
          <w:b/>
          <w:sz w:val="24"/>
          <w:szCs w:val="24"/>
        </w:rPr>
        <w:t xml:space="preserve">СОВЕТА </w:t>
      </w:r>
    </w:p>
    <w:p w14:paraId="1D6F64A8" w14:textId="1F908B22" w:rsidR="008A79AF" w:rsidRPr="003D6786" w:rsidRDefault="00E32BE5" w:rsidP="00E10FBD">
      <w:pPr>
        <w:jc w:val="center"/>
        <w:rPr>
          <w:b/>
          <w:sz w:val="24"/>
          <w:szCs w:val="24"/>
        </w:rPr>
      </w:pPr>
      <w:r w:rsidRPr="003D6786">
        <w:rPr>
          <w:b/>
          <w:caps/>
          <w:sz w:val="24"/>
          <w:szCs w:val="24"/>
        </w:rPr>
        <w:t>№</w:t>
      </w:r>
      <w:r w:rsidR="002C28D7" w:rsidRPr="003D6786">
        <w:rPr>
          <w:b/>
          <w:caps/>
          <w:sz w:val="24"/>
          <w:szCs w:val="24"/>
        </w:rPr>
        <w:t xml:space="preserve"> </w:t>
      </w:r>
      <w:r w:rsidR="0009716A" w:rsidRPr="003D6786">
        <w:rPr>
          <w:b/>
          <w:caps/>
          <w:sz w:val="24"/>
          <w:szCs w:val="24"/>
        </w:rPr>
        <w:t>1</w:t>
      </w:r>
      <w:r w:rsidR="001010C7" w:rsidRPr="003D6786">
        <w:rPr>
          <w:b/>
          <w:caps/>
          <w:sz w:val="24"/>
          <w:szCs w:val="24"/>
        </w:rPr>
        <w:t>1</w:t>
      </w:r>
      <w:r w:rsidR="0027535E" w:rsidRPr="003D6786">
        <w:rPr>
          <w:b/>
          <w:caps/>
          <w:sz w:val="24"/>
          <w:szCs w:val="24"/>
        </w:rPr>
        <w:t>/25-</w:t>
      </w:r>
      <w:r w:rsidR="006B1191" w:rsidRPr="003D6786">
        <w:rPr>
          <w:b/>
          <w:caps/>
          <w:sz w:val="24"/>
          <w:szCs w:val="24"/>
        </w:rPr>
        <w:t>1</w:t>
      </w:r>
      <w:r w:rsidR="004316F4" w:rsidRPr="003D6786">
        <w:rPr>
          <w:b/>
          <w:caps/>
          <w:sz w:val="24"/>
          <w:szCs w:val="24"/>
        </w:rPr>
        <w:t>4</w:t>
      </w:r>
      <w:r w:rsidR="00011397" w:rsidRPr="003D6786">
        <w:rPr>
          <w:b/>
          <w:caps/>
          <w:sz w:val="24"/>
          <w:szCs w:val="24"/>
        </w:rPr>
        <w:t xml:space="preserve"> </w:t>
      </w:r>
      <w:r w:rsidR="008A79AF" w:rsidRPr="003D6786">
        <w:rPr>
          <w:b/>
          <w:sz w:val="24"/>
          <w:szCs w:val="24"/>
        </w:rPr>
        <w:t xml:space="preserve">от </w:t>
      </w:r>
      <w:r w:rsidR="001010C7" w:rsidRPr="003D6786">
        <w:rPr>
          <w:b/>
          <w:sz w:val="24"/>
          <w:szCs w:val="24"/>
        </w:rPr>
        <w:t>17 сентября</w:t>
      </w:r>
      <w:r w:rsidR="00EB1534" w:rsidRPr="003D6786">
        <w:rPr>
          <w:b/>
          <w:sz w:val="24"/>
          <w:szCs w:val="24"/>
        </w:rPr>
        <w:t xml:space="preserve"> 2025 </w:t>
      </w:r>
      <w:r w:rsidR="008A79AF" w:rsidRPr="003D6786">
        <w:rPr>
          <w:b/>
          <w:sz w:val="24"/>
          <w:szCs w:val="24"/>
        </w:rPr>
        <w:t>г.</w:t>
      </w:r>
    </w:p>
    <w:p w14:paraId="557551F4" w14:textId="77777777" w:rsidR="008A79AF" w:rsidRPr="003D6786" w:rsidRDefault="008A79AF" w:rsidP="00E10FBD">
      <w:pPr>
        <w:jc w:val="center"/>
        <w:rPr>
          <w:sz w:val="24"/>
          <w:szCs w:val="24"/>
        </w:rPr>
      </w:pPr>
    </w:p>
    <w:p w14:paraId="10D5DE14" w14:textId="575B37D0" w:rsidR="008A79AF" w:rsidRPr="003D6786" w:rsidRDefault="00103CB5" w:rsidP="00E10FBD">
      <w:pPr>
        <w:jc w:val="center"/>
        <w:rPr>
          <w:b/>
          <w:sz w:val="24"/>
          <w:szCs w:val="24"/>
        </w:rPr>
      </w:pPr>
      <w:r w:rsidRPr="003D6786">
        <w:rPr>
          <w:b/>
          <w:sz w:val="24"/>
          <w:szCs w:val="24"/>
        </w:rPr>
        <w:t>О</w:t>
      </w:r>
      <w:r w:rsidR="008A79AF" w:rsidRPr="003D6786">
        <w:rPr>
          <w:b/>
          <w:sz w:val="24"/>
          <w:szCs w:val="24"/>
        </w:rPr>
        <w:t xml:space="preserve"> дисциплинарном производстве</w:t>
      </w:r>
      <w:r w:rsidRPr="003D6786">
        <w:rPr>
          <w:b/>
          <w:sz w:val="24"/>
          <w:szCs w:val="24"/>
        </w:rPr>
        <w:t xml:space="preserve"> № </w:t>
      </w:r>
      <w:r w:rsidR="006B1191" w:rsidRPr="003D6786">
        <w:rPr>
          <w:b/>
          <w:sz w:val="24"/>
          <w:szCs w:val="24"/>
        </w:rPr>
        <w:t>11</w:t>
      </w:r>
      <w:r w:rsidR="00725F8C" w:rsidRPr="003D6786">
        <w:rPr>
          <w:b/>
          <w:sz w:val="24"/>
          <w:szCs w:val="24"/>
        </w:rPr>
        <w:t>-07</w:t>
      </w:r>
      <w:r w:rsidR="0027535E" w:rsidRPr="003D6786">
        <w:rPr>
          <w:b/>
          <w:sz w:val="24"/>
          <w:szCs w:val="24"/>
        </w:rPr>
        <w:t>/25</w:t>
      </w:r>
      <w:r w:rsidR="008A79AF" w:rsidRPr="003D6786">
        <w:rPr>
          <w:b/>
          <w:sz w:val="24"/>
          <w:szCs w:val="24"/>
        </w:rPr>
        <w:t xml:space="preserve"> в отношении адвоката</w:t>
      </w:r>
    </w:p>
    <w:p w14:paraId="77B54FF9" w14:textId="709092A0" w:rsidR="008A79AF" w:rsidRPr="003D6786" w:rsidRDefault="00823253" w:rsidP="00E10FBD">
      <w:pPr>
        <w:jc w:val="center"/>
        <w:rPr>
          <w:b/>
          <w:bCs/>
          <w:sz w:val="24"/>
          <w:szCs w:val="24"/>
        </w:rPr>
      </w:pPr>
      <w:r>
        <w:rPr>
          <w:b/>
          <w:sz w:val="24"/>
          <w:szCs w:val="24"/>
        </w:rPr>
        <w:t>Л.А.Е.</w:t>
      </w:r>
    </w:p>
    <w:p w14:paraId="01C9F1D5" w14:textId="77777777" w:rsidR="008A79AF" w:rsidRPr="003D6786" w:rsidRDefault="008A79AF" w:rsidP="003D6786">
      <w:pPr>
        <w:jc w:val="both"/>
        <w:rPr>
          <w:b/>
          <w:sz w:val="24"/>
          <w:szCs w:val="24"/>
        </w:rPr>
      </w:pPr>
    </w:p>
    <w:p w14:paraId="3B4F1AEC" w14:textId="37F667A0" w:rsidR="00857859" w:rsidRPr="003D6786" w:rsidRDefault="001010C7" w:rsidP="003D6786">
      <w:pPr>
        <w:ind w:firstLine="680"/>
        <w:jc w:val="both"/>
        <w:rPr>
          <w:sz w:val="24"/>
          <w:szCs w:val="24"/>
        </w:rPr>
      </w:pPr>
      <w:bookmarkStart w:id="0" w:name="_Hlk536610596"/>
      <w:bookmarkStart w:id="1" w:name="_Hlk536610482"/>
      <w:r w:rsidRPr="003D6786">
        <w:rPr>
          <w:sz w:val="24"/>
          <w:szCs w:val="24"/>
        </w:rPr>
        <w:t>На заседании Совета Адвокатской палаты Московской области (далее – «Совет») присутствуют члены Совета</w:t>
      </w:r>
      <w:bookmarkEnd w:id="0"/>
      <w:bookmarkEnd w:id="1"/>
      <w:r w:rsidRPr="003D6786">
        <w:rPr>
          <w:sz w:val="24"/>
          <w:szCs w:val="24"/>
        </w:rPr>
        <w:t>: Архангельский М.В.,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sidRPr="003D6786">
        <w:rPr>
          <w:sz w:val="24"/>
          <w:szCs w:val="24"/>
        </w:rPr>
        <w:t>.</w:t>
      </w:r>
    </w:p>
    <w:p w14:paraId="64C89F75" w14:textId="77777777" w:rsidR="008A79AF" w:rsidRPr="003D6786" w:rsidRDefault="008A79AF" w:rsidP="003D6786">
      <w:pPr>
        <w:ind w:firstLine="680"/>
        <w:jc w:val="both"/>
        <w:rPr>
          <w:sz w:val="24"/>
          <w:szCs w:val="24"/>
        </w:rPr>
      </w:pPr>
      <w:r w:rsidRPr="003D6786">
        <w:rPr>
          <w:sz w:val="24"/>
          <w:szCs w:val="24"/>
        </w:rPr>
        <w:t>Кворум имеется, заседание считается правомочным.</w:t>
      </w:r>
    </w:p>
    <w:p w14:paraId="7F9A4688" w14:textId="368F7132" w:rsidR="008A79AF" w:rsidRPr="003D6786" w:rsidRDefault="008A79AF" w:rsidP="003D6786">
      <w:pPr>
        <w:ind w:firstLine="680"/>
        <w:jc w:val="both"/>
        <w:rPr>
          <w:sz w:val="24"/>
          <w:szCs w:val="24"/>
        </w:rPr>
      </w:pPr>
      <w:r w:rsidRPr="003D6786">
        <w:rPr>
          <w:sz w:val="24"/>
          <w:szCs w:val="24"/>
        </w:rPr>
        <w:t>Совет</w:t>
      </w:r>
      <w:r w:rsidR="00425ABE" w:rsidRPr="003D6786">
        <w:rPr>
          <w:sz w:val="24"/>
          <w:szCs w:val="24"/>
        </w:rPr>
        <w:t xml:space="preserve">, </w:t>
      </w:r>
      <w:r w:rsidR="004316F4" w:rsidRPr="003D6786">
        <w:rPr>
          <w:sz w:val="24"/>
          <w:szCs w:val="24"/>
        </w:rPr>
        <w:t>в отсутствие сторон</w:t>
      </w:r>
      <w:r w:rsidR="007657EB" w:rsidRPr="003D6786">
        <w:rPr>
          <w:sz w:val="24"/>
          <w:szCs w:val="24"/>
        </w:rPr>
        <w:t>,</w:t>
      </w:r>
      <w:r w:rsidR="00775134" w:rsidRPr="003D6786">
        <w:rPr>
          <w:sz w:val="24"/>
          <w:szCs w:val="24"/>
        </w:rPr>
        <w:t xml:space="preserve"> </w:t>
      </w:r>
      <w:r w:rsidRPr="003D6786">
        <w:rPr>
          <w:sz w:val="24"/>
          <w:szCs w:val="24"/>
        </w:rPr>
        <w:t>рассмотрев в закрытом заседании дисциплинарное производство</w:t>
      </w:r>
      <w:r w:rsidR="00103CB5" w:rsidRPr="003D6786">
        <w:rPr>
          <w:sz w:val="24"/>
          <w:szCs w:val="24"/>
        </w:rPr>
        <w:t xml:space="preserve"> № </w:t>
      </w:r>
      <w:r w:rsidR="006B1191" w:rsidRPr="003D6786">
        <w:rPr>
          <w:sz w:val="24"/>
          <w:szCs w:val="24"/>
        </w:rPr>
        <w:t>11</w:t>
      </w:r>
      <w:r w:rsidR="00725F8C" w:rsidRPr="003D6786">
        <w:rPr>
          <w:sz w:val="24"/>
          <w:szCs w:val="24"/>
        </w:rPr>
        <w:t>-07</w:t>
      </w:r>
      <w:r w:rsidR="0027535E" w:rsidRPr="003D6786">
        <w:rPr>
          <w:sz w:val="24"/>
          <w:szCs w:val="24"/>
        </w:rPr>
        <w:t>/25</w:t>
      </w:r>
      <w:r w:rsidRPr="003D6786">
        <w:rPr>
          <w:sz w:val="24"/>
          <w:szCs w:val="24"/>
        </w:rPr>
        <w:t>,</w:t>
      </w:r>
    </w:p>
    <w:p w14:paraId="5C90D959" w14:textId="77777777" w:rsidR="008A79AF" w:rsidRPr="003D6786" w:rsidRDefault="008A79AF" w:rsidP="003D6786">
      <w:pPr>
        <w:jc w:val="both"/>
        <w:rPr>
          <w:sz w:val="24"/>
          <w:szCs w:val="24"/>
        </w:rPr>
      </w:pPr>
    </w:p>
    <w:p w14:paraId="3BEF149B" w14:textId="77777777" w:rsidR="000C6D4C" w:rsidRPr="003D6786" w:rsidRDefault="000C6D4C" w:rsidP="003D6C54">
      <w:pPr>
        <w:jc w:val="center"/>
        <w:rPr>
          <w:b/>
          <w:sz w:val="24"/>
          <w:szCs w:val="24"/>
        </w:rPr>
      </w:pPr>
      <w:r w:rsidRPr="003D6786">
        <w:rPr>
          <w:b/>
          <w:sz w:val="24"/>
          <w:szCs w:val="24"/>
        </w:rPr>
        <w:t>УСТАНОВИЛ:</w:t>
      </w:r>
    </w:p>
    <w:p w14:paraId="5DF66003" w14:textId="77777777" w:rsidR="00A749F2" w:rsidRPr="003D6786" w:rsidRDefault="00A749F2" w:rsidP="003D6786">
      <w:pPr>
        <w:jc w:val="both"/>
        <w:rPr>
          <w:b/>
          <w:sz w:val="24"/>
          <w:szCs w:val="24"/>
        </w:rPr>
      </w:pPr>
    </w:p>
    <w:p w14:paraId="4FCE4DE6" w14:textId="026B4700" w:rsidR="00DA47A2" w:rsidRPr="003D6786" w:rsidRDefault="00246A9A" w:rsidP="003D6786">
      <w:pPr>
        <w:pStyle w:val="a8"/>
        <w:spacing w:after="0"/>
        <w:ind w:left="0"/>
        <w:jc w:val="both"/>
        <w:rPr>
          <w:sz w:val="24"/>
          <w:szCs w:val="24"/>
        </w:rPr>
      </w:pPr>
      <w:r w:rsidRPr="003D6786">
        <w:rPr>
          <w:sz w:val="24"/>
          <w:szCs w:val="24"/>
        </w:rPr>
        <w:t xml:space="preserve">             </w:t>
      </w:r>
      <w:r w:rsidR="006B1191" w:rsidRPr="003D6786">
        <w:rPr>
          <w:sz w:val="24"/>
          <w:szCs w:val="24"/>
        </w:rPr>
        <w:t xml:space="preserve">16.06.2025 г. в Адвокатскую палату Московской области поступила жалоба доверителя </w:t>
      </w:r>
      <w:r w:rsidR="00823253">
        <w:rPr>
          <w:sz w:val="24"/>
          <w:szCs w:val="24"/>
        </w:rPr>
        <w:t>С.О.С.</w:t>
      </w:r>
      <w:r w:rsidR="006B1191" w:rsidRPr="003D6786">
        <w:rPr>
          <w:sz w:val="24"/>
          <w:szCs w:val="24"/>
        </w:rPr>
        <w:t xml:space="preserve"> в отношении адвоката </w:t>
      </w:r>
      <w:r w:rsidR="00823253">
        <w:rPr>
          <w:sz w:val="24"/>
          <w:szCs w:val="24"/>
        </w:rPr>
        <w:t>Л.А.Е.</w:t>
      </w:r>
      <w:r w:rsidR="006B1191" w:rsidRPr="003D6786">
        <w:rPr>
          <w:sz w:val="24"/>
          <w:szCs w:val="24"/>
        </w:rPr>
        <w:t>, имеющей регистрационный номер</w:t>
      </w:r>
      <w:proofErr w:type="gramStart"/>
      <w:r w:rsidR="006B1191" w:rsidRPr="003D6786">
        <w:rPr>
          <w:sz w:val="24"/>
          <w:szCs w:val="24"/>
        </w:rPr>
        <w:t xml:space="preserve"> </w:t>
      </w:r>
      <w:r w:rsidR="00823253">
        <w:rPr>
          <w:sz w:val="24"/>
          <w:szCs w:val="24"/>
        </w:rPr>
        <w:t>….</w:t>
      </w:r>
      <w:proofErr w:type="gramEnd"/>
      <w:r w:rsidR="00823253">
        <w:rPr>
          <w:sz w:val="24"/>
          <w:szCs w:val="24"/>
        </w:rPr>
        <w:t>.</w:t>
      </w:r>
      <w:r w:rsidR="006B1191" w:rsidRPr="003D6786">
        <w:rPr>
          <w:sz w:val="24"/>
          <w:szCs w:val="24"/>
        </w:rPr>
        <w:t xml:space="preserve"> в реестре адвокатов Московской области, избранная форма адвокатского образования – </w:t>
      </w:r>
      <w:r w:rsidR="00823253">
        <w:rPr>
          <w:sz w:val="24"/>
          <w:szCs w:val="24"/>
        </w:rPr>
        <w:t>…..</w:t>
      </w:r>
    </w:p>
    <w:p w14:paraId="6AFBD95F" w14:textId="61841C0E" w:rsidR="00E44D3C" w:rsidRPr="003D6786" w:rsidRDefault="00FE2CF2" w:rsidP="003D6786">
      <w:pPr>
        <w:jc w:val="both"/>
        <w:rPr>
          <w:sz w:val="24"/>
          <w:szCs w:val="24"/>
        </w:rPr>
      </w:pPr>
      <w:r w:rsidRPr="003D6786">
        <w:rPr>
          <w:sz w:val="24"/>
          <w:szCs w:val="24"/>
        </w:rPr>
        <w:t xml:space="preserve"> </w:t>
      </w:r>
      <w:r w:rsidR="004926A4" w:rsidRPr="003D6786">
        <w:rPr>
          <w:sz w:val="24"/>
          <w:szCs w:val="24"/>
        </w:rPr>
        <w:t xml:space="preserve">           </w:t>
      </w:r>
      <w:r w:rsidR="001626AD" w:rsidRPr="003D6786">
        <w:rPr>
          <w:sz w:val="24"/>
          <w:szCs w:val="24"/>
        </w:rPr>
        <w:t>По утверждению заявителя</w:t>
      </w:r>
      <w:r w:rsidR="008C342A" w:rsidRPr="003D6786">
        <w:rPr>
          <w:sz w:val="24"/>
          <w:szCs w:val="24"/>
        </w:rPr>
        <w:t xml:space="preserve">, </w:t>
      </w:r>
      <w:r w:rsidR="006B1191" w:rsidRPr="003D6786">
        <w:rPr>
          <w:sz w:val="24"/>
          <w:szCs w:val="24"/>
        </w:rPr>
        <w:t>она является потерпевшей по уголовному делу и обратилась к адвокату Л</w:t>
      </w:r>
      <w:r w:rsidR="00823253">
        <w:rPr>
          <w:sz w:val="24"/>
          <w:szCs w:val="24"/>
        </w:rPr>
        <w:t>.</w:t>
      </w:r>
      <w:r w:rsidR="006B1191" w:rsidRPr="003D6786">
        <w:rPr>
          <w:sz w:val="24"/>
          <w:szCs w:val="24"/>
        </w:rPr>
        <w:t>А.Е. Адвокат получила вознаграждение в размере 60 000 рублей. Финансовые документы адвокат не выдала. В марте 2023 г. адвокат сопровождала заявителя на проведение очной ставки, а в апреле 2023 г. - на осмотр видеозаписи в отделе дознания. После этого адвокат с заявителем на связь не выходила. Заявитель трижды обращалась к адвокату в 2024 г., но финансовые документы так и не получила. Кроме того, при осмотре видеозаписи дознаватель вносила в протокол формулировки, которые заявитель не понимала, но адвокат не обратила на это внимания</w:t>
      </w:r>
      <w:r w:rsidR="00E44D3C" w:rsidRPr="003D6786">
        <w:rPr>
          <w:sz w:val="24"/>
          <w:szCs w:val="24"/>
        </w:rPr>
        <w:t>.</w:t>
      </w:r>
    </w:p>
    <w:p w14:paraId="6A7989A1" w14:textId="21E476FB" w:rsidR="00425ABE" w:rsidRPr="003D6786" w:rsidRDefault="002C28D7" w:rsidP="003D6786">
      <w:pPr>
        <w:ind w:left="20" w:right="20"/>
        <w:jc w:val="both"/>
        <w:rPr>
          <w:sz w:val="24"/>
          <w:szCs w:val="24"/>
        </w:rPr>
      </w:pPr>
      <w:r w:rsidRPr="003D6786">
        <w:rPr>
          <w:sz w:val="24"/>
          <w:szCs w:val="24"/>
        </w:rPr>
        <w:t xml:space="preserve">            </w:t>
      </w:r>
      <w:r w:rsidR="006B1191" w:rsidRPr="003D6786">
        <w:rPr>
          <w:sz w:val="24"/>
          <w:szCs w:val="24"/>
        </w:rPr>
        <w:t>24.06</w:t>
      </w:r>
      <w:r w:rsidR="008F297E" w:rsidRPr="003D6786">
        <w:rPr>
          <w:sz w:val="24"/>
          <w:szCs w:val="24"/>
        </w:rPr>
        <w:t>.2025</w:t>
      </w:r>
      <w:r w:rsidR="00B80D7F" w:rsidRPr="003D6786">
        <w:rPr>
          <w:sz w:val="24"/>
          <w:szCs w:val="24"/>
        </w:rPr>
        <w:t>г. Распоряжением Президента Адвокатской палаты Московской области в отношении адвоката возбуждено дисциплинарное производство</w:t>
      </w:r>
      <w:r w:rsidR="00246A9A" w:rsidRPr="003D6786">
        <w:rPr>
          <w:sz w:val="24"/>
          <w:szCs w:val="24"/>
        </w:rPr>
        <w:t>.</w:t>
      </w:r>
    </w:p>
    <w:p w14:paraId="7FCF1288" w14:textId="56600315" w:rsidR="00500832" w:rsidRPr="003D6786" w:rsidRDefault="00DB79C1" w:rsidP="003D6786">
      <w:pPr>
        <w:jc w:val="both"/>
        <w:rPr>
          <w:sz w:val="24"/>
          <w:szCs w:val="24"/>
        </w:rPr>
      </w:pPr>
      <w:r w:rsidRPr="003D6786">
        <w:rPr>
          <w:sz w:val="24"/>
          <w:szCs w:val="24"/>
        </w:rPr>
        <w:t xml:space="preserve">            </w:t>
      </w:r>
      <w:r w:rsidR="00725F8C" w:rsidRPr="003D6786">
        <w:rPr>
          <w:sz w:val="24"/>
          <w:szCs w:val="24"/>
        </w:rPr>
        <w:t>14.07</w:t>
      </w:r>
      <w:r w:rsidR="0027535E" w:rsidRPr="003D6786">
        <w:rPr>
          <w:sz w:val="24"/>
          <w:szCs w:val="24"/>
        </w:rPr>
        <w:t>.2025</w:t>
      </w:r>
      <w:r w:rsidR="00355CA0" w:rsidRPr="003D6786">
        <w:rPr>
          <w:sz w:val="24"/>
          <w:szCs w:val="24"/>
        </w:rPr>
        <w:t xml:space="preserve">г. адвокату был направлен Запрос Ответственного секретаря </w:t>
      </w:r>
      <w:r w:rsidR="0032559E" w:rsidRPr="003D6786">
        <w:rPr>
          <w:sz w:val="24"/>
          <w:szCs w:val="24"/>
        </w:rPr>
        <w:t>К</w:t>
      </w:r>
      <w:r w:rsidR="00355CA0" w:rsidRPr="003D6786">
        <w:rPr>
          <w:sz w:val="24"/>
          <w:szCs w:val="24"/>
        </w:rPr>
        <w:t xml:space="preserve">валификационной комиссии № </w:t>
      </w:r>
      <w:r w:rsidR="006B1191" w:rsidRPr="003D6786">
        <w:rPr>
          <w:sz w:val="24"/>
          <w:szCs w:val="24"/>
        </w:rPr>
        <w:t>2367</w:t>
      </w:r>
      <w:r w:rsidR="00355CA0" w:rsidRPr="003D6786">
        <w:rPr>
          <w:sz w:val="24"/>
          <w:szCs w:val="24"/>
        </w:rPr>
        <w:t xml:space="preserve"> о представлении объяснений по доводам </w:t>
      </w:r>
      <w:r w:rsidR="0060780B" w:rsidRPr="003D6786">
        <w:rPr>
          <w:sz w:val="24"/>
          <w:szCs w:val="24"/>
        </w:rPr>
        <w:t>жалобы</w:t>
      </w:r>
      <w:r w:rsidR="00355CA0" w:rsidRPr="003D6786">
        <w:rPr>
          <w:sz w:val="24"/>
          <w:szCs w:val="24"/>
        </w:rPr>
        <w:t xml:space="preserve">, </w:t>
      </w:r>
      <w:r w:rsidR="000C4C40" w:rsidRPr="003D6786">
        <w:rPr>
          <w:sz w:val="24"/>
          <w:szCs w:val="24"/>
        </w:rPr>
        <w:t>в ответ на который адвокатом представлены объяснения</w:t>
      </w:r>
      <w:r w:rsidR="008D3AE9" w:rsidRPr="003D6786">
        <w:rPr>
          <w:sz w:val="24"/>
          <w:szCs w:val="24"/>
        </w:rPr>
        <w:t>, в которых он</w:t>
      </w:r>
      <w:r w:rsidR="003F472B" w:rsidRPr="003D6786">
        <w:rPr>
          <w:sz w:val="24"/>
          <w:szCs w:val="24"/>
        </w:rPr>
        <w:t>а</w:t>
      </w:r>
      <w:r w:rsidR="008D3AE9" w:rsidRPr="003D6786">
        <w:rPr>
          <w:sz w:val="24"/>
          <w:szCs w:val="24"/>
        </w:rPr>
        <w:t xml:space="preserve"> возражает против доводов жалобы</w:t>
      </w:r>
      <w:r w:rsidR="008F297E" w:rsidRPr="003D6786">
        <w:rPr>
          <w:sz w:val="24"/>
          <w:szCs w:val="24"/>
        </w:rPr>
        <w:t>.</w:t>
      </w:r>
    </w:p>
    <w:p w14:paraId="04ECE95D" w14:textId="2D180F91" w:rsidR="003249F7" w:rsidRPr="003D6786" w:rsidRDefault="003249F7" w:rsidP="003D6786">
      <w:pPr>
        <w:jc w:val="both"/>
        <w:rPr>
          <w:sz w:val="24"/>
          <w:szCs w:val="24"/>
        </w:rPr>
      </w:pPr>
      <w:r w:rsidRPr="003D6786">
        <w:rPr>
          <w:sz w:val="24"/>
          <w:szCs w:val="24"/>
        </w:rPr>
        <w:t xml:space="preserve">           </w:t>
      </w:r>
      <w:r w:rsidR="005034A9" w:rsidRPr="003D6786">
        <w:rPr>
          <w:sz w:val="24"/>
          <w:szCs w:val="24"/>
        </w:rPr>
        <w:t xml:space="preserve"> </w:t>
      </w:r>
      <w:r w:rsidR="00725F8C" w:rsidRPr="003D6786">
        <w:rPr>
          <w:sz w:val="24"/>
          <w:szCs w:val="24"/>
        </w:rPr>
        <w:t>31</w:t>
      </w:r>
      <w:r w:rsidR="0046108A" w:rsidRPr="003D6786">
        <w:rPr>
          <w:sz w:val="24"/>
          <w:szCs w:val="24"/>
        </w:rPr>
        <w:t>.07</w:t>
      </w:r>
      <w:r w:rsidR="00C4035B" w:rsidRPr="003D6786">
        <w:rPr>
          <w:sz w:val="24"/>
          <w:szCs w:val="24"/>
        </w:rPr>
        <w:t>.2025</w:t>
      </w:r>
      <w:r w:rsidRPr="003D6786">
        <w:rPr>
          <w:sz w:val="24"/>
          <w:szCs w:val="24"/>
        </w:rPr>
        <w:t>г. заявитель</w:t>
      </w:r>
      <w:r w:rsidR="001F0F84" w:rsidRPr="003D6786">
        <w:rPr>
          <w:sz w:val="24"/>
          <w:szCs w:val="24"/>
        </w:rPr>
        <w:t xml:space="preserve"> </w:t>
      </w:r>
      <w:r w:rsidRPr="003D6786">
        <w:rPr>
          <w:sz w:val="24"/>
          <w:szCs w:val="24"/>
        </w:rPr>
        <w:t xml:space="preserve">в заседание </w:t>
      </w:r>
      <w:r w:rsidR="0032559E" w:rsidRPr="003D6786">
        <w:rPr>
          <w:sz w:val="24"/>
          <w:szCs w:val="24"/>
        </w:rPr>
        <w:t>К</w:t>
      </w:r>
      <w:r w:rsidRPr="003D6786">
        <w:rPr>
          <w:sz w:val="24"/>
          <w:szCs w:val="24"/>
        </w:rPr>
        <w:t xml:space="preserve">валификационной комиссии </w:t>
      </w:r>
      <w:r w:rsidR="0046108A" w:rsidRPr="003D6786">
        <w:rPr>
          <w:sz w:val="24"/>
          <w:szCs w:val="24"/>
        </w:rPr>
        <w:t xml:space="preserve">не </w:t>
      </w:r>
      <w:r w:rsidR="009801F1" w:rsidRPr="003D6786">
        <w:rPr>
          <w:sz w:val="24"/>
          <w:szCs w:val="24"/>
        </w:rPr>
        <w:t>явил</w:t>
      </w:r>
      <w:r w:rsidR="006B1191" w:rsidRPr="003D6786">
        <w:rPr>
          <w:sz w:val="24"/>
          <w:szCs w:val="24"/>
        </w:rPr>
        <w:t>ась</w:t>
      </w:r>
      <w:r w:rsidR="009801F1" w:rsidRPr="003D6786">
        <w:rPr>
          <w:sz w:val="24"/>
          <w:szCs w:val="24"/>
        </w:rPr>
        <w:t xml:space="preserve">, </w:t>
      </w:r>
      <w:r w:rsidR="0046108A" w:rsidRPr="003D6786">
        <w:rPr>
          <w:sz w:val="24"/>
          <w:szCs w:val="24"/>
        </w:rPr>
        <w:t>уведомлен</w:t>
      </w:r>
      <w:r w:rsidR="006B1191" w:rsidRPr="003D6786">
        <w:rPr>
          <w:sz w:val="24"/>
          <w:szCs w:val="24"/>
        </w:rPr>
        <w:t>а</w:t>
      </w:r>
      <w:r w:rsidR="005034A9" w:rsidRPr="003D6786">
        <w:rPr>
          <w:sz w:val="24"/>
          <w:szCs w:val="24"/>
        </w:rPr>
        <w:t>.</w:t>
      </w:r>
      <w:r w:rsidR="004679F2" w:rsidRPr="003D6786">
        <w:rPr>
          <w:sz w:val="24"/>
          <w:szCs w:val="24"/>
        </w:rPr>
        <w:t xml:space="preserve"> </w:t>
      </w:r>
    </w:p>
    <w:p w14:paraId="0FC1542E" w14:textId="71FA64EB" w:rsidR="003249F7" w:rsidRPr="003D6786" w:rsidRDefault="003249F7" w:rsidP="003D6786">
      <w:pPr>
        <w:jc w:val="both"/>
        <w:rPr>
          <w:sz w:val="24"/>
          <w:szCs w:val="24"/>
        </w:rPr>
      </w:pPr>
      <w:r w:rsidRPr="003D6786">
        <w:rPr>
          <w:sz w:val="24"/>
          <w:szCs w:val="24"/>
        </w:rPr>
        <w:t xml:space="preserve">           </w:t>
      </w:r>
      <w:r w:rsidR="005034A9" w:rsidRPr="003D6786">
        <w:rPr>
          <w:sz w:val="24"/>
          <w:szCs w:val="24"/>
        </w:rPr>
        <w:t xml:space="preserve"> </w:t>
      </w:r>
      <w:r w:rsidR="00725F8C" w:rsidRPr="003D6786">
        <w:rPr>
          <w:sz w:val="24"/>
          <w:szCs w:val="24"/>
        </w:rPr>
        <w:t>31</w:t>
      </w:r>
      <w:r w:rsidR="0046108A" w:rsidRPr="003D6786">
        <w:rPr>
          <w:sz w:val="24"/>
          <w:szCs w:val="24"/>
        </w:rPr>
        <w:t>.07</w:t>
      </w:r>
      <w:r w:rsidR="00C4035B" w:rsidRPr="003D6786">
        <w:rPr>
          <w:sz w:val="24"/>
          <w:szCs w:val="24"/>
        </w:rPr>
        <w:t>.2025</w:t>
      </w:r>
      <w:r w:rsidRPr="003D6786">
        <w:rPr>
          <w:sz w:val="24"/>
          <w:szCs w:val="24"/>
        </w:rPr>
        <w:t>г. адвокат в заседани</w:t>
      </w:r>
      <w:r w:rsidR="001A6044" w:rsidRPr="003D6786">
        <w:rPr>
          <w:sz w:val="24"/>
          <w:szCs w:val="24"/>
        </w:rPr>
        <w:t>е</w:t>
      </w:r>
      <w:r w:rsidRPr="003D6786">
        <w:rPr>
          <w:sz w:val="24"/>
          <w:szCs w:val="24"/>
        </w:rPr>
        <w:t xml:space="preserve"> </w:t>
      </w:r>
      <w:r w:rsidR="0032559E" w:rsidRPr="003D6786">
        <w:rPr>
          <w:sz w:val="24"/>
          <w:szCs w:val="24"/>
        </w:rPr>
        <w:t>К</w:t>
      </w:r>
      <w:r w:rsidRPr="003D6786">
        <w:rPr>
          <w:sz w:val="24"/>
          <w:szCs w:val="24"/>
        </w:rPr>
        <w:t xml:space="preserve">валификационной комиссии </w:t>
      </w:r>
      <w:r w:rsidR="009801F1" w:rsidRPr="003D6786">
        <w:rPr>
          <w:sz w:val="24"/>
          <w:szCs w:val="24"/>
        </w:rPr>
        <w:t xml:space="preserve">явилась, </w:t>
      </w:r>
      <w:r w:rsidR="00725F8C" w:rsidRPr="003D6786">
        <w:rPr>
          <w:sz w:val="24"/>
          <w:szCs w:val="24"/>
        </w:rPr>
        <w:t>поддержала доводы письменных объяснений</w:t>
      </w:r>
      <w:r w:rsidRPr="003D6786">
        <w:rPr>
          <w:sz w:val="24"/>
          <w:szCs w:val="24"/>
        </w:rPr>
        <w:t>.</w:t>
      </w:r>
    </w:p>
    <w:p w14:paraId="7C6A9D27" w14:textId="3FDD1A7A" w:rsidR="0055195B" w:rsidRPr="003D6786" w:rsidRDefault="00725F8C" w:rsidP="003D6786">
      <w:pPr>
        <w:ind w:firstLine="708"/>
        <w:jc w:val="both"/>
        <w:rPr>
          <w:sz w:val="24"/>
          <w:szCs w:val="24"/>
        </w:rPr>
      </w:pPr>
      <w:r w:rsidRPr="003D6786">
        <w:rPr>
          <w:sz w:val="24"/>
          <w:szCs w:val="24"/>
        </w:rPr>
        <w:t>31</w:t>
      </w:r>
      <w:r w:rsidR="0046108A" w:rsidRPr="003D6786">
        <w:rPr>
          <w:sz w:val="24"/>
          <w:szCs w:val="24"/>
        </w:rPr>
        <w:t>.07</w:t>
      </w:r>
      <w:r w:rsidR="007C4723" w:rsidRPr="003D6786">
        <w:rPr>
          <w:sz w:val="24"/>
          <w:szCs w:val="24"/>
        </w:rPr>
        <w:t>.</w:t>
      </w:r>
      <w:r w:rsidR="00C4035B" w:rsidRPr="003D6786">
        <w:rPr>
          <w:sz w:val="24"/>
          <w:szCs w:val="24"/>
        </w:rPr>
        <w:t>2025</w:t>
      </w:r>
      <w:r w:rsidR="00425ABE" w:rsidRPr="003D6786">
        <w:rPr>
          <w:sz w:val="24"/>
          <w:szCs w:val="24"/>
        </w:rPr>
        <w:t xml:space="preserve">г. </w:t>
      </w:r>
      <w:r w:rsidR="0032559E" w:rsidRPr="003D6786">
        <w:rPr>
          <w:sz w:val="24"/>
          <w:szCs w:val="24"/>
        </w:rPr>
        <w:t>К</w:t>
      </w:r>
      <w:r w:rsidR="00425ABE" w:rsidRPr="003D6786">
        <w:rPr>
          <w:sz w:val="24"/>
          <w:szCs w:val="24"/>
        </w:rPr>
        <w:t xml:space="preserve">валификационная комиссия дала заключение </w:t>
      </w:r>
      <w:bookmarkStart w:id="2" w:name="_Hlk59626894"/>
      <w:r w:rsidR="006B1191" w:rsidRPr="003D6786">
        <w:rPr>
          <w:sz w:val="24"/>
          <w:szCs w:val="24"/>
        </w:rPr>
        <w:t xml:space="preserve">о наличии в действиях адвоката </w:t>
      </w:r>
      <w:r w:rsidR="00823253">
        <w:rPr>
          <w:sz w:val="24"/>
          <w:szCs w:val="24"/>
        </w:rPr>
        <w:t>Л.А.Е.</w:t>
      </w:r>
      <w:r w:rsidR="006B1191" w:rsidRPr="003D6786">
        <w:rPr>
          <w:sz w:val="24"/>
          <w:szCs w:val="24"/>
        </w:rPr>
        <w:t xml:space="preserve"> нарушения </w:t>
      </w:r>
      <w:proofErr w:type="spellStart"/>
      <w:r w:rsidR="006B1191" w:rsidRPr="003D6786">
        <w:rPr>
          <w:sz w:val="24"/>
          <w:szCs w:val="24"/>
        </w:rPr>
        <w:t>пп</w:t>
      </w:r>
      <w:proofErr w:type="spellEnd"/>
      <w:r w:rsidR="006B1191" w:rsidRPr="003D6786">
        <w:rPr>
          <w:sz w:val="24"/>
          <w:szCs w:val="24"/>
        </w:rPr>
        <w:t>. 1 п. 1 ст. 7, п. 6 ст. 25 ФЗ «Об адвокатской деятельности и адвокатуре в РФ», п. 2 ст. 5, п. 1 ст. 8 КПЭА и ненадлежащем исполнении своих обязанностей перед доверителем С</w:t>
      </w:r>
      <w:r w:rsidR="00823253">
        <w:rPr>
          <w:sz w:val="24"/>
          <w:szCs w:val="24"/>
        </w:rPr>
        <w:t>.</w:t>
      </w:r>
      <w:r w:rsidR="006B1191" w:rsidRPr="003D6786">
        <w:rPr>
          <w:sz w:val="24"/>
          <w:szCs w:val="24"/>
        </w:rPr>
        <w:t>О.С., выразившемся в том, что адвокат не внесла полученное вознаграждение в кассу (на расчётный счёт) адвокатского образования и не выдала доверителю финансовые документы, подтверждающие выплату вознаграждения, а также устранилась от исполнения в полном объёме поручения, предусмотренного соглашением от 03.02.2023 г</w:t>
      </w:r>
      <w:r w:rsidR="007E56CB" w:rsidRPr="003D6786">
        <w:rPr>
          <w:sz w:val="24"/>
          <w:szCs w:val="24"/>
        </w:rPr>
        <w:t>.</w:t>
      </w:r>
      <w:bookmarkEnd w:id="2"/>
    </w:p>
    <w:p w14:paraId="200B64FC" w14:textId="6DE7A127" w:rsidR="000B0788" w:rsidRPr="003D6786" w:rsidRDefault="004679F2" w:rsidP="003D6786">
      <w:pPr>
        <w:pStyle w:val="aa"/>
        <w:jc w:val="both"/>
        <w:rPr>
          <w:szCs w:val="24"/>
          <w:lang w:eastAsia="en-US"/>
        </w:rPr>
      </w:pPr>
      <w:r w:rsidRPr="003D6786">
        <w:rPr>
          <w:szCs w:val="24"/>
          <w:lang w:eastAsia="en-US"/>
        </w:rPr>
        <w:t xml:space="preserve">            </w:t>
      </w:r>
      <w:r w:rsidR="00500832" w:rsidRPr="003D6786">
        <w:rPr>
          <w:szCs w:val="24"/>
          <w:lang w:eastAsia="en-US"/>
        </w:rPr>
        <w:t>О</w:t>
      </w:r>
      <w:r w:rsidRPr="003D6786">
        <w:rPr>
          <w:szCs w:val="24"/>
          <w:lang w:eastAsia="en-US"/>
        </w:rPr>
        <w:t>т</w:t>
      </w:r>
      <w:r w:rsidR="00B1597A" w:rsidRPr="003D6786">
        <w:rPr>
          <w:szCs w:val="24"/>
          <w:lang w:eastAsia="en-US"/>
        </w:rPr>
        <w:t xml:space="preserve"> адвоката</w:t>
      </w:r>
      <w:r w:rsidRPr="003D6786">
        <w:rPr>
          <w:szCs w:val="24"/>
          <w:lang w:eastAsia="en-US"/>
        </w:rPr>
        <w:t xml:space="preserve"> </w:t>
      </w:r>
      <w:r w:rsidR="00500832" w:rsidRPr="003D6786">
        <w:rPr>
          <w:szCs w:val="24"/>
          <w:lang w:eastAsia="en-US"/>
        </w:rPr>
        <w:t>несогласие</w:t>
      </w:r>
      <w:r w:rsidR="00B1597A" w:rsidRPr="003D6786">
        <w:rPr>
          <w:szCs w:val="24"/>
          <w:lang w:eastAsia="en-US"/>
        </w:rPr>
        <w:t xml:space="preserve"> с заключением Квалификационной комиссии</w:t>
      </w:r>
      <w:r w:rsidR="00500832" w:rsidRPr="003D6786">
        <w:rPr>
          <w:szCs w:val="24"/>
          <w:lang w:eastAsia="en-US"/>
        </w:rPr>
        <w:t xml:space="preserve"> не поступило</w:t>
      </w:r>
      <w:r w:rsidR="00B1597A" w:rsidRPr="003D6786">
        <w:rPr>
          <w:szCs w:val="24"/>
          <w:lang w:eastAsia="en-US"/>
        </w:rPr>
        <w:t xml:space="preserve">. </w:t>
      </w:r>
    </w:p>
    <w:p w14:paraId="233B11D6" w14:textId="2DD7827F" w:rsidR="004316F4" w:rsidRPr="003D6786" w:rsidRDefault="004316F4" w:rsidP="003D6786">
      <w:pPr>
        <w:pStyle w:val="aa"/>
        <w:jc w:val="both"/>
        <w:rPr>
          <w:szCs w:val="24"/>
          <w:lang w:eastAsia="en-US"/>
        </w:rPr>
      </w:pPr>
      <w:r w:rsidRPr="003D6786">
        <w:rPr>
          <w:szCs w:val="24"/>
          <w:lang w:eastAsia="en-US"/>
        </w:rPr>
        <w:t xml:space="preserve">            17.09.2025г. от адвоката поступило заявление. </w:t>
      </w:r>
    </w:p>
    <w:p w14:paraId="1ABAD95A" w14:textId="60562CCA" w:rsidR="001010C7" w:rsidRPr="003D6786" w:rsidRDefault="001010C7" w:rsidP="003D6786">
      <w:pPr>
        <w:jc w:val="both"/>
        <w:rPr>
          <w:sz w:val="24"/>
          <w:szCs w:val="24"/>
          <w:lang w:eastAsia="en-US"/>
        </w:rPr>
      </w:pPr>
      <w:r w:rsidRPr="003D6786">
        <w:rPr>
          <w:sz w:val="24"/>
          <w:szCs w:val="24"/>
          <w:lang w:eastAsia="en-US"/>
        </w:rPr>
        <w:t xml:space="preserve">            Заявитель в заседание Совета </w:t>
      </w:r>
      <w:r w:rsidR="0046108A" w:rsidRPr="003D6786">
        <w:rPr>
          <w:sz w:val="24"/>
          <w:szCs w:val="24"/>
          <w:lang w:eastAsia="en-US"/>
        </w:rPr>
        <w:t xml:space="preserve">не </w:t>
      </w:r>
      <w:r w:rsidRPr="003D6786">
        <w:rPr>
          <w:sz w:val="24"/>
          <w:szCs w:val="24"/>
          <w:lang w:eastAsia="en-US"/>
        </w:rPr>
        <w:t>явил</w:t>
      </w:r>
      <w:r w:rsidR="006B1191" w:rsidRPr="003D6786">
        <w:rPr>
          <w:sz w:val="24"/>
          <w:szCs w:val="24"/>
          <w:lang w:eastAsia="en-US"/>
        </w:rPr>
        <w:t>ась</w:t>
      </w:r>
      <w:r w:rsidRPr="003D6786">
        <w:rPr>
          <w:sz w:val="24"/>
          <w:szCs w:val="24"/>
          <w:lang w:eastAsia="en-US"/>
        </w:rPr>
        <w:t xml:space="preserve">, </w:t>
      </w:r>
      <w:r w:rsidR="0046108A" w:rsidRPr="003D6786">
        <w:rPr>
          <w:sz w:val="24"/>
          <w:szCs w:val="24"/>
          <w:lang w:eastAsia="en-US"/>
        </w:rPr>
        <w:t>уведомлен</w:t>
      </w:r>
      <w:r w:rsidR="006B1191" w:rsidRPr="003D6786">
        <w:rPr>
          <w:sz w:val="24"/>
          <w:szCs w:val="24"/>
          <w:lang w:eastAsia="en-US"/>
        </w:rPr>
        <w:t>а</w:t>
      </w:r>
      <w:r w:rsidRPr="003D6786">
        <w:rPr>
          <w:sz w:val="24"/>
          <w:szCs w:val="24"/>
          <w:lang w:eastAsia="en-US"/>
        </w:rPr>
        <w:t xml:space="preserve">. </w:t>
      </w:r>
    </w:p>
    <w:p w14:paraId="0D31222C" w14:textId="0ED51B28" w:rsidR="001010C7" w:rsidRPr="003D6786" w:rsidRDefault="001010C7" w:rsidP="003D6786">
      <w:pPr>
        <w:ind w:firstLine="708"/>
        <w:jc w:val="both"/>
        <w:rPr>
          <w:sz w:val="24"/>
          <w:szCs w:val="24"/>
          <w:lang w:eastAsia="en-US"/>
        </w:rPr>
      </w:pPr>
      <w:r w:rsidRPr="003D6786">
        <w:rPr>
          <w:sz w:val="24"/>
          <w:szCs w:val="24"/>
        </w:rPr>
        <w:t>А</w:t>
      </w:r>
      <w:r w:rsidRPr="003D6786">
        <w:rPr>
          <w:sz w:val="24"/>
          <w:szCs w:val="24"/>
          <w:lang w:eastAsia="en-US"/>
        </w:rPr>
        <w:t xml:space="preserve">двокат в заседание Совета </w:t>
      </w:r>
      <w:r w:rsidR="004316F4" w:rsidRPr="003D6786">
        <w:rPr>
          <w:sz w:val="24"/>
          <w:szCs w:val="24"/>
          <w:lang w:eastAsia="en-US"/>
        </w:rPr>
        <w:t xml:space="preserve">не </w:t>
      </w:r>
      <w:r w:rsidRPr="003D6786">
        <w:rPr>
          <w:sz w:val="24"/>
          <w:szCs w:val="24"/>
          <w:lang w:eastAsia="en-US"/>
        </w:rPr>
        <w:t xml:space="preserve">явилась, </w:t>
      </w:r>
      <w:r w:rsidR="004316F4" w:rsidRPr="003D6786">
        <w:rPr>
          <w:sz w:val="24"/>
          <w:szCs w:val="24"/>
          <w:lang w:eastAsia="en-US"/>
        </w:rPr>
        <w:t>уведомлена</w:t>
      </w:r>
      <w:r w:rsidRPr="003D6786">
        <w:rPr>
          <w:sz w:val="24"/>
          <w:szCs w:val="24"/>
          <w:lang w:eastAsia="en-US"/>
        </w:rPr>
        <w:t xml:space="preserve">. </w:t>
      </w:r>
    </w:p>
    <w:p w14:paraId="30F8A89C" w14:textId="77777777" w:rsidR="001010C7" w:rsidRPr="003D6786" w:rsidRDefault="001010C7" w:rsidP="003D6786">
      <w:pPr>
        <w:ind w:firstLine="708"/>
        <w:jc w:val="both"/>
        <w:rPr>
          <w:sz w:val="24"/>
          <w:szCs w:val="24"/>
          <w:lang w:eastAsia="en-US"/>
        </w:rPr>
      </w:pPr>
    </w:p>
    <w:p w14:paraId="4E692C1B" w14:textId="77777777" w:rsidR="001010C7" w:rsidRPr="003D6786" w:rsidRDefault="001010C7" w:rsidP="003D6786">
      <w:pPr>
        <w:ind w:firstLine="708"/>
        <w:jc w:val="both"/>
        <w:rPr>
          <w:sz w:val="24"/>
          <w:szCs w:val="24"/>
          <w:lang w:eastAsia="en-US"/>
        </w:rPr>
      </w:pPr>
    </w:p>
    <w:p w14:paraId="303CE153" w14:textId="77777777" w:rsidR="00B80432" w:rsidRPr="003D6786" w:rsidRDefault="001010C7" w:rsidP="003D6786">
      <w:pPr>
        <w:ind w:firstLine="708"/>
        <w:jc w:val="both"/>
        <w:rPr>
          <w:sz w:val="24"/>
          <w:szCs w:val="24"/>
          <w:lang w:eastAsia="en-US"/>
        </w:rPr>
      </w:pPr>
      <w:r w:rsidRPr="003D6786">
        <w:rPr>
          <w:sz w:val="24"/>
          <w:szCs w:val="24"/>
          <w:lang w:eastAsia="en-US"/>
        </w:rPr>
        <w:lastRenderedPageBreak/>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14:paraId="7308485F" w14:textId="4037E2C8" w:rsidR="00B80432" w:rsidRPr="003D6786" w:rsidRDefault="00B80432" w:rsidP="003D6786">
      <w:pPr>
        <w:ind w:firstLine="708"/>
        <w:jc w:val="both"/>
        <w:rPr>
          <w:color w:val="000000"/>
          <w:sz w:val="24"/>
          <w:szCs w:val="24"/>
        </w:rPr>
      </w:pPr>
      <w:r w:rsidRPr="003D6786">
        <w:rPr>
          <w:color w:val="000000"/>
          <w:sz w:val="24"/>
          <w:szCs w:val="24"/>
        </w:rPr>
        <w:t>В силу п. 6 ст. 25 ФЗ «Об адвокатской деятельности и адвокатуре в РФ» вознаграждение, выплачиваемое адвокату доверителем, и (или) компенсация адвокату расходов, связанных с исполнением поручения,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 которые предусмотрены соглашением.</w:t>
      </w:r>
    </w:p>
    <w:p w14:paraId="33C8D49A" w14:textId="5AC3F6DF" w:rsidR="003D6C54" w:rsidRDefault="00B80432" w:rsidP="003D6786">
      <w:pPr>
        <w:pStyle w:val="western"/>
        <w:spacing w:before="0" w:beforeAutospacing="0" w:after="0" w:afterAutospacing="0"/>
        <w:ind w:firstLine="708"/>
        <w:jc w:val="both"/>
      </w:pPr>
      <w:r w:rsidRPr="003D6786">
        <w:rPr>
          <w:color w:val="000000"/>
        </w:rPr>
        <w:t>Согласно материалам дисциплинарного производства</w:t>
      </w:r>
      <w:r w:rsidR="00A86E46">
        <w:rPr>
          <w:color w:val="000000"/>
        </w:rPr>
        <w:t>,</w:t>
      </w:r>
      <w:r w:rsidRPr="003D6786">
        <w:rPr>
          <w:color w:val="000000"/>
        </w:rPr>
        <w:t xml:space="preserve"> 03.02.2025 г. между сторонами рассматриваемого дисциплинарного производства было заключено соглашение на представление адвокатом интересов заявителя как потерпевшего на стадии дознания. Адвокату при заключении соглашения выплачено вознаграждение в размере 60 000 рублей. При внесении заявителем денежных средств в счет оплаты вознаграждения по соглашению платежные документы выданы не были. В этой связи заявитель 15.07.2024 г., 29.07.2024 г., 15.08.2024 г. обращалась к адвокату с просьбой о предоставлении финансовых документов. Однако платежные документы адвокатом заявителю так предоставлены и не были</w:t>
      </w:r>
      <w:r w:rsidR="003D6C54">
        <w:rPr>
          <w:color w:val="000000"/>
        </w:rPr>
        <w:t xml:space="preserve">, в связи с чем, Комиссия пришла к обоснованному выводу о наличиях в действиях адвоката </w:t>
      </w:r>
      <w:r w:rsidR="003D6C54" w:rsidRPr="003D6786">
        <w:t xml:space="preserve">нарушения норм законодательства об </w:t>
      </w:r>
      <w:r w:rsidR="003D6C54" w:rsidRPr="003D6786">
        <w:rPr>
          <w:lang w:eastAsia="en-US"/>
        </w:rPr>
        <w:t xml:space="preserve">адвокатской деятельности и адвокатуре и Кодекса профессиональной этики адвоката, а именно: </w:t>
      </w:r>
      <w:proofErr w:type="spellStart"/>
      <w:r w:rsidR="003D6C54" w:rsidRPr="003D6786">
        <w:t>пп</w:t>
      </w:r>
      <w:proofErr w:type="spellEnd"/>
      <w:r w:rsidR="003D6C54" w:rsidRPr="003D6786">
        <w:t>. 1 п. 1 ст. 7, п. 6 ст. 25 ФЗ «Об адвокатской деятельности и адвокатуре в РФ», п. 2 ст. 5, п. 1 ст. 8 КПЭА и ненадлежащем исполнении своих обязанностей перед доверителем С</w:t>
      </w:r>
      <w:r w:rsidR="00823253">
        <w:t>.</w:t>
      </w:r>
      <w:r w:rsidR="003D6C54" w:rsidRPr="003D6786">
        <w:t>О.С</w:t>
      </w:r>
      <w:r w:rsidR="003D6C54">
        <w:t>.</w:t>
      </w:r>
    </w:p>
    <w:p w14:paraId="4329355D" w14:textId="480AB919" w:rsidR="00B80432" w:rsidRPr="003D6786" w:rsidRDefault="00B80432" w:rsidP="003D6786">
      <w:pPr>
        <w:pStyle w:val="western"/>
        <w:spacing w:before="0" w:beforeAutospacing="0" w:after="0" w:afterAutospacing="0"/>
        <w:ind w:firstLine="708"/>
        <w:jc w:val="both"/>
        <w:rPr>
          <w:color w:val="000000"/>
        </w:rPr>
      </w:pPr>
      <w:r w:rsidRPr="003D6786">
        <w:rPr>
          <w:color w:val="000000"/>
        </w:rPr>
        <w:t>Вопреки утверждению адвоката об истечении срока привлечения к дисциплинарной ответственности по вышеизложенному основанию, вышеприведенное нарушение является длящимся</w:t>
      </w:r>
      <w:r w:rsidR="00A86E46">
        <w:rPr>
          <w:color w:val="000000"/>
        </w:rPr>
        <w:t>,</w:t>
      </w:r>
      <w:r w:rsidRPr="003D6786">
        <w:rPr>
          <w:color w:val="000000"/>
        </w:rPr>
        <w:t xml:space="preserve"> исходя из характера допущенного нарушения, а также учитывая неоднократные обращения к ней заявителя в 2024 г., последнее из которых имело место 15 августа 2024 года. </w:t>
      </w:r>
    </w:p>
    <w:p w14:paraId="25F0EE67" w14:textId="1DEBD319" w:rsidR="00B80432" w:rsidRPr="003D6786" w:rsidRDefault="00B80432" w:rsidP="003D6C54">
      <w:pPr>
        <w:pStyle w:val="western"/>
        <w:spacing w:before="0" w:beforeAutospacing="0" w:after="0" w:afterAutospacing="0"/>
        <w:ind w:firstLine="708"/>
        <w:jc w:val="both"/>
        <w:rPr>
          <w:color w:val="000000"/>
        </w:rPr>
      </w:pPr>
      <w:r w:rsidRPr="003D6786">
        <w:rPr>
          <w:color w:val="000000"/>
        </w:rPr>
        <w:t xml:space="preserve">Также Совет соглашается с выводом Комиссии относительно ненадлежащего исполнения </w:t>
      </w:r>
      <w:r w:rsidR="003D6786" w:rsidRPr="003D6786">
        <w:rPr>
          <w:color w:val="000000"/>
        </w:rPr>
        <w:t xml:space="preserve">поручения </w:t>
      </w:r>
      <w:r w:rsidRPr="003D6786">
        <w:rPr>
          <w:color w:val="000000"/>
        </w:rPr>
        <w:t>адвокатом</w:t>
      </w:r>
      <w:r w:rsidR="003D6786" w:rsidRPr="003D6786">
        <w:rPr>
          <w:color w:val="000000"/>
        </w:rPr>
        <w:t>, о чем свидетельствует отсутствие</w:t>
      </w:r>
      <w:r w:rsidR="003D6C54">
        <w:rPr>
          <w:color w:val="000000"/>
        </w:rPr>
        <w:t xml:space="preserve"> у адвоката</w:t>
      </w:r>
      <w:r w:rsidR="003D6786" w:rsidRPr="003D6786">
        <w:rPr>
          <w:color w:val="000000"/>
        </w:rPr>
        <w:t xml:space="preserve"> сведений о дате окончания стадии предварительного расследования в форме дознания и принятия по делу итогового решения, в пользу чего свидетельствует переписка заявителя и адвоката, в которой адвокат у доверителя выясняет направлено ли в суд</w:t>
      </w:r>
      <w:r w:rsidRPr="003D6786">
        <w:rPr>
          <w:color w:val="000000"/>
        </w:rPr>
        <w:t xml:space="preserve"> </w:t>
      </w:r>
      <w:r w:rsidR="003D6786" w:rsidRPr="003D6786">
        <w:rPr>
          <w:rStyle w:val="apple-converted-space"/>
          <w:color w:val="000000"/>
        </w:rPr>
        <w:t>уголовное дело, в рамках которого адвокат приняла на себя обязательства об оказании юридической помощи. При таких обстоятельствах Комиссия пришла к обоснованному выводу о том, что адвокат фактически устранилась от исполнения поручения.</w:t>
      </w:r>
    </w:p>
    <w:p w14:paraId="0C559DCF" w14:textId="77777777" w:rsidR="003D6786" w:rsidRPr="003D6786" w:rsidRDefault="003D6786" w:rsidP="003D6786">
      <w:pPr>
        <w:pStyle w:val="western"/>
        <w:spacing w:before="0" w:beforeAutospacing="0" w:after="0" w:afterAutospacing="0"/>
        <w:ind w:firstLine="708"/>
        <w:jc w:val="both"/>
        <w:rPr>
          <w:color w:val="000000"/>
        </w:rPr>
      </w:pPr>
      <w:r w:rsidRPr="003D6786">
        <w:rPr>
          <w:color w:val="000000"/>
        </w:rPr>
        <w:t xml:space="preserve">Из нормативных положений п.п.7 п.2 ст.20 и п.1-2 ст.23 КПЭА следует, что доводы дисциплинарного обвинения, выдвинутого заявителем в отношении адвоката, равно как и доводы объяснений адвоката, должны подтверждаться надлежащими и непротиворечивыми доказательствами. 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rsidRPr="003D6786">
        <w:rPr>
          <w:color w:val="000000"/>
        </w:rPr>
        <w:t>п.п</w:t>
      </w:r>
      <w:proofErr w:type="spellEnd"/>
      <w:r w:rsidRPr="003D6786">
        <w:rPr>
          <w:color w:val="000000"/>
        </w:rPr>
        <w:t>.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w:t>
      </w:r>
    </w:p>
    <w:p w14:paraId="15218ECE" w14:textId="0C32981F" w:rsidR="00B80432" w:rsidRPr="003D6786" w:rsidRDefault="003D6786" w:rsidP="003D6786">
      <w:pPr>
        <w:pStyle w:val="western"/>
        <w:spacing w:before="0" w:beforeAutospacing="0" w:after="0" w:afterAutospacing="0"/>
        <w:ind w:firstLine="708"/>
        <w:jc w:val="both"/>
        <w:rPr>
          <w:color w:val="000000"/>
        </w:rPr>
      </w:pPr>
      <w:r w:rsidRPr="003D6786">
        <w:rPr>
          <w:color w:val="000000"/>
        </w:rPr>
        <w:t>В соответствии с приведенными положениями Совет полагает обоснованным вывод Комиссии о необоснованности довода ж</w:t>
      </w:r>
      <w:r w:rsidR="0070306A">
        <w:rPr>
          <w:color w:val="000000"/>
        </w:rPr>
        <w:t>а</w:t>
      </w:r>
      <w:r w:rsidRPr="003D6786">
        <w:rPr>
          <w:color w:val="000000"/>
        </w:rPr>
        <w:t xml:space="preserve">лобы о том, что адвокат в ходе осмотра видеозаписи и составления соответствующего протокола ненадлежащим образом выполняла свои профессиональные обязанности, поскольку заявителем каких-либо доказательств в обоснование этого довода не представлено и в ходе рассмотрения дела таких обстоятельств установлено не было. </w:t>
      </w:r>
    </w:p>
    <w:p w14:paraId="41235299" w14:textId="77777777" w:rsidR="00B80432" w:rsidRPr="003D6786" w:rsidRDefault="00B80432" w:rsidP="003D6786">
      <w:pPr>
        <w:pStyle w:val="western"/>
        <w:spacing w:before="0" w:beforeAutospacing="0" w:after="0" w:afterAutospacing="0"/>
        <w:ind w:firstLine="708"/>
        <w:jc w:val="both"/>
        <w:rPr>
          <w:color w:val="000000"/>
        </w:rPr>
      </w:pPr>
      <w:r w:rsidRPr="003D6786">
        <w:rPr>
          <w:color w:val="000000"/>
        </w:rPr>
        <w:t>Комиссия полагает, что презумпция добросовестности адвоката в части указанного довода жалобы заявителем не опровергнута, данный довод не подтверждается материалами дисциплинарного производства и поэтому отклоняется комиссией.</w:t>
      </w:r>
    </w:p>
    <w:p w14:paraId="1D0792C8" w14:textId="77777777" w:rsidR="001010C7" w:rsidRPr="003D6786" w:rsidRDefault="001010C7" w:rsidP="003D6786">
      <w:pPr>
        <w:ind w:firstLine="708"/>
        <w:jc w:val="both"/>
        <w:rPr>
          <w:sz w:val="24"/>
          <w:szCs w:val="24"/>
          <w:lang w:eastAsia="en-US"/>
        </w:rPr>
      </w:pPr>
      <w:r w:rsidRPr="003D6786">
        <w:rPr>
          <w:sz w:val="24"/>
          <w:szCs w:val="24"/>
          <w:lang w:eastAsia="en-US"/>
        </w:rPr>
        <w:lastRenderedPageBreak/>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4696C724" w14:textId="77777777" w:rsidR="001010C7" w:rsidRPr="003D6786" w:rsidRDefault="001010C7" w:rsidP="003D6786">
      <w:pPr>
        <w:ind w:firstLine="708"/>
        <w:jc w:val="both"/>
        <w:rPr>
          <w:sz w:val="24"/>
          <w:szCs w:val="24"/>
          <w:lang w:eastAsia="en-US"/>
        </w:rPr>
      </w:pPr>
    </w:p>
    <w:p w14:paraId="21628AAB" w14:textId="77777777" w:rsidR="001010C7" w:rsidRPr="003D6786" w:rsidRDefault="001010C7" w:rsidP="003D6786">
      <w:pPr>
        <w:ind w:firstLine="708"/>
        <w:jc w:val="both"/>
        <w:rPr>
          <w:sz w:val="24"/>
          <w:szCs w:val="24"/>
          <w:lang w:eastAsia="en-US"/>
        </w:rPr>
      </w:pPr>
    </w:p>
    <w:p w14:paraId="5C6E8CC0" w14:textId="77777777" w:rsidR="001010C7" w:rsidRPr="003D6786" w:rsidRDefault="001010C7" w:rsidP="00A86E46">
      <w:pPr>
        <w:ind w:firstLine="708"/>
        <w:jc w:val="center"/>
        <w:rPr>
          <w:b/>
          <w:bCs/>
          <w:sz w:val="24"/>
          <w:szCs w:val="24"/>
          <w:lang w:eastAsia="en-US"/>
        </w:rPr>
      </w:pPr>
      <w:r w:rsidRPr="003D6786">
        <w:rPr>
          <w:b/>
          <w:bCs/>
          <w:sz w:val="24"/>
          <w:szCs w:val="24"/>
          <w:lang w:eastAsia="en-US"/>
        </w:rPr>
        <w:t>РЕШИЛ:</w:t>
      </w:r>
    </w:p>
    <w:p w14:paraId="181A784C" w14:textId="77777777" w:rsidR="001010C7" w:rsidRPr="003D6786" w:rsidRDefault="001010C7" w:rsidP="003D6786">
      <w:pPr>
        <w:jc w:val="both"/>
        <w:rPr>
          <w:sz w:val="24"/>
          <w:szCs w:val="24"/>
          <w:lang w:eastAsia="en-US"/>
        </w:rPr>
      </w:pPr>
    </w:p>
    <w:p w14:paraId="5F96D4A0" w14:textId="2BBBD615" w:rsidR="001010C7" w:rsidRPr="003D6786" w:rsidRDefault="001010C7" w:rsidP="003D6786">
      <w:pPr>
        <w:pStyle w:val="af5"/>
        <w:numPr>
          <w:ilvl w:val="0"/>
          <w:numId w:val="35"/>
        </w:numPr>
        <w:jc w:val="both"/>
        <w:rPr>
          <w:sz w:val="24"/>
          <w:szCs w:val="24"/>
        </w:rPr>
      </w:pPr>
      <w:r w:rsidRPr="003D6786">
        <w:rPr>
          <w:sz w:val="24"/>
          <w:szCs w:val="24"/>
        </w:rPr>
        <w:t xml:space="preserve">в установленных действиях адвоката имеются нарушения норм законодательства об </w:t>
      </w:r>
      <w:r w:rsidRPr="003D6786">
        <w:rPr>
          <w:sz w:val="24"/>
          <w:szCs w:val="24"/>
          <w:lang w:eastAsia="en-US"/>
        </w:rPr>
        <w:t xml:space="preserve">адвокатской деятельности и адвокатуре и Кодекса профессиональной этики адвоката, а именно: </w:t>
      </w:r>
      <w:proofErr w:type="spellStart"/>
      <w:r w:rsidR="006B1191" w:rsidRPr="003D6786">
        <w:rPr>
          <w:sz w:val="24"/>
          <w:szCs w:val="24"/>
        </w:rPr>
        <w:t>пп</w:t>
      </w:r>
      <w:proofErr w:type="spellEnd"/>
      <w:r w:rsidR="006B1191" w:rsidRPr="003D6786">
        <w:rPr>
          <w:sz w:val="24"/>
          <w:szCs w:val="24"/>
        </w:rPr>
        <w:t>. 1 п. 1 ст. 7, п. 6 ст. 25 ФЗ «Об адвокатской деятельности и адвокатуре в РФ», п. 2 ст. 5, п. 1 ст. 8 КПЭА и ненадлежащем исполнении своих обязанностей перед доверителем С</w:t>
      </w:r>
      <w:r w:rsidR="00823253">
        <w:rPr>
          <w:sz w:val="24"/>
          <w:szCs w:val="24"/>
        </w:rPr>
        <w:t>.</w:t>
      </w:r>
      <w:r w:rsidR="006B1191" w:rsidRPr="003D6786">
        <w:rPr>
          <w:sz w:val="24"/>
          <w:szCs w:val="24"/>
        </w:rPr>
        <w:t>О.С., выразившемся в том, что адвокат не внесла полученное вознаграждение в кассу (на расчётный счёт) адвокатского образования и не выдала доверителю финансовые документы, подтверждающие выплату вознаграждения, а также устранилась от исполнения в полном объёме поручения, предусмотренного соглашением от 03.02.2023 г</w:t>
      </w:r>
      <w:r w:rsidRPr="003D6786">
        <w:rPr>
          <w:sz w:val="24"/>
          <w:szCs w:val="24"/>
          <w:lang w:eastAsia="en-US"/>
        </w:rPr>
        <w:t>.</w:t>
      </w:r>
    </w:p>
    <w:p w14:paraId="77C5FEBA" w14:textId="1D947EB1" w:rsidR="009E2982" w:rsidRPr="003D6786" w:rsidRDefault="001010C7" w:rsidP="003D6786">
      <w:pPr>
        <w:pStyle w:val="af5"/>
        <w:numPr>
          <w:ilvl w:val="0"/>
          <w:numId w:val="35"/>
        </w:numPr>
        <w:jc w:val="both"/>
        <w:rPr>
          <w:sz w:val="24"/>
          <w:szCs w:val="24"/>
        </w:rPr>
      </w:pPr>
      <w:r w:rsidRPr="003D6786">
        <w:rPr>
          <w:sz w:val="24"/>
          <w:szCs w:val="24"/>
        </w:rPr>
        <w:t xml:space="preserve">Вследствие допущенных нарушений применить меру дисциплинарной ответственности в виде </w:t>
      </w:r>
      <w:r w:rsidR="004316F4" w:rsidRPr="003D6786">
        <w:rPr>
          <w:sz w:val="24"/>
          <w:szCs w:val="24"/>
        </w:rPr>
        <w:t>замечания</w:t>
      </w:r>
      <w:r w:rsidRPr="003D6786">
        <w:rPr>
          <w:sz w:val="24"/>
          <w:szCs w:val="24"/>
        </w:rPr>
        <w:t xml:space="preserve"> в отношении адвоката </w:t>
      </w:r>
      <w:r w:rsidR="00823253">
        <w:rPr>
          <w:sz w:val="24"/>
          <w:szCs w:val="24"/>
        </w:rPr>
        <w:t>Л.А.Е.</w:t>
      </w:r>
      <w:r w:rsidR="006B1191" w:rsidRPr="003D6786">
        <w:rPr>
          <w:sz w:val="24"/>
          <w:szCs w:val="24"/>
        </w:rPr>
        <w:t>, имеющей регистрационный номер</w:t>
      </w:r>
      <w:proofErr w:type="gramStart"/>
      <w:r w:rsidR="006B1191" w:rsidRPr="003D6786">
        <w:rPr>
          <w:sz w:val="24"/>
          <w:szCs w:val="24"/>
        </w:rPr>
        <w:t xml:space="preserve"> </w:t>
      </w:r>
      <w:r w:rsidR="00823253">
        <w:rPr>
          <w:sz w:val="24"/>
          <w:szCs w:val="24"/>
        </w:rPr>
        <w:t>….</w:t>
      </w:r>
      <w:proofErr w:type="gramEnd"/>
      <w:r w:rsidR="00823253">
        <w:rPr>
          <w:sz w:val="24"/>
          <w:szCs w:val="24"/>
        </w:rPr>
        <w:t>.</w:t>
      </w:r>
      <w:r w:rsidR="006B1191" w:rsidRPr="003D6786">
        <w:rPr>
          <w:sz w:val="24"/>
          <w:szCs w:val="24"/>
        </w:rPr>
        <w:t xml:space="preserve"> в реестре адвокатов Московской области</w:t>
      </w:r>
      <w:r w:rsidR="009E2982" w:rsidRPr="003D6786">
        <w:rPr>
          <w:sz w:val="24"/>
          <w:szCs w:val="24"/>
        </w:rPr>
        <w:t>.</w:t>
      </w:r>
    </w:p>
    <w:p w14:paraId="01CA0ED9" w14:textId="77777777" w:rsidR="009E2982" w:rsidRPr="003D6786" w:rsidRDefault="009E2982" w:rsidP="003D6786">
      <w:pPr>
        <w:jc w:val="both"/>
        <w:rPr>
          <w:sz w:val="24"/>
          <w:szCs w:val="24"/>
          <w:lang w:eastAsia="en-US"/>
        </w:rPr>
      </w:pPr>
    </w:p>
    <w:p w14:paraId="3FA85640" w14:textId="77777777" w:rsidR="009E2982" w:rsidRPr="003D6786" w:rsidRDefault="009E2982" w:rsidP="003D6786">
      <w:pPr>
        <w:ind w:firstLine="708"/>
        <w:jc w:val="both"/>
        <w:rPr>
          <w:sz w:val="24"/>
          <w:szCs w:val="24"/>
          <w:lang w:eastAsia="en-US"/>
        </w:rPr>
      </w:pPr>
    </w:p>
    <w:p w14:paraId="3801B0AA" w14:textId="77777777" w:rsidR="009E2982" w:rsidRPr="003D6786" w:rsidRDefault="009E2982" w:rsidP="003D6786">
      <w:pPr>
        <w:jc w:val="both"/>
        <w:rPr>
          <w:color w:val="000000"/>
          <w:sz w:val="24"/>
          <w:szCs w:val="24"/>
        </w:rPr>
      </w:pPr>
      <w:r w:rsidRPr="003D6786">
        <w:rPr>
          <w:sz w:val="24"/>
          <w:szCs w:val="24"/>
        </w:rPr>
        <w:t xml:space="preserve">                Президент                                                                                              А.П.Галоганов</w:t>
      </w:r>
    </w:p>
    <w:p w14:paraId="10A8454B" w14:textId="77777777" w:rsidR="00741638" w:rsidRPr="003D6786" w:rsidRDefault="00741638" w:rsidP="003D6786">
      <w:pPr>
        <w:jc w:val="both"/>
        <w:rPr>
          <w:color w:val="000000"/>
          <w:sz w:val="24"/>
          <w:szCs w:val="24"/>
        </w:rPr>
      </w:pPr>
    </w:p>
    <w:sectPr w:rsidR="00741638" w:rsidRPr="003D6786" w:rsidSect="002A2495">
      <w:headerReference w:type="default" r:id="rId8"/>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68439" w14:textId="77777777" w:rsidR="00EF6574" w:rsidRDefault="00EF6574" w:rsidP="00C01A07">
      <w:r>
        <w:separator/>
      </w:r>
    </w:p>
  </w:endnote>
  <w:endnote w:type="continuationSeparator" w:id="0">
    <w:p w14:paraId="47F91DAD" w14:textId="77777777" w:rsidR="00EF6574" w:rsidRDefault="00EF6574"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C3E74" w14:textId="77777777" w:rsidR="00EF6574" w:rsidRDefault="00EF6574" w:rsidP="00C01A07">
      <w:r>
        <w:separator/>
      </w:r>
    </w:p>
  </w:footnote>
  <w:footnote w:type="continuationSeparator" w:id="0">
    <w:p w14:paraId="0BA0E523" w14:textId="77777777" w:rsidR="00EF6574" w:rsidRDefault="00EF6574"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FC2E09"/>
    <w:multiLevelType w:val="hybridMultilevel"/>
    <w:tmpl w:val="56DC8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4044C2"/>
    <w:multiLevelType w:val="hybridMultilevel"/>
    <w:tmpl w:val="6A98D9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56D1A43"/>
    <w:multiLevelType w:val="hybridMultilevel"/>
    <w:tmpl w:val="B3A44E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8"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99403766">
    <w:abstractNumId w:val="9"/>
  </w:num>
  <w:num w:numId="2" w16cid:durableId="340664485">
    <w:abstractNumId w:val="28"/>
  </w:num>
  <w:num w:numId="3" w16cid:durableId="55520408">
    <w:abstractNumId w:val="29"/>
  </w:num>
  <w:num w:numId="4" w16cid:durableId="757093355">
    <w:abstractNumId w:val="12"/>
  </w:num>
  <w:num w:numId="5" w16cid:durableId="551891414">
    <w:abstractNumId w:val="21"/>
  </w:num>
  <w:num w:numId="6" w16cid:durableId="1792045625">
    <w:abstractNumId w:val="11"/>
  </w:num>
  <w:num w:numId="7" w16cid:durableId="2138181393">
    <w:abstractNumId w:val="14"/>
  </w:num>
  <w:num w:numId="8" w16cid:durableId="1692218822">
    <w:abstractNumId w:val="33"/>
  </w:num>
  <w:num w:numId="9" w16cid:durableId="2118214141">
    <w:abstractNumId w:val="30"/>
  </w:num>
  <w:num w:numId="10" w16cid:durableId="1482577045">
    <w:abstractNumId w:val="31"/>
  </w:num>
  <w:num w:numId="11" w16cid:durableId="1332102502">
    <w:abstractNumId w:val="24"/>
  </w:num>
  <w:num w:numId="12" w16cid:durableId="340010861">
    <w:abstractNumId w:val="34"/>
  </w:num>
  <w:num w:numId="13" w16cid:durableId="1975787602">
    <w:abstractNumId w:val="5"/>
  </w:num>
  <w:num w:numId="14" w16cid:durableId="1350990927">
    <w:abstractNumId w:val="17"/>
  </w:num>
  <w:num w:numId="15" w16cid:durableId="936402582">
    <w:abstractNumId w:val="26"/>
  </w:num>
  <w:num w:numId="16" w16cid:durableId="1675379500">
    <w:abstractNumId w:val="10"/>
  </w:num>
  <w:num w:numId="17" w16cid:durableId="1813601096">
    <w:abstractNumId w:val="27"/>
  </w:num>
  <w:num w:numId="18" w16cid:durableId="12147274">
    <w:abstractNumId w:val="7"/>
  </w:num>
  <w:num w:numId="19" w16cid:durableId="412052757">
    <w:abstractNumId w:val="23"/>
  </w:num>
  <w:num w:numId="20" w16cid:durableId="715394877">
    <w:abstractNumId w:val="4"/>
  </w:num>
  <w:num w:numId="21" w16cid:durableId="1622496452">
    <w:abstractNumId w:val="6"/>
  </w:num>
  <w:num w:numId="22" w16cid:durableId="621300589">
    <w:abstractNumId w:val="18"/>
  </w:num>
  <w:num w:numId="23" w16cid:durableId="590696341">
    <w:abstractNumId w:val="0"/>
  </w:num>
  <w:num w:numId="24" w16cid:durableId="129439347">
    <w:abstractNumId w:val="20"/>
  </w:num>
  <w:num w:numId="25" w16cid:durableId="1429886726">
    <w:abstractNumId w:val="16"/>
  </w:num>
  <w:num w:numId="26" w16cid:durableId="329604143">
    <w:abstractNumId w:val="15"/>
  </w:num>
  <w:num w:numId="27" w16cid:durableId="2051108941">
    <w:abstractNumId w:val="2"/>
  </w:num>
  <w:num w:numId="28" w16cid:durableId="2029023261">
    <w:abstractNumId w:val="22"/>
  </w:num>
  <w:num w:numId="29" w16cid:durableId="669911508">
    <w:abstractNumId w:val="8"/>
  </w:num>
  <w:num w:numId="30" w16cid:durableId="1777674027">
    <w:abstractNumId w:val="25"/>
  </w:num>
  <w:num w:numId="31" w16cid:durableId="538512410">
    <w:abstractNumId w:val="32"/>
  </w:num>
  <w:num w:numId="32" w16cid:durableId="460195174">
    <w:abstractNumId w:val="19"/>
  </w:num>
  <w:num w:numId="33" w16cid:durableId="604506996">
    <w:abstractNumId w:val="1"/>
  </w:num>
  <w:num w:numId="34" w16cid:durableId="1071851612">
    <w:abstractNumId w:val="3"/>
  </w:num>
  <w:num w:numId="35" w16cid:durableId="101888934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5130"/>
    <w:rsid w:val="00005C7D"/>
    <w:rsid w:val="00006013"/>
    <w:rsid w:val="00010F99"/>
    <w:rsid w:val="00011305"/>
    <w:rsid w:val="00011397"/>
    <w:rsid w:val="00011A72"/>
    <w:rsid w:val="000121E9"/>
    <w:rsid w:val="00012970"/>
    <w:rsid w:val="00016267"/>
    <w:rsid w:val="00020BD1"/>
    <w:rsid w:val="00020CA8"/>
    <w:rsid w:val="000212F1"/>
    <w:rsid w:val="00023490"/>
    <w:rsid w:val="0002349E"/>
    <w:rsid w:val="00023C28"/>
    <w:rsid w:val="0002477A"/>
    <w:rsid w:val="000248FB"/>
    <w:rsid w:val="0002607E"/>
    <w:rsid w:val="00027976"/>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D4C"/>
    <w:rsid w:val="000C768C"/>
    <w:rsid w:val="000D36E9"/>
    <w:rsid w:val="000D3AD0"/>
    <w:rsid w:val="000D48C5"/>
    <w:rsid w:val="000D5F9C"/>
    <w:rsid w:val="000E1546"/>
    <w:rsid w:val="000E16B1"/>
    <w:rsid w:val="000E1CE3"/>
    <w:rsid w:val="000E443D"/>
    <w:rsid w:val="000E50D8"/>
    <w:rsid w:val="000E6255"/>
    <w:rsid w:val="000E7E4C"/>
    <w:rsid w:val="000F274D"/>
    <w:rsid w:val="000F31BE"/>
    <w:rsid w:val="000F388D"/>
    <w:rsid w:val="000F3DB5"/>
    <w:rsid w:val="000F593C"/>
    <w:rsid w:val="0010098F"/>
    <w:rsid w:val="001010C7"/>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656C"/>
    <w:rsid w:val="00180E74"/>
    <w:rsid w:val="0018311D"/>
    <w:rsid w:val="00186991"/>
    <w:rsid w:val="00187041"/>
    <w:rsid w:val="00187D1A"/>
    <w:rsid w:val="001A5074"/>
    <w:rsid w:val="001A604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50B6"/>
    <w:rsid w:val="001F67CC"/>
    <w:rsid w:val="001F77A5"/>
    <w:rsid w:val="00201902"/>
    <w:rsid w:val="0020436A"/>
    <w:rsid w:val="002044C3"/>
    <w:rsid w:val="00206436"/>
    <w:rsid w:val="00207F99"/>
    <w:rsid w:val="002114DA"/>
    <w:rsid w:val="00213CCB"/>
    <w:rsid w:val="002158A6"/>
    <w:rsid w:val="00222A68"/>
    <w:rsid w:val="002237B0"/>
    <w:rsid w:val="002242A6"/>
    <w:rsid w:val="002253DB"/>
    <w:rsid w:val="00225DCD"/>
    <w:rsid w:val="00227F9A"/>
    <w:rsid w:val="0023206A"/>
    <w:rsid w:val="00232951"/>
    <w:rsid w:val="00232C22"/>
    <w:rsid w:val="002424A0"/>
    <w:rsid w:val="00242DF0"/>
    <w:rsid w:val="00246719"/>
    <w:rsid w:val="00246A9A"/>
    <w:rsid w:val="0025258C"/>
    <w:rsid w:val="00255C1A"/>
    <w:rsid w:val="0025624E"/>
    <w:rsid w:val="00256A2B"/>
    <w:rsid w:val="00256F98"/>
    <w:rsid w:val="00260360"/>
    <w:rsid w:val="0026050D"/>
    <w:rsid w:val="002607DB"/>
    <w:rsid w:val="002624E9"/>
    <w:rsid w:val="00262EDA"/>
    <w:rsid w:val="002676C3"/>
    <w:rsid w:val="00267F6B"/>
    <w:rsid w:val="0027078C"/>
    <w:rsid w:val="0027179E"/>
    <w:rsid w:val="00271996"/>
    <w:rsid w:val="00272C58"/>
    <w:rsid w:val="002737FE"/>
    <w:rsid w:val="0027535E"/>
    <w:rsid w:val="002804DB"/>
    <w:rsid w:val="00281378"/>
    <w:rsid w:val="0028326D"/>
    <w:rsid w:val="00283C01"/>
    <w:rsid w:val="00285EAE"/>
    <w:rsid w:val="002863AF"/>
    <w:rsid w:val="00286859"/>
    <w:rsid w:val="00287CB1"/>
    <w:rsid w:val="00291D08"/>
    <w:rsid w:val="0029205E"/>
    <w:rsid w:val="00296413"/>
    <w:rsid w:val="0029729F"/>
    <w:rsid w:val="00297BCF"/>
    <w:rsid w:val="002A0ED7"/>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51A2"/>
    <w:rsid w:val="002D5768"/>
    <w:rsid w:val="002D6095"/>
    <w:rsid w:val="002D703A"/>
    <w:rsid w:val="002D7C00"/>
    <w:rsid w:val="002E1BC4"/>
    <w:rsid w:val="002E334A"/>
    <w:rsid w:val="002E548A"/>
    <w:rsid w:val="002E5BC5"/>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5CA0"/>
    <w:rsid w:val="003567AE"/>
    <w:rsid w:val="0036053C"/>
    <w:rsid w:val="003633CC"/>
    <w:rsid w:val="003644B9"/>
    <w:rsid w:val="00365807"/>
    <w:rsid w:val="00366271"/>
    <w:rsid w:val="00372EEF"/>
    <w:rsid w:val="00373747"/>
    <w:rsid w:val="00374F27"/>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6786"/>
    <w:rsid w:val="003D6C54"/>
    <w:rsid w:val="003D75D5"/>
    <w:rsid w:val="003E008F"/>
    <w:rsid w:val="003E0A89"/>
    <w:rsid w:val="003E16C7"/>
    <w:rsid w:val="003E33D5"/>
    <w:rsid w:val="003E61A7"/>
    <w:rsid w:val="003E6356"/>
    <w:rsid w:val="003E6A0D"/>
    <w:rsid w:val="003E70C8"/>
    <w:rsid w:val="003F084F"/>
    <w:rsid w:val="003F3437"/>
    <w:rsid w:val="003F439D"/>
    <w:rsid w:val="003F472B"/>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6F4"/>
    <w:rsid w:val="00431F5A"/>
    <w:rsid w:val="00442B97"/>
    <w:rsid w:val="00442E76"/>
    <w:rsid w:val="00443549"/>
    <w:rsid w:val="004451CE"/>
    <w:rsid w:val="00446494"/>
    <w:rsid w:val="00446718"/>
    <w:rsid w:val="00446850"/>
    <w:rsid w:val="00446F33"/>
    <w:rsid w:val="00450CAA"/>
    <w:rsid w:val="00450D2B"/>
    <w:rsid w:val="00451E3B"/>
    <w:rsid w:val="00453CFD"/>
    <w:rsid w:val="0046108A"/>
    <w:rsid w:val="0046111C"/>
    <w:rsid w:val="004614CD"/>
    <w:rsid w:val="00462C8C"/>
    <w:rsid w:val="004635C3"/>
    <w:rsid w:val="00463628"/>
    <w:rsid w:val="00466D01"/>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12A9"/>
    <w:rsid w:val="004B31EF"/>
    <w:rsid w:val="004B49C6"/>
    <w:rsid w:val="004B760B"/>
    <w:rsid w:val="004B76D0"/>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3BAF"/>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1191"/>
    <w:rsid w:val="006B2C05"/>
    <w:rsid w:val="006B42B6"/>
    <w:rsid w:val="006B4C2F"/>
    <w:rsid w:val="006B5C1D"/>
    <w:rsid w:val="006B5F11"/>
    <w:rsid w:val="006B6F5F"/>
    <w:rsid w:val="006B78E2"/>
    <w:rsid w:val="006C4776"/>
    <w:rsid w:val="006C61C6"/>
    <w:rsid w:val="006C63A0"/>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306A"/>
    <w:rsid w:val="0070491A"/>
    <w:rsid w:val="00705977"/>
    <w:rsid w:val="00706410"/>
    <w:rsid w:val="00707534"/>
    <w:rsid w:val="0070759C"/>
    <w:rsid w:val="00707B52"/>
    <w:rsid w:val="007111FF"/>
    <w:rsid w:val="007132B4"/>
    <w:rsid w:val="007138A0"/>
    <w:rsid w:val="007168D1"/>
    <w:rsid w:val="0071701A"/>
    <w:rsid w:val="00721963"/>
    <w:rsid w:val="00724E67"/>
    <w:rsid w:val="00725F8C"/>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11B8"/>
    <w:rsid w:val="007613F3"/>
    <w:rsid w:val="007621AE"/>
    <w:rsid w:val="00762CC6"/>
    <w:rsid w:val="007635F2"/>
    <w:rsid w:val="007657EB"/>
    <w:rsid w:val="00765EE7"/>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3253"/>
    <w:rsid w:val="0082489B"/>
    <w:rsid w:val="00824B1C"/>
    <w:rsid w:val="00832545"/>
    <w:rsid w:val="00834921"/>
    <w:rsid w:val="00835F01"/>
    <w:rsid w:val="00836F8B"/>
    <w:rsid w:val="008409A9"/>
    <w:rsid w:val="0084120B"/>
    <w:rsid w:val="00841AC1"/>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4CD"/>
    <w:rsid w:val="008A6934"/>
    <w:rsid w:val="008A705F"/>
    <w:rsid w:val="008A79AF"/>
    <w:rsid w:val="008A7E48"/>
    <w:rsid w:val="008B20A4"/>
    <w:rsid w:val="008B37D7"/>
    <w:rsid w:val="008B43BD"/>
    <w:rsid w:val="008B4788"/>
    <w:rsid w:val="008B5D62"/>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616C8"/>
    <w:rsid w:val="00961DBE"/>
    <w:rsid w:val="00963479"/>
    <w:rsid w:val="00963C70"/>
    <w:rsid w:val="00965240"/>
    <w:rsid w:val="00965EDD"/>
    <w:rsid w:val="00965F71"/>
    <w:rsid w:val="00970967"/>
    <w:rsid w:val="00970F93"/>
    <w:rsid w:val="00971F9E"/>
    <w:rsid w:val="00972763"/>
    <w:rsid w:val="00974513"/>
    <w:rsid w:val="0097486B"/>
    <w:rsid w:val="00974F8A"/>
    <w:rsid w:val="00975DB7"/>
    <w:rsid w:val="00975FAB"/>
    <w:rsid w:val="00976455"/>
    <w:rsid w:val="0097725F"/>
    <w:rsid w:val="009801F1"/>
    <w:rsid w:val="00984BA7"/>
    <w:rsid w:val="00985F52"/>
    <w:rsid w:val="009875D1"/>
    <w:rsid w:val="00990794"/>
    <w:rsid w:val="00991C19"/>
    <w:rsid w:val="00993FF7"/>
    <w:rsid w:val="00994F57"/>
    <w:rsid w:val="00995120"/>
    <w:rsid w:val="00996664"/>
    <w:rsid w:val="00996726"/>
    <w:rsid w:val="009976F6"/>
    <w:rsid w:val="00997C6C"/>
    <w:rsid w:val="009A1A37"/>
    <w:rsid w:val="009A243F"/>
    <w:rsid w:val="009A28D8"/>
    <w:rsid w:val="009A45EE"/>
    <w:rsid w:val="009A4E69"/>
    <w:rsid w:val="009A5EA0"/>
    <w:rsid w:val="009A769E"/>
    <w:rsid w:val="009B23B0"/>
    <w:rsid w:val="009B249B"/>
    <w:rsid w:val="009B2C24"/>
    <w:rsid w:val="009B3CE5"/>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4ED8"/>
    <w:rsid w:val="009E604B"/>
    <w:rsid w:val="009E6130"/>
    <w:rsid w:val="009E70E8"/>
    <w:rsid w:val="009F32E8"/>
    <w:rsid w:val="009F437D"/>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785"/>
    <w:rsid w:val="00A82870"/>
    <w:rsid w:val="00A85345"/>
    <w:rsid w:val="00A85A87"/>
    <w:rsid w:val="00A86A93"/>
    <w:rsid w:val="00A86E46"/>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96C"/>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1EA4"/>
    <w:rsid w:val="00B742DF"/>
    <w:rsid w:val="00B74467"/>
    <w:rsid w:val="00B75DDC"/>
    <w:rsid w:val="00B77BD2"/>
    <w:rsid w:val="00B8043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30E57"/>
    <w:rsid w:val="00C314F8"/>
    <w:rsid w:val="00C3181F"/>
    <w:rsid w:val="00C32F63"/>
    <w:rsid w:val="00C33E90"/>
    <w:rsid w:val="00C34499"/>
    <w:rsid w:val="00C36861"/>
    <w:rsid w:val="00C36C9A"/>
    <w:rsid w:val="00C3735A"/>
    <w:rsid w:val="00C37EE2"/>
    <w:rsid w:val="00C401BC"/>
    <w:rsid w:val="00C4035B"/>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34CE"/>
    <w:rsid w:val="00C86237"/>
    <w:rsid w:val="00C8745E"/>
    <w:rsid w:val="00C90658"/>
    <w:rsid w:val="00C9179F"/>
    <w:rsid w:val="00C920AC"/>
    <w:rsid w:val="00C938BF"/>
    <w:rsid w:val="00C93AA4"/>
    <w:rsid w:val="00C949A0"/>
    <w:rsid w:val="00C97CA0"/>
    <w:rsid w:val="00CA2685"/>
    <w:rsid w:val="00CA4C33"/>
    <w:rsid w:val="00CA53C7"/>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2DF2"/>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DF77A8"/>
    <w:rsid w:val="00E006A3"/>
    <w:rsid w:val="00E02286"/>
    <w:rsid w:val="00E042C5"/>
    <w:rsid w:val="00E048DD"/>
    <w:rsid w:val="00E04DD6"/>
    <w:rsid w:val="00E0525E"/>
    <w:rsid w:val="00E07585"/>
    <w:rsid w:val="00E10FBD"/>
    <w:rsid w:val="00E12451"/>
    <w:rsid w:val="00E130E9"/>
    <w:rsid w:val="00E14CF1"/>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4161"/>
    <w:rsid w:val="00E644A9"/>
    <w:rsid w:val="00E652BF"/>
    <w:rsid w:val="00E665E4"/>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2CCF"/>
    <w:rsid w:val="00ED3028"/>
    <w:rsid w:val="00ED317E"/>
    <w:rsid w:val="00ED4E2D"/>
    <w:rsid w:val="00ED690B"/>
    <w:rsid w:val="00ED7344"/>
    <w:rsid w:val="00ED772B"/>
    <w:rsid w:val="00ED7871"/>
    <w:rsid w:val="00EE4FA4"/>
    <w:rsid w:val="00EE5CAF"/>
    <w:rsid w:val="00EE72C4"/>
    <w:rsid w:val="00EE7EC6"/>
    <w:rsid w:val="00EF060C"/>
    <w:rsid w:val="00EF6574"/>
    <w:rsid w:val="00F001E4"/>
    <w:rsid w:val="00F014A0"/>
    <w:rsid w:val="00F054FE"/>
    <w:rsid w:val="00F05A81"/>
    <w:rsid w:val="00F06D92"/>
    <w:rsid w:val="00F079B2"/>
    <w:rsid w:val="00F07C10"/>
    <w:rsid w:val="00F12D6F"/>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47B2"/>
    <w:rsid w:val="00F45A89"/>
    <w:rsid w:val="00F500F9"/>
    <w:rsid w:val="00F52599"/>
    <w:rsid w:val="00F52CE1"/>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0353"/>
    <w:rsid w:val="00FD3496"/>
    <w:rsid w:val="00FD5C84"/>
    <w:rsid w:val="00FD7EC1"/>
    <w:rsid w:val="00FD7F9F"/>
    <w:rsid w:val="00FE12E6"/>
    <w:rsid w:val="00FE1405"/>
    <w:rsid w:val="00FE18FC"/>
    <w:rsid w:val="00FE26BC"/>
    <w:rsid w:val="00FE2C86"/>
    <w:rsid w:val="00FE2CF2"/>
    <w:rsid w:val="00FE3319"/>
    <w:rsid w:val="00FE393C"/>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 w:type="paragraph" w:customStyle="1" w:styleId="western">
    <w:name w:val="western"/>
    <w:basedOn w:val="a"/>
    <w:rsid w:val="00B804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5BA80-2434-42AF-B754-C0812B5F6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1244</Words>
  <Characters>7093</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2025-09-23T14:51:00Z</cp:lastPrinted>
  <dcterms:created xsi:type="dcterms:W3CDTF">2025-09-23T14:51:00Z</dcterms:created>
  <dcterms:modified xsi:type="dcterms:W3CDTF">2025-11-18T14:32:00Z</dcterms:modified>
</cp:coreProperties>
</file>