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969857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6834A3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3315E5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4EF4">
        <w:rPr>
          <w:b/>
          <w:sz w:val="24"/>
          <w:szCs w:val="24"/>
        </w:rPr>
        <w:t>30</w:t>
      </w:r>
      <w:r w:rsidR="00A973A4">
        <w:rPr>
          <w:b/>
          <w:sz w:val="24"/>
          <w:szCs w:val="24"/>
        </w:rPr>
        <w:t>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1683844D" w:rsidR="008A79AF" w:rsidRPr="00ED7344" w:rsidRDefault="00DA423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Т.А.Р.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36BDF21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5EA4805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750236">
        <w:rPr>
          <w:sz w:val="24"/>
          <w:szCs w:val="24"/>
        </w:rPr>
        <w:t>доверителя Н</w:t>
      </w:r>
      <w:r w:rsidR="00DA4239">
        <w:rPr>
          <w:sz w:val="24"/>
          <w:szCs w:val="24"/>
        </w:rPr>
        <w:t>.</w:t>
      </w:r>
      <w:r w:rsidR="00750236">
        <w:rPr>
          <w:sz w:val="24"/>
          <w:szCs w:val="24"/>
        </w:rPr>
        <w:t>Х.М. и его представителя – М</w:t>
      </w:r>
      <w:r w:rsidR="00DA4239">
        <w:rPr>
          <w:sz w:val="24"/>
          <w:szCs w:val="24"/>
        </w:rPr>
        <w:t>.</w:t>
      </w:r>
      <w:r w:rsidR="00750236">
        <w:rPr>
          <w:sz w:val="24"/>
          <w:szCs w:val="24"/>
        </w:rPr>
        <w:t>М.С</w:t>
      </w:r>
      <w:r w:rsidR="00A973A4">
        <w:rPr>
          <w:sz w:val="24"/>
          <w:szCs w:val="24"/>
        </w:rPr>
        <w:t>.</w:t>
      </w:r>
      <w:r w:rsidR="009D4EF4">
        <w:rPr>
          <w:sz w:val="24"/>
          <w:szCs w:val="24"/>
        </w:rPr>
        <w:t>, адвоката Т</w:t>
      </w:r>
      <w:r w:rsidR="00DA4239">
        <w:rPr>
          <w:sz w:val="24"/>
          <w:szCs w:val="24"/>
        </w:rPr>
        <w:t>.</w:t>
      </w:r>
      <w:r w:rsidR="009D4EF4">
        <w:rPr>
          <w:sz w:val="24"/>
          <w:szCs w:val="24"/>
        </w:rPr>
        <w:t>А.Р.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D4EF4">
        <w:rPr>
          <w:sz w:val="24"/>
          <w:szCs w:val="24"/>
        </w:rPr>
        <w:t>30</w:t>
      </w:r>
      <w:r w:rsidR="00A973A4">
        <w:rPr>
          <w:sz w:val="24"/>
          <w:szCs w:val="24"/>
        </w:rPr>
        <w:t>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D85735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D4EF4" w:rsidRPr="009D4EF4">
        <w:rPr>
          <w:sz w:val="24"/>
          <w:szCs w:val="24"/>
        </w:rPr>
        <w:t xml:space="preserve">04.06.2025 г. в Адвокатскую палату Московской области через Адвокатскую палату </w:t>
      </w:r>
      <w:proofErr w:type="spellStart"/>
      <w:r w:rsidR="009D4EF4" w:rsidRPr="009D4EF4">
        <w:rPr>
          <w:sz w:val="24"/>
          <w:szCs w:val="24"/>
        </w:rPr>
        <w:t>г.Москвы</w:t>
      </w:r>
      <w:proofErr w:type="spellEnd"/>
      <w:r w:rsidR="009D4EF4" w:rsidRPr="009D4EF4">
        <w:rPr>
          <w:sz w:val="24"/>
          <w:szCs w:val="24"/>
        </w:rPr>
        <w:t xml:space="preserve"> поступила жалоба представителя доверителя </w:t>
      </w:r>
      <w:r w:rsidR="00DA4239">
        <w:rPr>
          <w:sz w:val="24"/>
          <w:szCs w:val="24"/>
        </w:rPr>
        <w:t>Н.Х.М.</w:t>
      </w:r>
      <w:r w:rsidR="009D4EF4" w:rsidRPr="009D4EF4">
        <w:rPr>
          <w:sz w:val="24"/>
          <w:szCs w:val="24"/>
        </w:rPr>
        <w:t xml:space="preserve"> – </w:t>
      </w:r>
      <w:r w:rsidR="00DA4239">
        <w:rPr>
          <w:sz w:val="24"/>
          <w:szCs w:val="24"/>
        </w:rPr>
        <w:t>М.М.С.</w:t>
      </w:r>
      <w:r w:rsidR="009D4EF4" w:rsidRPr="009D4EF4">
        <w:rPr>
          <w:sz w:val="24"/>
          <w:szCs w:val="24"/>
        </w:rPr>
        <w:t xml:space="preserve"> в отношении адвоката </w:t>
      </w:r>
      <w:r w:rsidR="00DA4239">
        <w:rPr>
          <w:sz w:val="24"/>
          <w:szCs w:val="24"/>
        </w:rPr>
        <w:t>Т.А.Р.</w:t>
      </w:r>
      <w:r w:rsidR="009D4EF4" w:rsidRPr="009D4EF4">
        <w:rPr>
          <w:sz w:val="24"/>
          <w:szCs w:val="24"/>
        </w:rPr>
        <w:t>, имеющей регистрационный номер</w:t>
      </w:r>
      <w:proofErr w:type="gramStart"/>
      <w:r w:rsidR="009D4EF4" w:rsidRPr="009D4EF4">
        <w:rPr>
          <w:sz w:val="24"/>
          <w:szCs w:val="24"/>
        </w:rPr>
        <w:t xml:space="preserve"> </w:t>
      </w:r>
      <w:r w:rsidR="00DA4239">
        <w:rPr>
          <w:sz w:val="24"/>
          <w:szCs w:val="24"/>
        </w:rPr>
        <w:t>….</w:t>
      </w:r>
      <w:proofErr w:type="gramEnd"/>
      <w:r w:rsidR="00DA4239">
        <w:rPr>
          <w:sz w:val="24"/>
          <w:szCs w:val="24"/>
        </w:rPr>
        <w:t>.</w:t>
      </w:r>
      <w:r w:rsidR="009D4EF4" w:rsidRPr="009D4E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4239">
        <w:rPr>
          <w:sz w:val="24"/>
          <w:szCs w:val="24"/>
        </w:rPr>
        <w:t>…..</w:t>
      </w:r>
    </w:p>
    <w:p w14:paraId="24B12F8E" w14:textId="78B59D3C" w:rsidR="009D4EF4" w:rsidRDefault="00FE2CF2" w:rsidP="009D4EF4">
      <w:pPr>
        <w:pStyle w:val="afc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A973A4">
        <w:rPr>
          <w:rFonts w:ascii="Times New Roman" w:eastAsia="Times New Roman" w:hAnsi="Times New Roman"/>
          <w:sz w:val="24"/>
          <w:szCs w:val="24"/>
          <w:lang w:eastAsia="ru-RU"/>
        </w:rPr>
        <w:t>По утверждению заявителя</w:t>
      </w:r>
      <w:r w:rsidR="008C342A" w:rsidRPr="00A973A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D4EF4">
        <w:rPr>
          <w:rFonts w:ascii="Times New Roman" w:hAnsi="Times New Roman"/>
          <w:sz w:val="24"/>
          <w:szCs w:val="24"/>
        </w:rPr>
        <w:t>в августе 2023 г. он заключил с адвокатом три соглашения об оказании юридической помощи по уголовным делам сыну заявителя Н</w:t>
      </w:r>
      <w:r w:rsidR="00DA4239">
        <w:rPr>
          <w:rFonts w:ascii="Times New Roman" w:hAnsi="Times New Roman"/>
          <w:sz w:val="24"/>
          <w:szCs w:val="24"/>
        </w:rPr>
        <w:t>.</w:t>
      </w:r>
      <w:r w:rsidR="009D4EF4">
        <w:rPr>
          <w:rFonts w:ascii="Times New Roman" w:hAnsi="Times New Roman"/>
          <w:sz w:val="24"/>
          <w:szCs w:val="24"/>
        </w:rPr>
        <w:t>И.Х., а именно:</w:t>
      </w:r>
    </w:p>
    <w:p w14:paraId="3C7A249E" w14:textId="7BB957D3" w:rsidR="009D4EF4" w:rsidRDefault="009D4EF4" w:rsidP="009D4EF4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22.08.2023 г. Коллегией адвокатов «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…..</w:t>
      </w:r>
      <w:r>
        <w:rPr>
          <w:rFonts w:ascii="Times New Roman" w:eastAsia="Times New Roman" w:hAnsi="Times New Roman"/>
          <w:color w:val="000000"/>
          <w:sz w:val="24"/>
          <w:szCs w:val="24"/>
        </w:rPr>
        <w:t>» в лице адвоката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и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Х.М. было заключено соглашение об оказании юридической помощи по уголовному делу № 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…..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22.08.2023 г. предметом которого являлась «защита на предварительном следствии в СО МВД России по П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району г. М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ч. 3 ст. 161 УКРФ».</w:t>
      </w:r>
    </w:p>
    <w:p w14:paraId="34DB868F" w14:textId="2F729677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28.08.2023 г. Коллегией адвокатов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» в лице адвоката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и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Х.М. было заключено второе соглашение об оказании юридической помощи по уголовному дела № 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…..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28.08.2023г. на подготовку апелляционной и кассационной жалоб на приговор суда в отношении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И.Х.</w:t>
      </w:r>
    </w:p>
    <w:p w14:paraId="64C5E886" w14:textId="453536CB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05.10.2023 г. Коллегией адвокатов «Московский юридический центр» в лице адвоката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и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Х.М. было заключено третье соглашение, согласно предмету указанного соглашения адвокат принимает на себя обязанность по представлению законных интересов Н</w:t>
      </w:r>
      <w:r w:rsidR="000E47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И.Х. в ОМВД России по району К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г. М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(заявление о ВУД, признание потерпевшим)».</w:t>
      </w:r>
    </w:p>
    <w:p w14:paraId="17764EF3" w14:textId="0A95C9A5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первоначальной договоренности денежные выплаты должны были быть выплачены по факту проделанной работы по каждому договору последовательно. Адвокат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постоянно звонила и предупреждала, что работа по защите интересов заявителя будет приостановлена до полной досрочной оплаты всей суммы денежных средств в размере 2 000 000 рублей. По требованию адвоката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Х.М. были досрочно выплачены 2 000 000 руб. в полном объеме, путем внесения денежных средств на счет и в кассу адвокатского образования в размере 1800 000 Руб., и 200 000 руб. передачей наличными денежными средствами адвокату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</w:t>
      </w:r>
    </w:p>
    <w:p w14:paraId="30BF73D4" w14:textId="624ABFE3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Адвокат не предоставила 2-ой экземпляр соглашений.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Х.М. ввиду отсутствия информации о ходе исполнения соглашений, непредставления информации о проделанной работе, финансовых документах, отчёта о проделанной работе, обратился с запросом в адвокатское образование. 19.12.2023 г. адвокат в одностороннем порядке расторгла соглашения, неотработанное вознаграждение не вернула.</w:t>
      </w:r>
    </w:p>
    <w:p w14:paraId="3BCB64A8" w14:textId="74F60B71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соглашение была вписана адвокат Т</w:t>
      </w:r>
      <w:r w:rsidR="000E47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хотя подпись её отсутствует и заявитель не давал согласия на привлечение другого адвоката и отдельного соглашения с ней не заключал.</w:t>
      </w:r>
    </w:p>
    <w:p w14:paraId="04E1564E" w14:textId="72B25032" w:rsidR="009D4EF4" w:rsidRDefault="009D4EF4" w:rsidP="009D4EF4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Адвокат Т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А.Р. предоставила ордер в СО ОМВД Росси по П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району по г. Москве и ознакомилась с материалами уголовного дела.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Адвокат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по данному соглашению никакого участия не принимала.</w:t>
      </w:r>
    </w:p>
    <w:p w14:paraId="53B89692" w14:textId="1B08B477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Оплата по соглашению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Х.М. была произведена в 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», что подтверждается квитанцией на сумму 500 000 тыс. руб. (450 000 тыс. руб. по соглашению были переведены по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реквизитам, 50 000 тыс. по получению приходно-кассового ордера № 481 были оплачены отдельно).</w:t>
      </w:r>
    </w:p>
    <w:p w14:paraId="6B754DA2" w14:textId="5DA81109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соглашении от 28.08.2023 г. адвокат Т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 указана, соглашение содержит исправление в номере, не указано какой приговор должен быть обжалован в суд апелляционной и кассационной инстанций. </w:t>
      </w:r>
    </w:p>
    <w:p w14:paraId="0E301D97" w14:textId="1E498486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Кроме того,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X.М. по указанному соглашению оплатил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наличные денежные средства в размере 200 000 руб. которые не были отражены в тексте соглашения, и подтверждаются переводом на личный счет Сбербанка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</w:t>
      </w:r>
    </w:p>
    <w:p w14:paraId="66EBE652" w14:textId="1414C417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третьему соглашению адвокат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никакого участия не принимала, с материалом проверки не знакомилась. Изучив материалы проверки (№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), находящиеся в ОМВД по району К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г. М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в К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районном суде г. М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следует, что адвокат Р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никакого участия не принимала. Все заявления жалобы были направленны адвокатом Алексеевым, с которым у Н</w:t>
      </w:r>
      <w:r w:rsidR="000E47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Х.М. ранее было заключено соглашение. По настоящее время материал проверки находится в производстве в ОМВД по району К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г. М.</w:t>
      </w:r>
    </w:p>
    <w:p w14:paraId="02EFC809" w14:textId="05394F1D" w:rsidR="009D4EF4" w:rsidRDefault="009D4EF4" w:rsidP="009D4EF4">
      <w:pPr>
        <w:pStyle w:val="afc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5145A">
        <w:rPr>
          <w:rFonts w:ascii="Times New Roman" w:eastAsia="Times New Roman" w:hAnsi="Times New Roman"/>
          <w:color w:val="000000"/>
          <w:sz w:val="24"/>
          <w:szCs w:val="24"/>
        </w:rPr>
        <w:t>Кроме того, адвокат разгласила адвокатскую тайну, поскольку возражения к исковому заявлению в Т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C5145A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районный суд г. М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C5145A">
        <w:rPr>
          <w:rFonts w:ascii="Times New Roman" w:eastAsia="Times New Roman" w:hAnsi="Times New Roman"/>
          <w:color w:val="000000"/>
          <w:sz w:val="24"/>
          <w:szCs w:val="24"/>
        </w:rPr>
        <w:t xml:space="preserve"> содержали сведения о ходе уголовных дел, а также сведения, предоставленные Н</w:t>
      </w:r>
      <w:r w:rsidR="00DA423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C5145A">
        <w:rPr>
          <w:rFonts w:ascii="Times New Roman" w:eastAsia="Times New Roman" w:hAnsi="Times New Roman"/>
          <w:color w:val="000000"/>
          <w:sz w:val="24"/>
          <w:szCs w:val="24"/>
        </w:rPr>
        <w:t>Х.М. для защиты своего сына, сведения о привлечении к уголовной ответственности самого Н</w:t>
      </w:r>
      <w:r w:rsidR="0027370C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C5145A">
        <w:rPr>
          <w:rFonts w:ascii="Times New Roman" w:eastAsia="Times New Roman" w:hAnsi="Times New Roman"/>
          <w:color w:val="000000"/>
          <w:sz w:val="24"/>
          <w:szCs w:val="24"/>
        </w:rPr>
        <w:t>Х.М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D9B87E" w14:textId="77777777" w:rsidR="009D4EF4" w:rsidRDefault="009D4EF4" w:rsidP="009D4EF4">
      <w:pPr>
        <w:pStyle w:val="710"/>
        <w:keepNext/>
        <w:keepLines/>
        <w:ind w:firstLine="720"/>
        <w:jc w:val="both"/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Таким образом: </w:t>
      </w:r>
      <w:bookmarkStart w:id="2" w:name="bookmark32"/>
      <w:bookmarkStart w:id="3" w:name="bookmark35"/>
      <w:bookmarkStart w:id="4" w:name="bookmark33"/>
    </w:p>
    <w:p w14:paraId="12878E99" w14:textId="5844D23B" w:rsidR="009D4EF4" w:rsidRDefault="009D4EF4" w:rsidP="009D4EF4">
      <w:pPr>
        <w:pStyle w:val="710"/>
        <w:keepNext/>
        <w:keepLines/>
        <w:ind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            - по соглашению № СУ23-834 от 22.08.2023</w:t>
      </w:r>
      <w:bookmarkEnd w:id="2"/>
      <w:bookmarkEnd w:id="3"/>
      <w:bookmarkEnd w:id="4"/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г. адвокат Р</w:t>
      </w:r>
      <w:r w:rsidR="0027370C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М.Б. включила в соглашение адвоката Т</w:t>
      </w:r>
      <w:r w:rsidR="0027370C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А.Р. без согласия доверителя. Подпись Т</w:t>
      </w:r>
      <w:r w:rsidR="0027370C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А.Р. в соглашении отсутствует. Р</w:t>
      </w:r>
      <w:r w:rsidR="0027370C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М.Б. не участвовала в защите, передав дело Т</w:t>
      </w:r>
      <w:r w:rsidR="0027370C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А.Р.</w:t>
      </w:r>
    </w:p>
    <w:p w14:paraId="75763F5F" w14:textId="77777777" w:rsidR="009D4EF4" w:rsidRDefault="009D4EF4" w:rsidP="009D4EF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- по соглашению № СУ23-912 от 28.08.2023 г.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тексте соглашения отсутствуют реквизиты дела (номер, дата приговора), адвокат не подготовил апелляционную и кассационную жалобы.</w:t>
      </w:r>
    </w:p>
    <w:p w14:paraId="546A1DC4" w14:textId="70353FB5" w:rsidR="009D4EF4" w:rsidRDefault="009D4EF4" w:rsidP="009D4EF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-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 соглашению № СУ23-10102 от 05.10.2023 г.</w:t>
      </w:r>
      <w:r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="0027370C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М.Б. не участвовала в процессе, документы направлял другой адвокат (А</w:t>
      </w:r>
      <w:r w:rsidR="0027370C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0604C498" w14:textId="77777777" w:rsidR="009D4EF4" w:rsidRDefault="009D4EF4" w:rsidP="009D4EF4">
      <w:pPr>
        <w:pStyle w:val="16"/>
        <w:spacing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Адвокат разгласила адвокатскую тайну, не предоставила отчётов о проделанной работе, расторгла соглашение в одностороннем порядке и не вернула неотработанное вознаграждение.</w:t>
      </w:r>
    </w:p>
    <w:p w14:paraId="6AFBD95F" w14:textId="7FF6AD44" w:rsidR="00E44D3C" w:rsidRPr="00E44D3C" w:rsidRDefault="009D4EF4" w:rsidP="009D4EF4">
      <w:pPr>
        <w:pStyle w:val="afc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Всего адвокату было выплачено 1 800 000 рублей, заявителю возвращено 1 195 400 рублей</w:t>
      </w:r>
      <w:r w:rsidR="00E44D3C" w:rsidRPr="00E44D3C">
        <w:rPr>
          <w:sz w:val="24"/>
          <w:szCs w:val="24"/>
        </w:rPr>
        <w:t>.</w:t>
      </w:r>
    </w:p>
    <w:p w14:paraId="6A7989A1" w14:textId="44E69985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3A4">
        <w:rPr>
          <w:sz w:val="24"/>
          <w:szCs w:val="24"/>
        </w:rPr>
        <w:t>09.06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2F40BD72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3A4">
        <w:rPr>
          <w:sz w:val="24"/>
          <w:szCs w:val="24"/>
        </w:rPr>
        <w:t>10.06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973A4">
        <w:rPr>
          <w:sz w:val="24"/>
          <w:szCs w:val="24"/>
        </w:rPr>
        <w:t>207</w:t>
      </w:r>
      <w:r w:rsidR="009D4EF4">
        <w:rPr>
          <w:sz w:val="24"/>
          <w:szCs w:val="24"/>
        </w:rPr>
        <w:t>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23509E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1C759C85" w14:textId="55297FEC" w:rsidR="007B5962" w:rsidRDefault="007B596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25.06.2025г. от доверителя Н</w:t>
      </w:r>
      <w:r w:rsidR="0027370C">
        <w:rPr>
          <w:sz w:val="24"/>
          <w:szCs w:val="24"/>
        </w:rPr>
        <w:t>.</w:t>
      </w:r>
      <w:r>
        <w:rPr>
          <w:sz w:val="24"/>
          <w:szCs w:val="24"/>
        </w:rPr>
        <w:t xml:space="preserve">Х.М. поступило заявление об отложении дисциплинарного разбирательства (с приложением документов).  </w:t>
      </w:r>
    </w:p>
    <w:p w14:paraId="10D9316F" w14:textId="45437E9C" w:rsidR="007B5962" w:rsidRDefault="007B596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25.06.2025г. от представителя Н</w:t>
      </w:r>
      <w:r w:rsidR="0027370C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27370C">
        <w:rPr>
          <w:sz w:val="24"/>
          <w:szCs w:val="24"/>
        </w:rPr>
        <w:t>.</w:t>
      </w:r>
      <w:r>
        <w:rPr>
          <w:sz w:val="24"/>
          <w:szCs w:val="24"/>
        </w:rPr>
        <w:t>М.С. - поступило заявление об отложении дисциплинарного разбирательства (с приложением документов).</w:t>
      </w:r>
    </w:p>
    <w:p w14:paraId="55712BCF" w14:textId="29D89726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7BEB">
        <w:rPr>
          <w:sz w:val="24"/>
          <w:szCs w:val="24"/>
        </w:rPr>
        <w:t>25.06.2025г. от адвоката поступили дополнительные документы</w:t>
      </w:r>
      <w:r>
        <w:rPr>
          <w:sz w:val="24"/>
          <w:szCs w:val="24"/>
        </w:rPr>
        <w:t xml:space="preserve">. </w:t>
      </w:r>
    </w:p>
    <w:p w14:paraId="71110993" w14:textId="30E69EF6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EE7">
        <w:rPr>
          <w:sz w:val="24"/>
          <w:szCs w:val="24"/>
        </w:rPr>
        <w:t>26.06</w:t>
      </w:r>
      <w:r>
        <w:rPr>
          <w:sz w:val="24"/>
          <w:szCs w:val="24"/>
        </w:rPr>
        <w:t xml:space="preserve">.2025г. рассмотрение дисциплинарного производства Квалификационной комиссией было отложено. </w:t>
      </w:r>
    </w:p>
    <w:p w14:paraId="5CF591D4" w14:textId="109E8B1E" w:rsidR="00DB4DAE" w:rsidRDefault="00AB2B94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EE7">
        <w:rPr>
          <w:sz w:val="24"/>
          <w:szCs w:val="24"/>
        </w:rPr>
        <w:t>28.07</w:t>
      </w:r>
      <w:r w:rsidR="00DB4DAE">
        <w:rPr>
          <w:sz w:val="24"/>
          <w:szCs w:val="24"/>
        </w:rPr>
        <w:t xml:space="preserve">.2025г. от </w:t>
      </w:r>
      <w:r w:rsidR="00113EE7">
        <w:rPr>
          <w:sz w:val="24"/>
          <w:szCs w:val="24"/>
        </w:rPr>
        <w:t>доверителя Н</w:t>
      </w:r>
      <w:r w:rsidR="0027370C">
        <w:rPr>
          <w:sz w:val="24"/>
          <w:szCs w:val="24"/>
        </w:rPr>
        <w:t>.</w:t>
      </w:r>
      <w:r w:rsidR="00113EE7">
        <w:rPr>
          <w:sz w:val="24"/>
          <w:szCs w:val="24"/>
        </w:rPr>
        <w:t>Х.М. поступили пояснения по дисциплинарному производству (с приложением документов)</w:t>
      </w:r>
      <w:r w:rsidR="00DB4DAE">
        <w:rPr>
          <w:sz w:val="24"/>
          <w:szCs w:val="24"/>
        </w:rPr>
        <w:t>.</w:t>
      </w:r>
    </w:p>
    <w:p w14:paraId="4424AF5A" w14:textId="020A1964" w:rsidR="00113EE7" w:rsidRDefault="00113EE7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28.07.2025г. от представителя Н</w:t>
      </w:r>
      <w:r w:rsidR="0027370C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27370C">
        <w:rPr>
          <w:sz w:val="24"/>
          <w:szCs w:val="24"/>
        </w:rPr>
        <w:t>.</w:t>
      </w:r>
      <w:r>
        <w:rPr>
          <w:sz w:val="24"/>
          <w:szCs w:val="24"/>
        </w:rPr>
        <w:t>М.С. - поступили дополнения к ранее поданной жалобе (с приложением документов).</w:t>
      </w:r>
    </w:p>
    <w:p w14:paraId="78A31C27" w14:textId="6F30C49D" w:rsidR="00113EE7" w:rsidRDefault="00113EE7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28.07.2025г. от адвоката поступили пояснения относительно дополнений доверителя Н</w:t>
      </w:r>
      <w:r w:rsidR="000E4770">
        <w:rPr>
          <w:sz w:val="24"/>
          <w:szCs w:val="24"/>
        </w:rPr>
        <w:t>.</w:t>
      </w:r>
      <w:r>
        <w:rPr>
          <w:sz w:val="24"/>
          <w:szCs w:val="24"/>
        </w:rPr>
        <w:t>Х.М. и его представителя – М</w:t>
      </w:r>
      <w:r w:rsidR="0027370C">
        <w:rPr>
          <w:sz w:val="24"/>
          <w:szCs w:val="24"/>
        </w:rPr>
        <w:t>.</w:t>
      </w:r>
      <w:r>
        <w:rPr>
          <w:sz w:val="24"/>
          <w:szCs w:val="24"/>
        </w:rPr>
        <w:t xml:space="preserve">М.С. </w:t>
      </w:r>
    </w:p>
    <w:p w14:paraId="79BCA437" w14:textId="381B90AC" w:rsidR="00F44FDF" w:rsidRDefault="00F44FDF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7EC">
        <w:rPr>
          <w:sz w:val="24"/>
          <w:szCs w:val="24"/>
        </w:rPr>
        <w:t>29.07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</w:t>
      </w:r>
      <w:r w:rsidR="002F47EC">
        <w:rPr>
          <w:sz w:val="24"/>
          <w:szCs w:val="24"/>
        </w:rPr>
        <w:t>.</w:t>
      </w:r>
    </w:p>
    <w:p w14:paraId="07E453B6" w14:textId="0C6F4EB8" w:rsidR="002F47EC" w:rsidRDefault="002F47EC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08.08.2025г. от представителя Н</w:t>
      </w:r>
      <w:r w:rsidR="000E4770">
        <w:rPr>
          <w:sz w:val="24"/>
          <w:szCs w:val="24"/>
        </w:rPr>
        <w:t>.</w:t>
      </w:r>
      <w:r>
        <w:rPr>
          <w:sz w:val="24"/>
          <w:szCs w:val="24"/>
        </w:rPr>
        <w:t>Х.М. – М</w:t>
      </w:r>
      <w:r w:rsidR="000E4770">
        <w:rPr>
          <w:sz w:val="24"/>
          <w:szCs w:val="24"/>
        </w:rPr>
        <w:t>.</w:t>
      </w:r>
      <w:r>
        <w:rPr>
          <w:sz w:val="24"/>
          <w:szCs w:val="24"/>
        </w:rPr>
        <w:t>М.С. - поступило ходатайство о приобщении документов на флэш-носителе.</w:t>
      </w:r>
    </w:p>
    <w:p w14:paraId="38C1CF63" w14:textId="102165C8" w:rsidR="002F47EC" w:rsidRDefault="002F47EC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21.08.2025г. от адвоката поступили дополнительные объяснения.</w:t>
      </w:r>
    </w:p>
    <w:p w14:paraId="5A52CD3F" w14:textId="0CCBE518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523">
        <w:rPr>
          <w:sz w:val="24"/>
          <w:szCs w:val="24"/>
        </w:rPr>
        <w:t>28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 xml:space="preserve">.2025г. </w:t>
      </w:r>
      <w:r w:rsidR="000C0523">
        <w:rPr>
          <w:sz w:val="24"/>
          <w:szCs w:val="24"/>
        </w:rPr>
        <w:t>доверитель Н</w:t>
      </w:r>
      <w:r w:rsidR="000E4770">
        <w:rPr>
          <w:sz w:val="24"/>
          <w:szCs w:val="24"/>
        </w:rPr>
        <w:t>.</w:t>
      </w:r>
      <w:r w:rsidR="000C0523">
        <w:rPr>
          <w:sz w:val="24"/>
          <w:szCs w:val="24"/>
        </w:rPr>
        <w:t>Х.М. и его представитель – М</w:t>
      </w:r>
      <w:r w:rsidR="000E4770">
        <w:rPr>
          <w:sz w:val="24"/>
          <w:szCs w:val="24"/>
        </w:rPr>
        <w:t>.</w:t>
      </w:r>
      <w:r w:rsidR="000C0523">
        <w:rPr>
          <w:sz w:val="24"/>
          <w:szCs w:val="24"/>
        </w:rPr>
        <w:t>М.С. - в</w:t>
      </w:r>
      <w:r>
        <w:rPr>
          <w:sz w:val="24"/>
          <w:szCs w:val="24"/>
        </w:rPr>
        <w:t xml:space="preserve"> заседание Квалификационной комиссии </w:t>
      </w:r>
      <w:r w:rsidR="000C0523">
        <w:rPr>
          <w:sz w:val="24"/>
          <w:szCs w:val="24"/>
        </w:rPr>
        <w:t>явились</w:t>
      </w:r>
      <w:r>
        <w:rPr>
          <w:sz w:val="24"/>
          <w:szCs w:val="24"/>
        </w:rPr>
        <w:t xml:space="preserve">, </w:t>
      </w:r>
      <w:r w:rsidR="00BB508F">
        <w:rPr>
          <w:color w:val="000000"/>
          <w:sz w:val="24"/>
          <w:szCs w:val="24"/>
        </w:rPr>
        <w:t>пояснили, что отказываются от доводов жалобы, основанных на ненадлежащем исполнении адвокатом обязанностей, предусмотренных соглашениями № СУ 23-912 от 28.08.2023 г.  и № СУ 23-10102 от 05.10.2023 г. поскольку адвокат Т</w:t>
      </w:r>
      <w:r w:rsidR="000E4770">
        <w:rPr>
          <w:color w:val="000000"/>
          <w:sz w:val="24"/>
          <w:szCs w:val="24"/>
        </w:rPr>
        <w:t>.</w:t>
      </w:r>
      <w:r w:rsidR="00BB508F">
        <w:rPr>
          <w:color w:val="000000"/>
          <w:sz w:val="24"/>
          <w:szCs w:val="24"/>
        </w:rPr>
        <w:t>А.Р. в них не указана и поручения на защиту Н</w:t>
      </w:r>
      <w:r w:rsidR="000E4770">
        <w:rPr>
          <w:color w:val="000000"/>
          <w:sz w:val="24"/>
          <w:szCs w:val="24"/>
        </w:rPr>
        <w:t>.</w:t>
      </w:r>
      <w:r w:rsidR="00BB508F">
        <w:rPr>
          <w:color w:val="000000"/>
          <w:sz w:val="24"/>
          <w:szCs w:val="24"/>
        </w:rPr>
        <w:t>И.Х. она не принимала. По соглашению № СУ 23-834 от 22.08.2023 г. адвокат выписала ордер на исполнение поручения, хотя соглашение с ней не заключалось и подписанное ею соглашение появилось только в 2025 г. в суде. Вознаграждение адвокату Т</w:t>
      </w:r>
      <w:r w:rsidR="000E4770">
        <w:rPr>
          <w:color w:val="000000"/>
          <w:sz w:val="24"/>
          <w:szCs w:val="24"/>
        </w:rPr>
        <w:t>.</w:t>
      </w:r>
      <w:r w:rsidR="00BB508F">
        <w:rPr>
          <w:color w:val="000000"/>
          <w:sz w:val="24"/>
          <w:szCs w:val="24"/>
        </w:rPr>
        <w:t>А.Р. не выплачивалось</w:t>
      </w:r>
      <w:r w:rsidR="00C00DB5">
        <w:rPr>
          <w:sz w:val="24"/>
          <w:szCs w:val="24"/>
        </w:rPr>
        <w:t xml:space="preserve">. </w:t>
      </w:r>
    </w:p>
    <w:p w14:paraId="038A06EF" w14:textId="11548EEC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523">
        <w:rPr>
          <w:sz w:val="24"/>
          <w:szCs w:val="24"/>
        </w:rPr>
        <w:t>28</w:t>
      </w:r>
      <w:r w:rsidR="00C00DB5">
        <w:rPr>
          <w:sz w:val="24"/>
          <w:szCs w:val="24"/>
        </w:rPr>
        <w:t>.08</w:t>
      </w:r>
      <w:r>
        <w:rPr>
          <w:sz w:val="24"/>
          <w:szCs w:val="24"/>
        </w:rPr>
        <w:t>.2025г. адвокат в заседание Квалификационной комиссии яви</w:t>
      </w:r>
      <w:r w:rsidR="00E16564">
        <w:rPr>
          <w:sz w:val="24"/>
          <w:szCs w:val="24"/>
        </w:rPr>
        <w:t>лась</w:t>
      </w:r>
      <w:r>
        <w:rPr>
          <w:sz w:val="24"/>
          <w:szCs w:val="24"/>
        </w:rPr>
        <w:t>, поддержал</w:t>
      </w:r>
      <w:r w:rsidR="00E1656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</w:t>
      </w:r>
      <w:r w:rsidR="001F2B9B">
        <w:rPr>
          <w:sz w:val="24"/>
          <w:szCs w:val="24"/>
        </w:rPr>
        <w:t>письменных объяснений</w:t>
      </w:r>
      <w:r w:rsidR="000C0523">
        <w:rPr>
          <w:sz w:val="24"/>
          <w:szCs w:val="24"/>
        </w:rPr>
        <w:t xml:space="preserve">. </w:t>
      </w:r>
    </w:p>
    <w:p w14:paraId="7C6A9D27" w14:textId="479E6E3C" w:rsidR="0055195B" w:rsidRPr="007F5783" w:rsidRDefault="000C0523" w:rsidP="00BB50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4A0593">
        <w:rPr>
          <w:sz w:val="24"/>
          <w:szCs w:val="24"/>
        </w:rPr>
        <w:t>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5" w:name="_Hlk59626894"/>
      <w:r w:rsidR="00BB508F" w:rsidRPr="00BB508F">
        <w:rPr>
          <w:sz w:val="24"/>
          <w:szCs w:val="24"/>
        </w:rPr>
        <w:t xml:space="preserve">о наличии в действиях адвоката </w:t>
      </w:r>
      <w:r w:rsidR="000E4770">
        <w:rPr>
          <w:sz w:val="24"/>
          <w:szCs w:val="24"/>
        </w:rPr>
        <w:t>Т.А.Р.</w:t>
      </w:r>
      <w:r w:rsidR="00BB508F" w:rsidRPr="00BB508F">
        <w:rPr>
          <w:sz w:val="24"/>
          <w:szCs w:val="24"/>
        </w:rPr>
        <w:t xml:space="preserve">  нарушения </w:t>
      </w:r>
      <w:proofErr w:type="spellStart"/>
      <w:r w:rsidR="00BB508F" w:rsidRPr="00BB508F">
        <w:rPr>
          <w:sz w:val="24"/>
          <w:szCs w:val="24"/>
        </w:rPr>
        <w:t>пп</w:t>
      </w:r>
      <w:proofErr w:type="spellEnd"/>
      <w:r w:rsidR="00BB508F" w:rsidRPr="00BB508F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Н</w:t>
      </w:r>
      <w:r w:rsidR="000E4770">
        <w:rPr>
          <w:sz w:val="24"/>
          <w:szCs w:val="24"/>
        </w:rPr>
        <w:t>.</w:t>
      </w:r>
      <w:r w:rsidR="00BB508F" w:rsidRPr="00BB508F">
        <w:rPr>
          <w:sz w:val="24"/>
          <w:szCs w:val="24"/>
        </w:rPr>
        <w:t>Х.М., выразившегося в том, что адвокат включила в соглашение № СУ 23-834 от 22.08.2023 г. условие о том, что данные соглашения заключаются в одном экземпляре и не предоставила доверителю его экземпляр соглашения</w:t>
      </w:r>
      <w:r w:rsidR="007E56CB" w:rsidRPr="007F5783">
        <w:rPr>
          <w:sz w:val="24"/>
          <w:szCs w:val="24"/>
        </w:rPr>
        <w:t>.</w:t>
      </w:r>
      <w:bookmarkEnd w:id="5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213DA2DB" w:rsidR="000B0788" w:rsidRDefault="007F5783" w:rsidP="007F578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BB508F">
        <w:rPr>
          <w:szCs w:val="24"/>
          <w:lang w:eastAsia="en-US"/>
        </w:rPr>
        <w:t>06.10</w:t>
      </w:r>
      <w:r>
        <w:rPr>
          <w:szCs w:val="24"/>
          <w:lang w:eastAsia="en-US"/>
        </w:rPr>
        <w:t xml:space="preserve">.2025г. от </w:t>
      </w:r>
      <w:r w:rsidR="00022B70">
        <w:rPr>
          <w:szCs w:val="24"/>
          <w:lang w:eastAsia="en-US"/>
        </w:rPr>
        <w:t xml:space="preserve">адвоката </w:t>
      </w:r>
      <w:r>
        <w:rPr>
          <w:szCs w:val="24"/>
          <w:lang w:eastAsia="en-US"/>
        </w:rPr>
        <w:t>поступили возражения на</w:t>
      </w:r>
      <w:r w:rsidR="00B1597A">
        <w:rPr>
          <w:szCs w:val="24"/>
          <w:lang w:eastAsia="en-US"/>
        </w:rPr>
        <w:t xml:space="preserve"> заключение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(с приложением документов)</w:t>
      </w:r>
      <w:r w:rsidR="00B1597A">
        <w:rPr>
          <w:szCs w:val="24"/>
          <w:lang w:eastAsia="en-US"/>
        </w:rPr>
        <w:t xml:space="preserve">. </w:t>
      </w:r>
    </w:p>
    <w:p w14:paraId="793996D5" w14:textId="75453020" w:rsidR="00750236" w:rsidRDefault="00750236" w:rsidP="007F578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20.10.2025г. от доверителя Н</w:t>
      </w:r>
      <w:r w:rsidR="000E4770">
        <w:rPr>
          <w:szCs w:val="24"/>
          <w:lang w:eastAsia="en-US"/>
        </w:rPr>
        <w:t>.</w:t>
      </w:r>
      <w:r>
        <w:rPr>
          <w:szCs w:val="24"/>
          <w:lang w:eastAsia="en-US"/>
        </w:rPr>
        <w:t>Х.М. поступили замечания на возражения адвоката на заключение Квалификационной комиссии.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2D4010E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F5783">
        <w:rPr>
          <w:sz w:val="24"/>
          <w:szCs w:val="24"/>
          <w:lang w:eastAsia="en-US"/>
        </w:rPr>
        <w:t>Доверитель Н</w:t>
      </w:r>
      <w:r w:rsidR="000E4770">
        <w:rPr>
          <w:sz w:val="24"/>
          <w:szCs w:val="24"/>
          <w:lang w:eastAsia="en-US"/>
        </w:rPr>
        <w:t>.</w:t>
      </w:r>
      <w:r w:rsidR="007F5783">
        <w:rPr>
          <w:sz w:val="24"/>
          <w:szCs w:val="24"/>
          <w:lang w:eastAsia="en-US"/>
        </w:rPr>
        <w:t>Х.М.</w:t>
      </w:r>
      <w:r w:rsidR="00256A2B">
        <w:rPr>
          <w:sz w:val="24"/>
          <w:szCs w:val="24"/>
          <w:lang w:eastAsia="en-US"/>
        </w:rPr>
        <w:t xml:space="preserve"> </w:t>
      </w:r>
      <w:r w:rsidR="00750236">
        <w:rPr>
          <w:sz w:val="24"/>
          <w:szCs w:val="24"/>
          <w:lang w:eastAsia="en-US"/>
        </w:rPr>
        <w:t>и его представитель – М</w:t>
      </w:r>
      <w:r w:rsidR="000E4770">
        <w:rPr>
          <w:sz w:val="24"/>
          <w:szCs w:val="24"/>
          <w:lang w:eastAsia="en-US"/>
        </w:rPr>
        <w:t>.</w:t>
      </w:r>
      <w:r w:rsidR="00750236">
        <w:rPr>
          <w:sz w:val="24"/>
          <w:szCs w:val="24"/>
          <w:lang w:eastAsia="en-US"/>
        </w:rPr>
        <w:t xml:space="preserve">М.С. - </w:t>
      </w:r>
      <w:r>
        <w:rPr>
          <w:sz w:val="24"/>
          <w:szCs w:val="24"/>
          <w:lang w:eastAsia="en-US"/>
        </w:rPr>
        <w:t xml:space="preserve">в заседание Совета </w:t>
      </w:r>
      <w:r w:rsidR="00022B70">
        <w:rPr>
          <w:sz w:val="24"/>
          <w:szCs w:val="24"/>
          <w:lang w:eastAsia="en-US"/>
        </w:rPr>
        <w:t>явил</w:t>
      </w:r>
      <w:r w:rsidR="00750236">
        <w:rPr>
          <w:sz w:val="24"/>
          <w:szCs w:val="24"/>
          <w:lang w:eastAsia="en-US"/>
        </w:rPr>
        <w:t>ись</w:t>
      </w:r>
      <w:r w:rsidR="00133E9A">
        <w:rPr>
          <w:sz w:val="24"/>
          <w:szCs w:val="24"/>
          <w:lang w:eastAsia="en-US"/>
        </w:rPr>
        <w:t xml:space="preserve">, </w:t>
      </w:r>
      <w:r w:rsidR="00022B70">
        <w:rPr>
          <w:sz w:val="24"/>
          <w:szCs w:val="24"/>
          <w:lang w:eastAsia="en-US"/>
        </w:rPr>
        <w:t>согласил</w:t>
      </w:r>
      <w:r w:rsidR="00750236">
        <w:rPr>
          <w:sz w:val="24"/>
          <w:szCs w:val="24"/>
          <w:lang w:eastAsia="en-US"/>
        </w:rPr>
        <w:t>ись</w:t>
      </w:r>
      <w:r w:rsidR="00133E9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00B56F4B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5783">
        <w:rPr>
          <w:sz w:val="24"/>
          <w:szCs w:val="24"/>
          <w:lang w:eastAsia="en-US"/>
        </w:rPr>
        <w:t xml:space="preserve">явилась, </w:t>
      </w:r>
      <w:r w:rsidR="00BB508F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406F6C">
      <w:pPr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92C8CA" w14:textId="2E6516AB" w:rsidR="009E2982" w:rsidRDefault="00360B4E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360B4E">
        <w:rPr>
          <w:sz w:val="24"/>
          <w:szCs w:val="24"/>
          <w:lang w:eastAsia="en-US"/>
        </w:rPr>
        <w:t>заявитель и его представитель</w:t>
      </w:r>
      <w:r>
        <w:rPr>
          <w:sz w:val="24"/>
          <w:szCs w:val="24"/>
          <w:lang w:eastAsia="en-US"/>
        </w:rPr>
        <w:t xml:space="preserve"> в заседании Квалификационной комиссии</w:t>
      </w:r>
      <w:r w:rsidRPr="00360B4E">
        <w:rPr>
          <w:sz w:val="24"/>
          <w:szCs w:val="24"/>
          <w:lang w:eastAsia="en-US"/>
        </w:rPr>
        <w:t xml:space="preserve"> пояснили, что отказываются от доводов жалобы, основанных на ненадлежащем исполнении адвокатом обязанностей, предусмотренных соглашениями № СУ 23-912 от 28.08.2023 г.  и № СУ 23-10102 от 05.10.2023г.</w:t>
      </w:r>
      <w:r w:rsidR="00406F6C">
        <w:rPr>
          <w:sz w:val="24"/>
          <w:szCs w:val="24"/>
          <w:lang w:eastAsia="en-US"/>
        </w:rPr>
        <w:t>,</w:t>
      </w:r>
      <w:r w:rsidRPr="00360B4E">
        <w:rPr>
          <w:sz w:val="24"/>
          <w:szCs w:val="24"/>
          <w:lang w:eastAsia="en-US"/>
        </w:rPr>
        <w:t xml:space="preserve"> поскольку адвокат Т</w:t>
      </w:r>
      <w:r w:rsidR="000E4770">
        <w:rPr>
          <w:sz w:val="24"/>
          <w:szCs w:val="24"/>
          <w:lang w:eastAsia="en-US"/>
        </w:rPr>
        <w:t>.</w:t>
      </w:r>
      <w:r w:rsidRPr="00360B4E">
        <w:rPr>
          <w:sz w:val="24"/>
          <w:szCs w:val="24"/>
          <w:lang w:eastAsia="en-US"/>
        </w:rPr>
        <w:t>А.Р. в них не указана и поручения на защиту Н</w:t>
      </w:r>
      <w:r w:rsidR="000E4770">
        <w:rPr>
          <w:sz w:val="24"/>
          <w:szCs w:val="24"/>
          <w:lang w:eastAsia="en-US"/>
        </w:rPr>
        <w:t>.</w:t>
      </w:r>
      <w:r w:rsidRPr="00360B4E">
        <w:rPr>
          <w:sz w:val="24"/>
          <w:szCs w:val="24"/>
          <w:lang w:eastAsia="en-US"/>
        </w:rPr>
        <w:t>И.Х. она не принимала. По соглашению № СУ 23-834 от 22.08.2023 г. адвокат выписала ордер на исполнение поручения, хотя соглашение с ней не заключалось и подписанное ею соглашение появилось только в 2025 г. в суде. Вознаграждение адвокату Т</w:t>
      </w:r>
      <w:r w:rsidR="000E4770">
        <w:rPr>
          <w:sz w:val="24"/>
          <w:szCs w:val="24"/>
          <w:lang w:eastAsia="en-US"/>
        </w:rPr>
        <w:t>.</w:t>
      </w:r>
      <w:r w:rsidRPr="00360B4E">
        <w:rPr>
          <w:sz w:val="24"/>
          <w:szCs w:val="24"/>
          <w:lang w:eastAsia="en-US"/>
        </w:rPr>
        <w:t>А.Р. не выплачивалось.</w:t>
      </w:r>
    </w:p>
    <w:p w14:paraId="54376FDA" w14:textId="244B463C" w:rsidR="00360B4E" w:rsidRDefault="00360B4E" w:rsidP="009E2982">
      <w:pPr>
        <w:ind w:firstLine="708"/>
        <w:jc w:val="both"/>
        <w:rPr>
          <w:sz w:val="24"/>
          <w:szCs w:val="24"/>
          <w:lang w:eastAsia="en-US"/>
        </w:rPr>
      </w:pPr>
      <w:bookmarkStart w:id="6" w:name="_Hlk207893241"/>
      <w:r>
        <w:rPr>
          <w:sz w:val="24"/>
          <w:szCs w:val="24"/>
          <w:lang w:eastAsia="en-US"/>
        </w:rPr>
        <w:t xml:space="preserve">В свою очередь, </w:t>
      </w:r>
      <w:r w:rsidRPr="00360B4E">
        <w:rPr>
          <w:sz w:val="24"/>
          <w:szCs w:val="24"/>
          <w:lang w:eastAsia="en-US"/>
        </w:rPr>
        <w:t>соглашение № СУ 23-834</w:t>
      </w:r>
      <w:bookmarkEnd w:id="6"/>
      <w:r w:rsidRPr="00360B4E">
        <w:rPr>
          <w:sz w:val="24"/>
          <w:szCs w:val="24"/>
          <w:lang w:eastAsia="en-US"/>
        </w:rPr>
        <w:t xml:space="preserve"> содержит в п. 3 </w:t>
      </w:r>
      <w:proofErr w:type="spellStart"/>
      <w:r w:rsidRPr="00360B4E">
        <w:rPr>
          <w:sz w:val="24"/>
          <w:szCs w:val="24"/>
          <w:lang w:eastAsia="en-US"/>
        </w:rPr>
        <w:t>абз</w:t>
      </w:r>
      <w:proofErr w:type="spellEnd"/>
      <w:r w:rsidRPr="00360B4E">
        <w:rPr>
          <w:sz w:val="24"/>
          <w:szCs w:val="24"/>
          <w:lang w:eastAsia="en-US"/>
        </w:rPr>
        <w:t xml:space="preserve">. 2 следующего содержания: </w:t>
      </w:r>
      <w:r w:rsidRPr="00360B4E">
        <w:rPr>
          <w:i/>
          <w:iCs/>
          <w:sz w:val="24"/>
          <w:szCs w:val="24"/>
          <w:lang w:eastAsia="en-US"/>
        </w:rPr>
        <w:t>«Настоящее соглашение составлено с одном экземпляре. Сведения, содержащиеся в нём, являются предметом адвокатской тайны. Соглашение подлежит хранению в бухгалтерии коллегии адвокатов».</w:t>
      </w:r>
      <w:r w:rsidRPr="00360B4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 Совета</w:t>
      </w:r>
      <w:r w:rsidRPr="00360B4E">
        <w:rPr>
          <w:sz w:val="24"/>
          <w:szCs w:val="24"/>
          <w:lang w:eastAsia="en-US"/>
        </w:rPr>
        <w:t xml:space="preserve"> отсутствуют сомнения в том, что адвокат Т</w:t>
      </w:r>
      <w:r w:rsidR="000E4770">
        <w:rPr>
          <w:sz w:val="24"/>
          <w:szCs w:val="24"/>
          <w:lang w:eastAsia="en-US"/>
        </w:rPr>
        <w:t>.</w:t>
      </w:r>
      <w:r w:rsidRPr="00360B4E">
        <w:rPr>
          <w:sz w:val="24"/>
          <w:szCs w:val="24"/>
          <w:lang w:eastAsia="en-US"/>
        </w:rPr>
        <w:t>А.Р. умышленно и целенаправленно заключала с заявителем соглашения в одном экземпляре и не предоставляла ему его экземпляр.</w:t>
      </w:r>
    </w:p>
    <w:p w14:paraId="2980E8E1" w14:textId="365BE7A9" w:rsidR="009E2982" w:rsidRPr="00446718" w:rsidRDefault="00360B4E" w:rsidP="002234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иных доводов жалобы Совет соглашается с мнением Квалификационной комиссии</w:t>
      </w:r>
      <w:r w:rsidR="002234CC">
        <w:rPr>
          <w:sz w:val="24"/>
          <w:szCs w:val="24"/>
          <w:lang w:eastAsia="en-US"/>
        </w:rPr>
        <w:t>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7C40" w14:textId="77777777" w:rsidR="009E2982" w:rsidRDefault="009E2982" w:rsidP="00406F6C">
      <w:pPr>
        <w:jc w:val="both"/>
        <w:rPr>
          <w:sz w:val="24"/>
          <w:szCs w:val="24"/>
          <w:lang w:eastAsia="en-US"/>
        </w:rPr>
      </w:pPr>
    </w:p>
    <w:p w14:paraId="785C7733" w14:textId="77777777" w:rsidR="000E4770" w:rsidRDefault="000E4770" w:rsidP="00406F6C">
      <w:pPr>
        <w:jc w:val="both"/>
        <w:rPr>
          <w:sz w:val="24"/>
          <w:szCs w:val="24"/>
          <w:lang w:eastAsia="en-US"/>
        </w:rPr>
      </w:pPr>
    </w:p>
    <w:p w14:paraId="0D6F71F6" w14:textId="77777777" w:rsidR="000E4770" w:rsidRDefault="000E4770" w:rsidP="00406F6C">
      <w:pPr>
        <w:jc w:val="both"/>
        <w:rPr>
          <w:sz w:val="24"/>
          <w:szCs w:val="24"/>
          <w:lang w:eastAsia="en-US"/>
        </w:rPr>
      </w:pPr>
    </w:p>
    <w:p w14:paraId="3B5EA6F2" w14:textId="77777777" w:rsidR="00750236" w:rsidRPr="00446718" w:rsidRDefault="00750236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7C63B7A4" w:rsidR="009E2982" w:rsidRPr="007F5783" w:rsidRDefault="009E2982" w:rsidP="00BB508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7F5783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7F5783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BB508F" w:rsidRPr="00BB508F">
        <w:rPr>
          <w:sz w:val="24"/>
          <w:szCs w:val="24"/>
        </w:rPr>
        <w:t>пп</w:t>
      </w:r>
      <w:proofErr w:type="spellEnd"/>
      <w:r w:rsidR="00BB508F" w:rsidRPr="00BB508F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Н</w:t>
      </w:r>
      <w:r w:rsidR="000E4770">
        <w:rPr>
          <w:sz w:val="24"/>
          <w:szCs w:val="24"/>
        </w:rPr>
        <w:t>.</w:t>
      </w:r>
      <w:r w:rsidR="00BB508F" w:rsidRPr="00BB508F">
        <w:rPr>
          <w:sz w:val="24"/>
          <w:szCs w:val="24"/>
        </w:rPr>
        <w:t>Х.М., выразившегося в том, что адвокат включила в соглашение № СУ 23-834 от 22.08.2023 г. условие о том, что данные соглашения заключаются в одном экземпляре и не предоставила доверителю его экземпляр соглашения</w:t>
      </w:r>
      <w:r w:rsidRPr="007F5783">
        <w:rPr>
          <w:sz w:val="24"/>
          <w:szCs w:val="24"/>
          <w:lang w:eastAsia="en-US"/>
        </w:rPr>
        <w:t>.</w:t>
      </w:r>
    </w:p>
    <w:p w14:paraId="77C5FEBA" w14:textId="7D4A2A33" w:rsidR="009E2982" w:rsidRPr="007F5783" w:rsidRDefault="009E2982" w:rsidP="007F5783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7F578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50236">
        <w:rPr>
          <w:sz w:val="24"/>
          <w:szCs w:val="24"/>
        </w:rPr>
        <w:t>замечания</w:t>
      </w:r>
      <w:r w:rsidRPr="007F5783">
        <w:rPr>
          <w:sz w:val="24"/>
          <w:szCs w:val="24"/>
        </w:rPr>
        <w:t xml:space="preserve"> в отношении адвоката </w:t>
      </w:r>
      <w:r w:rsidR="000E4770">
        <w:rPr>
          <w:sz w:val="24"/>
          <w:szCs w:val="24"/>
        </w:rPr>
        <w:t>Т.А.Р.</w:t>
      </w:r>
      <w:r w:rsidR="00BB508F" w:rsidRPr="009D4EF4">
        <w:rPr>
          <w:sz w:val="24"/>
          <w:szCs w:val="24"/>
        </w:rPr>
        <w:t>, имеющей регистрационный номер</w:t>
      </w:r>
      <w:proofErr w:type="gramStart"/>
      <w:r w:rsidR="00BB508F" w:rsidRPr="009D4EF4">
        <w:rPr>
          <w:sz w:val="24"/>
          <w:szCs w:val="24"/>
        </w:rPr>
        <w:t xml:space="preserve"> </w:t>
      </w:r>
      <w:r w:rsidR="000E4770">
        <w:rPr>
          <w:sz w:val="24"/>
          <w:szCs w:val="24"/>
        </w:rPr>
        <w:t>….</w:t>
      </w:r>
      <w:proofErr w:type="gramEnd"/>
      <w:r w:rsidR="000E4770">
        <w:rPr>
          <w:sz w:val="24"/>
          <w:szCs w:val="24"/>
        </w:rPr>
        <w:t>.</w:t>
      </w:r>
      <w:r w:rsidR="00BB508F" w:rsidRPr="009D4EF4">
        <w:rPr>
          <w:sz w:val="24"/>
          <w:szCs w:val="24"/>
        </w:rPr>
        <w:t xml:space="preserve"> в реестре адвокатов Московской области</w:t>
      </w:r>
      <w:r w:rsidRPr="007F5783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A4FF" w14:textId="77777777" w:rsidR="00C570FB" w:rsidRDefault="00C570FB" w:rsidP="00C01A07">
      <w:r>
        <w:separator/>
      </w:r>
    </w:p>
  </w:endnote>
  <w:endnote w:type="continuationSeparator" w:id="0">
    <w:p w14:paraId="6AA46ED3" w14:textId="77777777" w:rsidR="00C570FB" w:rsidRDefault="00C570F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3238" w14:textId="77777777" w:rsidR="00C570FB" w:rsidRDefault="00C570FB" w:rsidP="00C01A07">
      <w:r>
        <w:separator/>
      </w:r>
    </w:p>
  </w:footnote>
  <w:footnote w:type="continuationSeparator" w:id="0">
    <w:p w14:paraId="772DDC9D" w14:textId="77777777" w:rsidR="00C570FB" w:rsidRDefault="00C570F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A2520"/>
    <w:multiLevelType w:val="hybridMultilevel"/>
    <w:tmpl w:val="CF883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6200"/>
    <w:multiLevelType w:val="hybridMultilevel"/>
    <w:tmpl w:val="E5FE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01368"/>
    <w:multiLevelType w:val="multilevel"/>
    <w:tmpl w:val="61001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11"/>
  </w:num>
  <w:num w:numId="2" w16cid:durableId="340664485">
    <w:abstractNumId w:val="32"/>
  </w:num>
  <w:num w:numId="3" w16cid:durableId="55520408">
    <w:abstractNumId w:val="33"/>
  </w:num>
  <w:num w:numId="4" w16cid:durableId="757093355">
    <w:abstractNumId w:val="14"/>
  </w:num>
  <w:num w:numId="5" w16cid:durableId="551891414">
    <w:abstractNumId w:val="23"/>
  </w:num>
  <w:num w:numId="6" w16cid:durableId="1792045625">
    <w:abstractNumId w:val="13"/>
  </w:num>
  <w:num w:numId="7" w16cid:durableId="2138181393">
    <w:abstractNumId w:val="15"/>
  </w:num>
  <w:num w:numId="8" w16cid:durableId="1692218822">
    <w:abstractNumId w:val="37"/>
  </w:num>
  <w:num w:numId="9" w16cid:durableId="2118214141">
    <w:abstractNumId w:val="34"/>
  </w:num>
  <w:num w:numId="10" w16cid:durableId="1482577045">
    <w:abstractNumId w:val="35"/>
  </w:num>
  <w:num w:numId="11" w16cid:durableId="1332102502">
    <w:abstractNumId w:val="26"/>
  </w:num>
  <w:num w:numId="12" w16cid:durableId="340010861">
    <w:abstractNumId w:val="38"/>
  </w:num>
  <w:num w:numId="13" w16cid:durableId="1975787602">
    <w:abstractNumId w:val="4"/>
  </w:num>
  <w:num w:numId="14" w16cid:durableId="1350990927">
    <w:abstractNumId w:val="19"/>
  </w:num>
  <w:num w:numId="15" w16cid:durableId="936402582">
    <w:abstractNumId w:val="29"/>
  </w:num>
  <w:num w:numId="16" w16cid:durableId="1675379500">
    <w:abstractNumId w:val="12"/>
  </w:num>
  <w:num w:numId="17" w16cid:durableId="1813601096">
    <w:abstractNumId w:val="30"/>
  </w:num>
  <w:num w:numId="18" w16cid:durableId="12147274">
    <w:abstractNumId w:val="9"/>
  </w:num>
  <w:num w:numId="19" w16cid:durableId="412052757">
    <w:abstractNumId w:val="25"/>
  </w:num>
  <w:num w:numId="20" w16cid:durableId="715394877">
    <w:abstractNumId w:val="3"/>
  </w:num>
  <w:num w:numId="21" w16cid:durableId="1622496452">
    <w:abstractNumId w:val="7"/>
  </w:num>
  <w:num w:numId="22" w16cid:durableId="621300589">
    <w:abstractNumId w:val="20"/>
  </w:num>
  <w:num w:numId="23" w16cid:durableId="590696341">
    <w:abstractNumId w:val="0"/>
  </w:num>
  <w:num w:numId="24" w16cid:durableId="129439347">
    <w:abstractNumId w:val="22"/>
  </w:num>
  <w:num w:numId="25" w16cid:durableId="1429886726">
    <w:abstractNumId w:val="17"/>
  </w:num>
  <w:num w:numId="26" w16cid:durableId="329604143">
    <w:abstractNumId w:val="16"/>
  </w:num>
  <w:num w:numId="27" w16cid:durableId="2051108941">
    <w:abstractNumId w:val="1"/>
  </w:num>
  <w:num w:numId="28" w16cid:durableId="2029023261">
    <w:abstractNumId w:val="24"/>
  </w:num>
  <w:num w:numId="29" w16cid:durableId="669911508">
    <w:abstractNumId w:val="10"/>
  </w:num>
  <w:num w:numId="30" w16cid:durableId="1777674027">
    <w:abstractNumId w:val="28"/>
  </w:num>
  <w:num w:numId="31" w16cid:durableId="538512410">
    <w:abstractNumId w:val="36"/>
  </w:num>
  <w:num w:numId="32" w16cid:durableId="460195174">
    <w:abstractNumId w:val="21"/>
  </w:num>
  <w:num w:numId="33" w16cid:durableId="2079790708">
    <w:abstractNumId w:val="6"/>
  </w:num>
  <w:num w:numId="34" w16cid:durableId="332026266">
    <w:abstractNumId w:val="18"/>
  </w:num>
  <w:num w:numId="35" w16cid:durableId="1130128577">
    <w:abstractNumId w:val="2"/>
  </w:num>
  <w:num w:numId="36" w16cid:durableId="470444348">
    <w:abstractNumId w:val="39"/>
  </w:num>
  <w:num w:numId="37" w16cid:durableId="896891530">
    <w:abstractNumId w:val="27"/>
  </w:num>
  <w:num w:numId="38" w16cid:durableId="375157731">
    <w:abstractNumId w:val="31"/>
  </w:num>
  <w:num w:numId="39" w16cid:durableId="958100608">
    <w:abstractNumId w:val="8"/>
  </w:num>
  <w:num w:numId="40" w16cid:durableId="109543860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0523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4770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3EE7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4CC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0C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47EC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0B4E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6F6C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0E4B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34A3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023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3E19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962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5783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4EF4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3A4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08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0FB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0A7E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239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1418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BEB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4FDF"/>
    <w:rsid w:val="00F45A89"/>
    <w:rsid w:val="00F500F9"/>
    <w:rsid w:val="00F51983"/>
    <w:rsid w:val="00F52599"/>
    <w:rsid w:val="00F5268E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E71BD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15">
    <w:name w:val="Основной текст|1_"/>
    <w:link w:val="16"/>
    <w:rsid w:val="00A973A4"/>
    <w:rPr>
      <w:sz w:val="22"/>
      <w:szCs w:val="22"/>
    </w:rPr>
  </w:style>
  <w:style w:type="paragraph" w:customStyle="1" w:styleId="16">
    <w:name w:val="Основной текст|1"/>
    <w:basedOn w:val="a"/>
    <w:link w:val="15"/>
    <w:rsid w:val="00A973A4"/>
    <w:pPr>
      <w:widowControl w:val="0"/>
      <w:spacing w:line="27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71">
    <w:name w:val="Заголовок №7|1_"/>
    <w:link w:val="710"/>
    <w:rsid w:val="00A973A4"/>
    <w:rPr>
      <w:b/>
      <w:bCs/>
      <w:sz w:val="22"/>
      <w:szCs w:val="22"/>
    </w:rPr>
  </w:style>
  <w:style w:type="paragraph" w:customStyle="1" w:styleId="710">
    <w:name w:val="Заголовок №7|1"/>
    <w:basedOn w:val="a"/>
    <w:link w:val="71"/>
    <w:rsid w:val="00A973A4"/>
    <w:pPr>
      <w:widowControl w:val="0"/>
      <w:ind w:firstLine="20"/>
      <w:outlineLvl w:val="6"/>
    </w:pPr>
    <w:rPr>
      <w:rFonts w:ascii="Calibri" w:eastAsia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2025-03-31T09:58:00Z</cp:lastPrinted>
  <dcterms:created xsi:type="dcterms:W3CDTF">2025-10-27T07:07:00Z</dcterms:created>
  <dcterms:modified xsi:type="dcterms:W3CDTF">2025-11-19T09:06:00Z</dcterms:modified>
</cp:coreProperties>
</file>