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8A6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425380D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2E426E3" w14:textId="3A98288C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5F5144">
        <w:rPr>
          <w:b/>
          <w:caps/>
          <w:color w:val="auto"/>
          <w:sz w:val="24"/>
          <w:szCs w:val="24"/>
        </w:rPr>
        <w:t>15</w:t>
      </w:r>
      <w:r w:rsidR="00976E44" w:rsidRPr="00976E44">
        <w:rPr>
          <w:b/>
          <w:caps/>
          <w:color w:val="auto"/>
          <w:sz w:val="24"/>
          <w:szCs w:val="24"/>
        </w:rPr>
        <w:t>/</w:t>
      </w:r>
      <w:r w:rsidR="007E35A6">
        <w:rPr>
          <w:b/>
          <w:caps/>
          <w:color w:val="auto"/>
          <w:sz w:val="24"/>
          <w:szCs w:val="24"/>
        </w:rPr>
        <w:t>16-01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5F5144">
        <w:rPr>
          <w:b/>
          <w:color w:val="auto"/>
          <w:sz w:val="24"/>
          <w:szCs w:val="24"/>
        </w:rPr>
        <w:t>26 ноября</w:t>
      </w:r>
      <w:r w:rsidR="00310EE0">
        <w:rPr>
          <w:b/>
          <w:color w:val="auto"/>
          <w:sz w:val="24"/>
          <w:szCs w:val="24"/>
        </w:rPr>
        <w:t xml:space="preserve"> 2025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55B495F9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0BEA648D" w14:textId="1841D46C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4D54D0">
        <w:rPr>
          <w:b/>
          <w:color w:val="auto"/>
          <w:sz w:val="24"/>
          <w:szCs w:val="24"/>
        </w:rPr>
        <w:t>07-07</w:t>
      </w:r>
      <w:r w:rsidR="00310EE0">
        <w:rPr>
          <w:b/>
          <w:color w:val="auto"/>
          <w:sz w:val="24"/>
          <w:szCs w:val="24"/>
        </w:rPr>
        <w:t>/25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3A2028B3" w14:textId="714A4330" w:rsidR="00976E44" w:rsidRPr="00976E44" w:rsidRDefault="001D306F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О.А.В.</w:t>
      </w:r>
    </w:p>
    <w:p w14:paraId="7EC62CB2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13ADA86B" w14:textId="485A618D" w:rsidR="008647D0" w:rsidRPr="00A5345D" w:rsidRDefault="005F5144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8647D0" w:rsidRPr="00A5345D">
        <w:rPr>
          <w:sz w:val="24"/>
          <w:szCs w:val="24"/>
        </w:rPr>
        <w:t>.</w:t>
      </w:r>
    </w:p>
    <w:p w14:paraId="0822DF2D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3CD86DB5" w14:textId="060490ED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D54D0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4D54D0">
        <w:rPr>
          <w:bCs/>
          <w:sz w:val="24"/>
          <w:szCs w:val="24"/>
        </w:rPr>
        <w:t>07-07</w:t>
      </w:r>
      <w:r w:rsidR="00310EE0">
        <w:rPr>
          <w:bCs/>
          <w:sz w:val="24"/>
          <w:szCs w:val="24"/>
        </w:rPr>
        <w:t>/25</w:t>
      </w:r>
      <w:r w:rsidR="00976E44" w:rsidRPr="00976E44">
        <w:rPr>
          <w:color w:val="auto"/>
          <w:sz w:val="24"/>
          <w:szCs w:val="24"/>
        </w:rPr>
        <w:t>,</w:t>
      </w:r>
    </w:p>
    <w:p w14:paraId="55F5809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653C1E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6439876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3A3CA7E8" w14:textId="7B9451E0" w:rsidR="001256DB" w:rsidRPr="005F5144" w:rsidRDefault="005F514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F5144">
        <w:rPr>
          <w:rFonts w:eastAsia="Calibri"/>
          <w:sz w:val="24"/>
          <w:szCs w:val="24"/>
          <w:lang w:eastAsia="en-US"/>
        </w:rPr>
        <w:t xml:space="preserve">10.09.2025г.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D306F">
        <w:rPr>
          <w:rFonts w:eastAsia="Calibri"/>
          <w:sz w:val="24"/>
          <w:szCs w:val="24"/>
          <w:lang w:eastAsia="en-US"/>
        </w:rPr>
        <w:t>О.А.В.</w:t>
      </w:r>
      <w:r w:rsidRPr="005F5144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5F5144">
        <w:rPr>
          <w:rFonts w:eastAsia="Calibri"/>
          <w:sz w:val="24"/>
          <w:szCs w:val="24"/>
          <w:lang w:eastAsia="en-US"/>
        </w:rPr>
        <w:t xml:space="preserve"> </w:t>
      </w:r>
      <w:r w:rsidR="001D306F">
        <w:rPr>
          <w:rFonts w:eastAsia="Calibri"/>
          <w:sz w:val="24"/>
          <w:szCs w:val="24"/>
          <w:lang w:eastAsia="en-US"/>
        </w:rPr>
        <w:t>….</w:t>
      </w:r>
      <w:proofErr w:type="gramEnd"/>
      <w:r w:rsidR="001D306F">
        <w:rPr>
          <w:rFonts w:eastAsia="Calibri"/>
          <w:sz w:val="24"/>
          <w:szCs w:val="24"/>
          <w:lang w:eastAsia="en-US"/>
        </w:rPr>
        <w:t>.</w:t>
      </w:r>
      <w:r w:rsidRPr="005F5144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</w:t>
      </w:r>
      <w:r w:rsidR="001256DB" w:rsidRPr="005F5144">
        <w:rPr>
          <w:rFonts w:eastAsia="Calibri"/>
          <w:sz w:val="24"/>
          <w:szCs w:val="24"/>
          <w:lang w:eastAsia="en-US"/>
        </w:rPr>
        <w:t>.</w:t>
      </w:r>
    </w:p>
    <w:p w14:paraId="44023C3C" w14:textId="49649BDB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5F5144">
        <w:rPr>
          <w:szCs w:val="24"/>
        </w:rPr>
        <w:t>адвокат О</w:t>
      </w:r>
      <w:r w:rsidR="001D306F">
        <w:rPr>
          <w:szCs w:val="24"/>
        </w:rPr>
        <w:t>.</w:t>
      </w:r>
      <w:r w:rsidR="005F5144">
        <w:rPr>
          <w:szCs w:val="24"/>
        </w:rPr>
        <w:t xml:space="preserve">А.В., </w:t>
      </w:r>
      <w:r w:rsidR="005F5144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5F5144" w:rsidRPr="00D21B95">
        <w:rPr>
          <w:szCs w:val="24"/>
        </w:rPr>
        <w:t xml:space="preserve">более трех месяцев с момента отчисления </w:t>
      </w:r>
      <w:r w:rsidR="005F5144" w:rsidRPr="008631A0">
        <w:rPr>
          <w:szCs w:val="24"/>
        </w:rPr>
        <w:t xml:space="preserve">из </w:t>
      </w:r>
      <w:r w:rsidR="005F5144" w:rsidRPr="001C1558">
        <w:rPr>
          <w:szCs w:val="24"/>
        </w:rPr>
        <w:t>Коллеги</w:t>
      </w:r>
      <w:r w:rsidR="005F5144">
        <w:rPr>
          <w:szCs w:val="24"/>
        </w:rPr>
        <w:t>и</w:t>
      </w:r>
      <w:r w:rsidR="005F5144" w:rsidRPr="001C1558">
        <w:rPr>
          <w:szCs w:val="24"/>
        </w:rPr>
        <w:t xml:space="preserve"> адвокатов Московской области </w:t>
      </w:r>
      <w:proofErr w:type="gramStart"/>
      <w:r w:rsidR="005F5144">
        <w:rPr>
          <w:szCs w:val="24"/>
        </w:rPr>
        <w:t>«</w:t>
      </w:r>
      <w:r w:rsidR="001D306F">
        <w:rPr>
          <w:szCs w:val="24"/>
        </w:rPr>
        <w:t>….</w:t>
      </w:r>
      <w:proofErr w:type="gramEnd"/>
      <w:r w:rsidR="001D306F">
        <w:rPr>
          <w:szCs w:val="24"/>
        </w:rPr>
        <w:t>.</w:t>
      </w:r>
      <w:r w:rsidR="005F5144">
        <w:rPr>
          <w:szCs w:val="24"/>
        </w:rPr>
        <w:t xml:space="preserve">» </w:t>
      </w:r>
      <w:r w:rsidR="005F5144" w:rsidRPr="008631A0">
        <w:rPr>
          <w:szCs w:val="24"/>
        </w:rPr>
        <w:t>(</w:t>
      </w:r>
      <w:r w:rsidR="005F5144">
        <w:rPr>
          <w:szCs w:val="24"/>
        </w:rPr>
        <w:t>17.04.2025</w:t>
      </w:r>
      <w:r w:rsidR="005F5144" w:rsidRPr="008631A0">
        <w:rPr>
          <w:szCs w:val="24"/>
        </w:rPr>
        <w:t>г.)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24CD922E" w14:textId="3291650F" w:rsidR="008A6023" w:rsidRDefault="005F514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10.09</w:t>
      </w:r>
      <w:r w:rsidR="00310EE0">
        <w:rPr>
          <w:rFonts w:eastAsia="Calibri"/>
          <w:sz w:val="24"/>
          <w:szCs w:val="24"/>
          <w:lang w:eastAsia="en-US"/>
        </w:rPr>
        <w:t>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B1AA05E" w14:textId="082C724B" w:rsidR="007E35A6" w:rsidRPr="005F5144" w:rsidRDefault="007E35A6" w:rsidP="007E35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E35A6">
        <w:rPr>
          <w:sz w:val="24"/>
          <w:szCs w:val="24"/>
        </w:rPr>
        <w:t>Адвокат извещен надлежащим образом о времени и месте рассмотрения дисциплинарного производства</w:t>
      </w:r>
      <w:r w:rsidRPr="005F5144">
        <w:rPr>
          <w:rFonts w:eastAsia="Calibri"/>
          <w:sz w:val="24"/>
          <w:szCs w:val="24"/>
          <w:lang w:eastAsia="en-US"/>
        </w:rPr>
        <w:t xml:space="preserve">. По адресу адвоката </w:t>
      </w:r>
      <w:r w:rsidR="005F5144" w:rsidRPr="005F5144">
        <w:rPr>
          <w:rFonts w:eastAsia="Calibri"/>
          <w:sz w:val="24"/>
          <w:szCs w:val="24"/>
          <w:lang w:eastAsia="en-US"/>
        </w:rPr>
        <w:t>О</w:t>
      </w:r>
      <w:r w:rsidR="001D306F">
        <w:rPr>
          <w:rFonts w:eastAsia="Calibri"/>
          <w:sz w:val="24"/>
          <w:szCs w:val="24"/>
          <w:lang w:eastAsia="en-US"/>
        </w:rPr>
        <w:t>.</w:t>
      </w:r>
      <w:r w:rsidR="005F5144" w:rsidRPr="005F5144">
        <w:rPr>
          <w:rFonts w:eastAsia="Calibri"/>
          <w:sz w:val="24"/>
          <w:szCs w:val="24"/>
          <w:lang w:eastAsia="en-US"/>
        </w:rPr>
        <w:t>А.В</w:t>
      </w:r>
      <w:r w:rsidRPr="005F5144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Pr="005F5144">
        <w:rPr>
          <w:rFonts w:eastAsia="Calibri"/>
          <w:sz w:val="24"/>
          <w:szCs w:val="24"/>
          <w:lang w:eastAsia="en-US"/>
        </w:rPr>
        <w:t>(</w:t>
      </w:r>
      <w:r w:rsidR="001D306F">
        <w:rPr>
          <w:rFonts w:eastAsia="Calibri"/>
          <w:sz w:val="24"/>
          <w:szCs w:val="24"/>
          <w:lang w:eastAsia="en-US"/>
        </w:rPr>
        <w:t>….</w:t>
      </w:r>
      <w:proofErr w:type="gramEnd"/>
      <w:r w:rsidR="001D306F">
        <w:rPr>
          <w:rFonts w:eastAsia="Calibri"/>
          <w:sz w:val="24"/>
          <w:szCs w:val="24"/>
          <w:lang w:eastAsia="en-US"/>
        </w:rPr>
        <w:t>.</w:t>
      </w:r>
      <w:r w:rsidRPr="005F5144">
        <w:rPr>
          <w:rFonts w:eastAsia="Calibri"/>
          <w:sz w:val="24"/>
          <w:szCs w:val="24"/>
          <w:lang w:eastAsia="en-US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14:paraId="749FFE54" w14:textId="22166B9B" w:rsidR="00411667" w:rsidRPr="005F5144" w:rsidRDefault="005F5144" w:rsidP="00AB34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30.09</w:t>
      </w:r>
      <w:r w:rsidR="00310EE0" w:rsidRPr="005F5144">
        <w:rPr>
          <w:rFonts w:eastAsia="Calibri"/>
          <w:sz w:val="24"/>
          <w:szCs w:val="24"/>
          <w:lang w:eastAsia="en-US"/>
        </w:rPr>
        <w:t>.2025</w:t>
      </w:r>
      <w:r w:rsidR="00411667" w:rsidRPr="005F5144">
        <w:rPr>
          <w:rFonts w:eastAsia="Calibri"/>
          <w:sz w:val="24"/>
          <w:szCs w:val="24"/>
          <w:lang w:eastAsia="en-US"/>
        </w:rPr>
        <w:t>г. адвокат в заседани</w:t>
      </w:r>
      <w:r w:rsidR="00F852BF" w:rsidRPr="005F5144">
        <w:rPr>
          <w:rFonts w:eastAsia="Calibri"/>
          <w:sz w:val="24"/>
          <w:szCs w:val="24"/>
          <w:lang w:eastAsia="en-US"/>
        </w:rPr>
        <w:t>е</w:t>
      </w:r>
      <w:r w:rsidR="00411667" w:rsidRPr="005F5144">
        <w:rPr>
          <w:rFonts w:eastAsia="Calibri"/>
          <w:sz w:val="24"/>
          <w:szCs w:val="24"/>
          <w:lang w:eastAsia="en-US"/>
        </w:rPr>
        <w:t xml:space="preserve"> </w:t>
      </w:r>
      <w:r w:rsidR="0059648E" w:rsidRPr="005F5144">
        <w:rPr>
          <w:rFonts w:eastAsia="Calibri"/>
          <w:sz w:val="24"/>
          <w:szCs w:val="24"/>
          <w:lang w:eastAsia="en-US"/>
        </w:rPr>
        <w:t>К</w:t>
      </w:r>
      <w:r w:rsidR="00411667" w:rsidRPr="005F5144">
        <w:rPr>
          <w:rFonts w:eastAsia="Calibri"/>
          <w:sz w:val="24"/>
          <w:szCs w:val="24"/>
          <w:lang w:eastAsia="en-US"/>
        </w:rPr>
        <w:t xml:space="preserve">валификационной комиссии </w:t>
      </w:r>
      <w:r w:rsidR="004D54D0" w:rsidRPr="005F5144">
        <w:rPr>
          <w:rFonts w:eastAsia="Calibri"/>
          <w:sz w:val="24"/>
          <w:szCs w:val="24"/>
          <w:lang w:eastAsia="en-US"/>
        </w:rPr>
        <w:t>не явился, уведомлен</w:t>
      </w:r>
      <w:r w:rsidR="00411667" w:rsidRPr="005F5144">
        <w:rPr>
          <w:rFonts w:eastAsia="Calibri"/>
          <w:sz w:val="24"/>
          <w:szCs w:val="24"/>
          <w:lang w:eastAsia="en-US"/>
        </w:rPr>
        <w:t>.</w:t>
      </w:r>
    </w:p>
    <w:p w14:paraId="38ECC68A" w14:textId="02BAA781" w:rsidR="00AD7D9D" w:rsidRDefault="005F5144" w:rsidP="007C3968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30.09</w:t>
      </w:r>
      <w:r w:rsidR="00310EE0" w:rsidRPr="005F5144">
        <w:rPr>
          <w:rFonts w:eastAsia="Calibri"/>
          <w:sz w:val="24"/>
          <w:szCs w:val="24"/>
          <w:lang w:eastAsia="en-US"/>
        </w:rPr>
        <w:t>.2025</w:t>
      </w:r>
      <w:r w:rsidR="00976E44" w:rsidRPr="005F5144">
        <w:rPr>
          <w:rFonts w:eastAsia="Calibri"/>
          <w:sz w:val="24"/>
          <w:szCs w:val="24"/>
          <w:lang w:eastAsia="en-US"/>
        </w:rPr>
        <w:t xml:space="preserve">г. </w:t>
      </w:r>
      <w:r w:rsidR="004D54D0" w:rsidRPr="005F5144">
        <w:rPr>
          <w:rFonts w:eastAsia="Calibri"/>
          <w:sz w:val="24"/>
          <w:szCs w:val="24"/>
          <w:lang w:eastAsia="en-US"/>
        </w:rPr>
        <w:t>К</w:t>
      </w:r>
      <w:r w:rsidR="00AA4DF0" w:rsidRPr="005F5144">
        <w:rPr>
          <w:rFonts w:eastAsia="Calibri"/>
          <w:sz w:val="24"/>
          <w:szCs w:val="24"/>
          <w:lang w:eastAsia="en-US"/>
        </w:rPr>
        <w:t>валификационная комиссия</w:t>
      </w:r>
      <w:r w:rsidR="00411667" w:rsidRPr="005F5144">
        <w:rPr>
          <w:rFonts w:eastAsia="Calibri"/>
          <w:sz w:val="24"/>
          <w:szCs w:val="24"/>
          <w:lang w:eastAsia="en-US"/>
        </w:rPr>
        <w:t xml:space="preserve"> </w:t>
      </w:r>
      <w:r w:rsidR="00FD5C91" w:rsidRPr="005F5144">
        <w:rPr>
          <w:rFonts w:eastAsia="Calibri"/>
          <w:sz w:val="24"/>
          <w:szCs w:val="24"/>
          <w:lang w:eastAsia="en-US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1D306F">
        <w:rPr>
          <w:sz w:val="24"/>
          <w:szCs w:val="24"/>
        </w:rPr>
        <w:t>О.А.В.</w:t>
      </w:r>
      <w:r w:rsidRPr="00A21D52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>отчисления из Коллегии адвокатов Московской области «</w:t>
      </w:r>
      <w:r w:rsidR="001D306F">
        <w:rPr>
          <w:sz w:val="24"/>
          <w:szCs w:val="24"/>
        </w:rPr>
        <w:t>…..</w:t>
      </w:r>
      <w:r>
        <w:rPr>
          <w:sz w:val="24"/>
          <w:szCs w:val="24"/>
        </w:rPr>
        <w:t xml:space="preserve">»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6E8976DE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72DB93A3" w14:textId="24DF9702"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4D54D0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14:paraId="6CBBBA31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8E2CBE1" w14:textId="4F941931"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соглашается с заключением </w:t>
      </w:r>
      <w:r w:rsidR="0059648E">
        <w:rPr>
          <w:rFonts w:eastAsia="Calibri"/>
          <w:sz w:val="24"/>
          <w:szCs w:val="24"/>
          <w:lang w:eastAsia="en-US"/>
        </w:rPr>
        <w:t>К</w:t>
      </w:r>
      <w:r>
        <w:rPr>
          <w:rFonts w:eastAsia="Calibri"/>
          <w:sz w:val="24"/>
          <w:szCs w:val="24"/>
          <w:lang w:eastAsia="en-US"/>
        </w:rPr>
        <w:t>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14:paraId="113CCD5C" w14:textId="77777777" w:rsidR="004D54D0" w:rsidRDefault="004D54D0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150B75C" w14:textId="77777777" w:rsidR="007E35A6" w:rsidRDefault="007E35A6" w:rsidP="007E35A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</w:t>
      </w:r>
      <w:r>
        <w:rPr>
          <w:sz w:val="24"/>
          <w:szCs w:val="24"/>
          <w:lang w:eastAsia="en-US"/>
        </w:rPr>
        <w:lastRenderedPageBreak/>
        <w:t xml:space="preserve">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50970E60" w14:textId="445CE468" w:rsidR="007E35A6" w:rsidRDefault="007E35A6" w:rsidP="007E35A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 w:rsidR="005F5144">
        <w:rPr>
          <w:sz w:val="24"/>
          <w:szCs w:val="24"/>
          <w:lang w:eastAsia="en-US"/>
        </w:rPr>
        <w:t>О</w:t>
      </w:r>
      <w:r w:rsidR="001D306F">
        <w:rPr>
          <w:sz w:val="24"/>
          <w:szCs w:val="24"/>
          <w:lang w:eastAsia="en-US"/>
        </w:rPr>
        <w:t>.</w:t>
      </w:r>
      <w:r w:rsidR="005F5144">
        <w:rPr>
          <w:sz w:val="24"/>
          <w:szCs w:val="24"/>
          <w:lang w:eastAsia="en-US"/>
        </w:rPr>
        <w:t>А.В</w:t>
      </w:r>
      <w:r>
        <w:rPr>
          <w:sz w:val="24"/>
          <w:szCs w:val="24"/>
          <w:lang w:eastAsia="en-US"/>
        </w:rPr>
        <w:t>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4E0F5D6E" w14:textId="77777777" w:rsidR="007E35A6" w:rsidRDefault="007E35A6" w:rsidP="007E35A6">
      <w:pPr>
        <w:ind w:firstLine="709"/>
        <w:jc w:val="both"/>
        <w:rPr>
          <w:sz w:val="24"/>
          <w:szCs w:val="24"/>
          <w:lang w:eastAsia="en-US"/>
        </w:rPr>
      </w:pPr>
    </w:p>
    <w:p w14:paraId="3E8015A9" w14:textId="77777777" w:rsidR="007E35A6" w:rsidRDefault="007E35A6" w:rsidP="007E35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52CBBFEC" w14:textId="77777777" w:rsidR="007E35A6" w:rsidRPr="00AB78F9" w:rsidRDefault="007E35A6" w:rsidP="007E35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6D8E9E2B" w14:textId="08E88B70" w:rsidR="007E35A6" w:rsidRDefault="007E35A6" w:rsidP="007E35A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 w:rsidR="005F5144">
        <w:rPr>
          <w:sz w:val="24"/>
          <w:szCs w:val="24"/>
          <w:lang w:eastAsia="en-US"/>
        </w:rPr>
        <w:t>О</w:t>
      </w:r>
      <w:r w:rsidR="001D306F">
        <w:rPr>
          <w:sz w:val="24"/>
          <w:szCs w:val="24"/>
          <w:lang w:eastAsia="en-US"/>
        </w:rPr>
        <w:t>.</w:t>
      </w:r>
      <w:r w:rsidR="005F5144">
        <w:rPr>
          <w:sz w:val="24"/>
          <w:szCs w:val="24"/>
          <w:lang w:eastAsia="en-US"/>
        </w:rPr>
        <w:t>А.В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 xml:space="preserve">свидетельствующем об отказе от правомерного осуществления профессиональной деятельности. </w:t>
      </w:r>
    </w:p>
    <w:p w14:paraId="1356C4DF" w14:textId="77777777" w:rsidR="007E35A6" w:rsidRDefault="007E35A6" w:rsidP="007E35A6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</w:p>
    <w:p w14:paraId="73367D99" w14:textId="77777777" w:rsidR="007E35A6" w:rsidRDefault="007E35A6" w:rsidP="007E35A6">
      <w:pPr>
        <w:ind w:firstLine="708"/>
        <w:jc w:val="both"/>
        <w:rPr>
          <w:color w:val="auto"/>
          <w:sz w:val="24"/>
          <w:szCs w:val="24"/>
          <w:lang w:eastAsia="en-US"/>
        </w:rPr>
      </w:pPr>
    </w:p>
    <w:p w14:paraId="3E96F8DB" w14:textId="3E52DFB3" w:rsidR="007E35A6" w:rsidRDefault="007E35A6" w:rsidP="007E35A6">
      <w:pPr>
        <w:ind w:firstLine="708"/>
        <w:jc w:val="both"/>
        <w:rPr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в виде предупреждения </w:t>
      </w:r>
      <w:r w:rsidRPr="00AB754E">
        <w:rPr>
          <w:rFonts w:eastAsia="Calibri"/>
          <w:sz w:val="24"/>
          <w:szCs w:val="24"/>
          <w:lang w:eastAsia="en-US"/>
        </w:rPr>
        <w:t>(</w:t>
      </w:r>
      <w:r w:rsidRPr="00F65373">
        <w:rPr>
          <w:sz w:val="24"/>
          <w:szCs w:val="24"/>
          <w:lang w:eastAsia="en-US"/>
        </w:rPr>
        <w:t xml:space="preserve">решение № </w:t>
      </w:r>
      <w:r w:rsidR="005F5144">
        <w:rPr>
          <w:sz w:val="24"/>
          <w:szCs w:val="24"/>
          <w:lang w:eastAsia="en-US"/>
        </w:rPr>
        <w:t>15/25-24</w:t>
      </w:r>
      <w:r w:rsidRPr="004D00F8">
        <w:rPr>
          <w:sz w:val="24"/>
          <w:szCs w:val="24"/>
          <w:lang w:eastAsia="en-US"/>
        </w:rPr>
        <w:t xml:space="preserve"> от </w:t>
      </w:r>
      <w:r w:rsidR="005F5144">
        <w:rPr>
          <w:sz w:val="24"/>
          <w:szCs w:val="24"/>
          <w:lang w:eastAsia="en-US"/>
        </w:rPr>
        <w:t>26.11</w:t>
      </w:r>
      <w:r w:rsidRPr="004D00F8">
        <w:rPr>
          <w:sz w:val="24"/>
          <w:szCs w:val="24"/>
          <w:lang w:eastAsia="en-US"/>
        </w:rPr>
        <w:t>.2025г</w:t>
      </w:r>
      <w:r w:rsidRPr="00F65373">
        <w:rPr>
          <w:sz w:val="24"/>
          <w:szCs w:val="24"/>
          <w:lang w:eastAsia="en-US"/>
        </w:rPr>
        <w:t>.)</w:t>
      </w:r>
      <w:r>
        <w:rPr>
          <w:sz w:val="24"/>
          <w:szCs w:val="24"/>
          <w:lang w:eastAsia="en-US"/>
        </w:rPr>
        <w:t>.</w:t>
      </w:r>
    </w:p>
    <w:p w14:paraId="79DBB5B2" w14:textId="77777777" w:rsidR="007E35A6" w:rsidRPr="00C25B61" w:rsidRDefault="007E35A6" w:rsidP="007E35A6">
      <w:pPr>
        <w:ind w:firstLine="708"/>
        <w:jc w:val="both"/>
        <w:rPr>
          <w:color w:val="auto"/>
          <w:sz w:val="24"/>
          <w:szCs w:val="24"/>
          <w:lang w:eastAsia="en-US"/>
        </w:rPr>
      </w:pPr>
    </w:p>
    <w:p w14:paraId="02CB4C33" w14:textId="39FA6E2F" w:rsidR="007E35A6" w:rsidRPr="0025526F" w:rsidRDefault="007E35A6" w:rsidP="007E35A6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5F5144">
        <w:rPr>
          <w:color w:val="auto"/>
          <w:sz w:val="24"/>
          <w:szCs w:val="24"/>
          <w:lang w:eastAsia="en-US"/>
        </w:rPr>
        <w:t>О</w:t>
      </w:r>
      <w:r w:rsidR="001D306F">
        <w:rPr>
          <w:color w:val="auto"/>
          <w:sz w:val="24"/>
          <w:szCs w:val="24"/>
          <w:lang w:eastAsia="en-US"/>
        </w:rPr>
        <w:t>.</w:t>
      </w:r>
      <w:r w:rsidR="005F5144">
        <w:rPr>
          <w:color w:val="auto"/>
          <w:sz w:val="24"/>
          <w:szCs w:val="24"/>
          <w:lang w:eastAsia="en-US"/>
        </w:rPr>
        <w:t>А.В</w:t>
      </w:r>
      <w:r w:rsidRPr="0025526F">
        <w:rPr>
          <w:color w:val="auto"/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</w:t>
      </w:r>
      <w:r>
        <w:rPr>
          <w:color w:val="auto"/>
          <w:sz w:val="24"/>
          <w:szCs w:val="24"/>
          <w:lang w:eastAsia="en-US"/>
        </w:rPr>
        <w:t>Министерства юстиции Российской Федерации</w:t>
      </w:r>
      <w:r w:rsidRPr="0025526F">
        <w:rPr>
          <w:color w:val="auto"/>
          <w:sz w:val="24"/>
          <w:szCs w:val="24"/>
          <w:lang w:eastAsia="en-US"/>
        </w:rPr>
        <w:t xml:space="preserve"> по Московской области) по адресу: 117218, </w:t>
      </w:r>
      <w:proofErr w:type="spellStart"/>
      <w:r w:rsidRPr="0025526F">
        <w:rPr>
          <w:color w:val="auto"/>
          <w:sz w:val="24"/>
          <w:szCs w:val="24"/>
          <w:lang w:eastAsia="en-US"/>
        </w:rPr>
        <w:t>г.Москва</w:t>
      </w:r>
      <w:proofErr w:type="spellEnd"/>
      <w:r w:rsidRPr="0025526F">
        <w:rPr>
          <w:color w:val="auto"/>
          <w:sz w:val="24"/>
          <w:szCs w:val="24"/>
          <w:lang w:eastAsia="en-US"/>
        </w:rPr>
        <w:t xml:space="preserve">, </w:t>
      </w:r>
      <w:proofErr w:type="spellStart"/>
      <w:r w:rsidRPr="0025526F">
        <w:rPr>
          <w:color w:val="auto"/>
          <w:sz w:val="24"/>
          <w:szCs w:val="24"/>
          <w:lang w:eastAsia="en-US"/>
        </w:rPr>
        <w:t>ул.Кржижановского</w:t>
      </w:r>
      <w:proofErr w:type="spellEnd"/>
      <w:r w:rsidRPr="0025526F">
        <w:rPr>
          <w:color w:val="auto"/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4C36E1F2" w14:textId="77777777" w:rsidR="007E35A6" w:rsidRDefault="007E35A6" w:rsidP="007E35A6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7086DB34" w14:textId="77777777" w:rsidR="007E35A6" w:rsidRPr="0025526F" w:rsidRDefault="007E35A6" w:rsidP="007E35A6">
      <w:pPr>
        <w:jc w:val="both"/>
        <w:rPr>
          <w:rFonts w:eastAsiaTheme="minorEastAsia"/>
          <w:sz w:val="24"/>
          <w:szCs w:val="24"/>
        </w:rPr>
      </w:pPr>
    </w:p>
    <w:p w14:paraId="00944604" w14:textId="77777777" w:rsidR="007E35A6" w:rsidRDefault="007E35A6" w:rsidP="007E35A6">
      <w:pPr>
        <w:jc w:val="center"/>
        <w:rPr>
          <w:rFonts w:eastAsiaTheme="minorEastAsia"/>
          <w:b/>
          <w:sz w:val="16"/>
          <w:szCs w:val="16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534EBF20" w14:textId="77777777" w:rsidR="007E35A6" w:rsidRPr="0012490B" w:rsidRDefault="007E35A6" w:rsidP="007E35A6">
      <w:pPr>
        <w:jc w:val="center"/>
        <w:rPr>
          <w:rFonts w:eastAsiaTheme="minorEastAsia"/>
          <w:b/>
          <w:sz w:val="16"/>
          <w:szCs w:val="16"/>
        </w:rPr>
      </w:pPr>
    </w:p>
    <w:p w14:paraId="3390C75D" w14:textId="5F569D87" w:rsidR="007E35A6" w:rsidRPr="007E35A6" w:rsidRDefault="007E35A6" w:rsidP="007E35A6">
      <w:pPr>
        <w:pStyle w:val="af2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Theme="minorEastAsia"/>
          <w:sz w:val="24"/>
          <w:szCs w:val="24"/>
        </w:rPr>
      </w:pPr>
      <w:r w:rsidRPr="005F25F7">
        <w:rPr>
          <w:sz w:val="24"/>
          <w:szCs w:val="24"/>
        </w:rPr>
        <w:t xml:space="preserve">в </w:t>
      </w:r>
      <w:r w:rsidRPr="007E35A6">
        <w:rPr>
          <w:rFonts w:eastAsiaTheme="minorEastAsia"/>
          <w:sz w:val="24"/>
          <w:szCs w:val="24"/>
        </w:rPr>
        <w:t xml:space="preserve">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5F5144" w:rsidRPr="00BF0055">
        <w:rPr>
          <w:sz w:val="24"/>
        </w:rPr>
        <w:t>пп</w:t>
      </w:r>
      <w:proofErr w:type="spellEnd"/>
      <w:r w:rsidR="005F5144" w:rsidRPr="00BF0055">
        <w:rPr>
          <w:sz w:val="24"/>
        </w:rPr>
        <w:t>. 4 п. 1 ст. 7, п. 6 ст. 15 Ф</w:t>
      </w:r>
      <w:r w:rsidR="005F5144">
        <w:rPr>
          <w:sz w:val="24"/>
        </w:rPr>
        <w:t>едерального закона</w:t>
      </w:r>
      <w:r w:rsidR="005F5144" w:rsidRPr="00BF0055">
        <w:rPr>
          <w:sz w:val="24"/>
        </w:rPr>
        <w:t xml:space="preserve"> «Об адвокатской деятельности и адвокатуре в Р</w:t>
      </w:r>
      <w:r w:rsidR="005F5144">
        <w:rPr>
          <w:sz w:val="24"/>
        </w:rPr>
        <w:t xml:space="preserve">оссийской </w:t>
      </w:r>
      <w:r w:rsidR="005F5144" w:rsidRPr="00BF0055">
        <w:rPr>
          <w:sz w:val="24"/>
        </w:rPr>
        <w:t>Ф</w:t>
      </w:r>
      <w:r w:rsidR="005F5144">
        <w:rPr>
          <w:sz w:val="24"/>
        </w:rPr>
        <w:t>едерации</w:t>
      </w:r>
      <w:r w:rsidR="005F5144" w:rsidRPr="00BF0055">
        <w:rPr>
          <w:sz w:val="24"/>
        </w:rPr>
        <w:t>» и п. 6 ст. 15 Кодекса профессиональной этики адвоката, выразивше</w:t>
      </w:r>
      <w:r w:rsidR="005F5144">
        <w:rPr>
          <w:sz w:val="24"/>
        </w:rPr>
        <w:t>го</w:t>
      </w:r>
      <w:r w:rsidR="005F5144" w:rsidRPr="00BF0055">
        <w:rPr>
          <w:sz w:val="24"/>
        </w:rPr>
        <w:t xml:space="preserve">ся в неисполнении обязанности по уведомлению в срок не </w:t>
      </w:r>
      <w:r w:rsidR="005F5144" w:rsidRPr="00BF0055">
        <w:rPr>
          <w:sz w:val="24"/>
          <w:szCs w:val="24"/>
        </w:rPr>
        <w:t>более трех месяцев с момента</w:t>
      </w:r>
      <w:r w:rsidR="005F5144" w:rsidRPr="009D2522">
        <w:rPr>
          <w:sz w:val="24"/>
          <w:szCs w:val="24"/>
        </w:rPr>
        <w:t xml:space="preserve"> </w:t>
      </w:r>
      <w:r w:rsidR="005F5144">
        <w:rPr>
          <w:sz w:val="24"/>
          <w:szCs w:val="24"/>
        </w:rPr>
        <w:t>отчисления из Коллегии адвокатов Московской области «</w:t>
      </w:r>
      <w:r w:rsidR="001D306F">
        <w:rPr>
          <w:sz w:val="24"/>
          <w:szCs w:val="24"/>
        </w:rPr>
        <w:t>…..</w:t>
      </w:r>
      <w:r w:rsidR="005F5144">
        <w:rPr>
          <w:sz w:val="24"/>
          <w:szCs w:val="24"/>
        </w:rPr>
        <w:t xml:space="preserve">» </w:t>
      </w:r>
      <w:r w:rsidR="005F5144" w:rsidRPr="00BF0055">
        <w:rPr>
          <w:sz w:val="24"/>
          <w:szCs w:val="24"/>
        </w:rPr>
        <w:lastRenderedPageBreak/>
        <w:t>Совета Адвокатской палаты Московской области об избранной форме адвокатского образования</w:t>
      </w:r>
      <w:r w:rsidRPr="007E35A6">
        <w:rPr>
          <w:rFonts w:eastAsiaTheme="minorEastAsia"/>
          <w:sz w:val="24"/>
          <w:szCs w:val="24"/>
        </w:rPr>
        <w:t>.</w:t>
      </w:r>
    </w:p>
    <w:p w14:paraId="148F2316" w14:textId="607675C6" w:rsidR="007E35A6" w:rsidRPr="007E35A6" w:rsidRDefault="007E35A6" w:rsidP="007E35A6">
      <w:pPr>
        <w:pStyle w:val="af2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rFonts w:eastAsiaTheme="minorEastAsia"/>
          <w:sz w:val="24"/>
          <w:szCs w:val="24"/>
        </w:rPr>
      </w:pPr>
      <w:r w:rsidRPr="007E35A6">
        <w:rPr>
          <w:rFonts w:eastAsiaTheme="minorEastAsia"/>
          <w:sz w:val="24"/>
          <w:szCs w:val="24"/>
        </w:rPr>
        <w:t xml:space="preserve">Вследствие допущенных нарушений прекратить статус адвоката </w:t>
      </w:r>
      <w:r w:rsidR="001D306F">
        <w:rPr>
          <w:rFonts w:eastAsia="Calibri"/>
          <w:sz w:val="24"/>
          <w:szCs w:val="24"/>
          <w:lang w:eastAsia="en-US"/>
        </w:rPr>
        <w:t>О.А.В.</w:t>
      </w:r>
      <w:r w:rsidR="005F5144" w:rsidRPr="005F5144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="005F5144" w:rsidRPr="005F5144">
        <w:rPr>
          <w:rFonts w:eastAsia="Calibri"/>
          <w:sz w:val="24"/>
          <w:szCs w:val="24"/>
          <w:lang w:eastAsia="en-US"/>
        </w:rPr>
        <w:t xml:space="preserve"> </w:t>
      </w:r>
      <w:r w:rsidR="001D306F">
        <w:rPr>
          <w:rFonts w:eastAsia="Calibri"/>
          <w:sz w:val="24"/>
          <w:szCs w:val="24"/>
          <w:lang w:eastAsia="en-US"/>
        </w:rPr>
        <w:t>….</w:t>
      </w:r>
      <w:proofErr w:type="gramEnd"/>
      <w:r w:rsidR="001D306F">
        <w:rPr>
          <w:rFonts w:eastAsia="Calibri"/>
          <w:sz w:val="24"/>
          <w:szCs w:val="24"/>
          <w:lang w:eastAsia="en-US"/>
        </w:rPr>
        <w:t>.</w:t>
      </w:r>
      <w:r w:rsidR="005F5144" w:rsidRPr="005F5144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</w:t>
      </w:r>
      <w:r w:rsidRPr="007E35A6">
        <w:rPr>
          <w:rFonts w:eastAsiaTheme="minorEastAsia"/>
          <w:sz w:val="24"/>
          <w:szCs w:val="24"/>
        </w:rPr>
        <w:t>.</w:t>
      </w:r>
    </w:p>
    <w:p w14:paraId="6033E122" w14:textId="10721BDF" w:rsidR="007E35A6" w:rsidRPr="007E35A6" w:rsidRDefault="007E35A6" w:rsidP="007E35A6">
      <w:pPr>
        <w:pStyle w:val="af2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7E35A6">
        <w:rPr>
          <w:rFonts w:eastAsiaTheme="minorEastAsia"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1D306F">
        <w:rPr>
          <w:rFonts w:eastAsiaTheme="minorEastAsia"/>
          <w:sz w:val="24"/>
          <w:szCs w:val="24"/>
        </w:rPr>
        <w:t>О.А.В.</w:t>
      </w:r>
      <w:r w:rsidRPr="007E35A6">
        <w:rPr>
          <w:rFonts w:eastAsiaTheme="minorEastAsia"/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</w:t>
      </w:r>
      <w:r w:rsidR="00C6117A">
        <w:rPr>
          <w:rFonts w:eastAsiaTheme="minorEastAsia"/>
          <w:sz w:val="24"/>
          <w:szCs w:val="24"/>
        </w:rPr>
        <w:t>трех лет</w:t>
      </w:r>
      <w:r w:rsidRPr="007E35A6">
        <w:rPr>
          <w:iCs/>
          <w:sz w:val="24"/>
          <w:szCs w:val="24"/>
        </w:rPr>
        <w:t xml:space="preserve"> с момента вынесения настоящего решения</w:t>
      </w:r>
      <w:r>
        <w:rPr>
          <w:iCs/>
          <w:sz w:val="24"/>
          <w:szCs w:val="24"/>
        </w:rPr>
        <w:t>.</w:t>
      </w:r>
    </w:p>
    <w:p w14:paraId="4320D526" w14:textId="77777777" w:rsidR="004D54D0" w:rsidRDefault="004D54D0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2844B2D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4CF220ED" w14:textId="77777777" w:rsidR="004474F3" w:rsidRPr="000A1010" w:rsidRDefault="004474F3" w:rsidP="004474F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43A4223F" w14:textId="77777777" w:rsidR="00AD7D9D" w:rsidRDefault="00AD7D9D">
      <w:pPr>
        <w:ind w:firstLine="708"/>
        <w:jc w:val="both"/>
      </w:pPr>
    </w:p>
    <w:sectPr w:rsidR="00AD7D9D" w:rsidSect="00DE3E30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B732" w14:textId="77777777" w:rsidR="00310EE0" w:rsidRDefault="00310EE0" w:rsidP="00310EE0">
      <w:pPr>
        <w:spacing w:line="240" w:lineRule="auto"/>
      </w:pPr>
      <w:r>
        <w:separator/>
      </w:r>
    </w:p>
  </w:endnote>
  <w:endnote w:type="continuationSeparator" w:id="0">
    <w:p w14:paraId="36F23BD2" w14:textId="77777777" w:rsidR="00310EE0" w:rsidRDefault="00310EE0" w:rsidP="00310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062E" w14:textId="77777777" w:rsidR="00310EE0" w:rsidRDefault="00310EE0" w:rsidP="00310EE0">
      <w:pPr>
        <w:spacing w:line="240" w:lineRule="auto"/>
      </w:pPr>
      <w:r>
        <w:separator/>
      </w:r>
    </w:p>
  </w:footnote>
  <w:footnote w:type="continuationSeparator" w:id="0">
    <w:p w14:paraId="7FD5AFBC" w14:textId="77777777" w:rsidR="00310EE0" w:rsidRDefault="00310EE0" w:rsidP="00310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019916"/>
      <w:docPartObj>
        <w:docPartGallery w:val="Page Numbers (Top of Page)"/>
        <w:docPartUnique/>
      </w:docPartObj>
    </w:sdtPr>
    <w:sdtEndPr/>
    <w:sdtContent>
      <w:p w14:paraId="2C12A9F7" w14:textId="77777777" w:rsidR="00310EE0" w:rsidRDefault="00310EE0">
        <w:pPr>
          <w:pStyle w:val="ac"/>
          <w:jc w:val="right"/>
        </w:pPr>
      </w:p>
      <w:p w14:paraId="0FC09712" w14:textId="77777777" w:rsidR="00310EE0" w:rsidRDefault="00310EE0">
        <w:pPr>
          <w:pStyle w:val="ac"/>
          <w:jc w:val="right"/>
        </w:pPr>
      </w:p>
      <w:p w14:paraId="5C28A4CA" w14:textId="4E0ACF54" w:rsidR="00310EE0" w:rsidRDefault="00310EE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66C11" w14:textId="77777777" w:rsidR="00310EE0" w:rsidRDefault="00310E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6438"/>
    <w:multiLevelType w:val="hybridMultilevel"/>
    <w:tmpl w:val="F836D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6443"/>
    <w:multiLevelType w:val="hybridMultilevel"/>
    <w:tmpl w:val="6BBC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8804230">
    <w:abstractNumId w:val="0"/>
  </w:num>
  <w:num w:numId="2" w16cid:durableId="1446391934">
    <w:abstractNumId w:val="3"/>
  </w:num>
  <w:num w:numId="3" w16cid:durableId="1938979307">
    <w:abstractNumId w:val="2"/>
  </w:num>
  <w:num w:numId="4" w16cid:durableId="141461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C0D94"/>
    <w:rsid w:val="000D6DE9"/>
    <w:rsid w:val="000F676E"/>
    <w:rsid w:val="00112EAB"/>
    <w:rsid w:val="001256DB"/>
    <w:rsid w:val="00183FE9"/>
    <w:rsid w:val="0019150E"/>
    <w:rsid w:val="001D306F"/>
    <w:rsid w:val="001D7589"/>
    <w:rsid w:val="00205143"/>
    <w:rsid w:val="0021085B"/>
    <w:rsid w:val="00210864"/>
    <w:rsid w:val="00242D1F"/>
    <w:rsid w:val="00243CE8"/>
    <w:rsid w:val="00310EE0"/>
    <w:rsid w:val="00321DD3"/>
    <w:rsid w:val="00377984"/>
    <w:rsid w:val="003C4E49"/>
    <w:rsid w:val="003D5925"/>
    <w:rsid w:val="00411667"/>
    <w:rsid w:val="00414AA5"/>
    <w:rsid w:val="00437154"/>
    <w:rsid w:val="004474F3"/>
    <w:rsid w:val="00451399"/>
    <w:rsid w:val="00461F4E"/>
    <w:rsid w:val="00463706"/>
    <w:rsid w:val="004738F4"/>
    <w:rsid w:val="004A35E3"/>
    <w:rsid w:val="004A658C"/>
    <w:rsid w:val="004C0215"/>
    <w:rsid w:val="004D54D0"/>
    <w:rsid w:val="004E119C"/>
    <w:rsid w:val="004F2A58"/>
    <w:rsid w:val="005077AB"/>
    <w:rsid w:val="00510FEE"/>
    <w:rsid w:val="005249B5"/>
    <w:rsid w:val="005262B9"/>
    <w:rsid w:val="0059648E"/>
    <w:rsid w:val="005B1B6A"/>
    <w:rsid w:val="005F5144"/>
    <w:rsid w:val="00612EE1"/>
    <w:rsid w:val="00620DE7"/>
    <w:rsid w:val="00637053"/>
    <w:rsid w:val="00663FF1"/>
    <w:rsid w:val="00673EDA"/>
    <w:rsid w:val="00682EC7"/>
    <w:rsid w:val="006B7DB8"/>
    <w:rsid w:val="006C574A"/>
    <w:rsid w:val="006E1DFD"/>
    <w:rsid w:val="00711E41"/>
    <w:rsid w:val="00721E4E"/>
    <w:rsid w:val="00727214"/>
    <w:rsid w:val="00774961"/>
    <w:rsid w:val="007C3968"/>
    <w:rsid w:val="007D0824"/>
    <w:rsid w:val="007D66B7"/>
    <w:rsid w:val="007E35A6"/>
    <w:rsid w:val="007E3D8E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42C7"/>
    <w:rsid w:val="00976E44"/>
    <w:rsid w:val="00991210"/>
    <w:rsid w:val="009C2F18"/>
    <w:rsid w:val="009D54F2"/>
    <w:rsid w:val="009E6EC3"/>
    <w:rsid w:val="00A1262A"/>
    <w:rsid w:val="00A91B36"/>
    <w:rsid w:val="00A96D9C"/>
    <w:rsid w:val="00AA4DF0"/>
    <w:rsid w:val="00AB319A"/>
    <w:rsid w:val="00AB3445"/>
    <w:rsid w:val="00AB7838"/>
    <w:rsid w:val="00AC0258"/>
    <w:rsid w:val="00AC14A7"/>
    <w:rsid w:val="00AD7D9D"/>
    <w:rsid w:val="00B2092E"/>
    <w:rsid w:val="00B46EB3"/>
    <w:rsid w:val="00B8709F"/>
    <w:rsid w:val="00BA4FB9"/>
    <w:rsid w:val="00BB7DA6"/>
    <w:rsid w:val="00C331F8"/>
    <w:rsid w:val="00C40C3F"/>
    <w:rsid w:val="00C6117A"/>
    <w:rsid w:val="00CA783E"/>
    <w:rsid w:val="00CB7781"/>
    <w:rsid w:val="00CE19D2"/>
    <w:rsid w:val="00CE59BD"/>
    <w:rsid w:val="00CF3C22"/>
    <w:rsid w:val="00D11E4B"/>
    <w:rsid w:val="00D231F5"/>
    <w:rsid w:val="00D42E85"/>
    <w:rsid w:val="00D4769E"/>
    <w:rsid w:val="00D622B4"/>
    <w:rsid w:val="00DA5EEF"/>
    <w:rsid w:val="00DB75EA"/>
    <w:rsid w:val="00DC0EDD"/>
    <w:rsid w:val="00DD1915"/>
    <w:rsid w:val="00DD2AA4"/>
    <w:rsid w:val="00DE3E30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90C"/>
  <w15:docId w15:val="{78087F93-C02D-45D4-B50D-56626127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310EE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0EE0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10EE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0EE0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f0">
    <w:name w:val="Hyperlink"/>
    <w:basedOn w:val="a0"/>
    <w:uiPriority w:val="99"/>
    <w:unhideWhenUsed/>
    <w:rsid w:val="007E35A6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E35A6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7E3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12</cp:revision>
  <cp:lastPrinted>2025-12-03T07:04:00Z</cp:lastPrinted>
  <dcterms:created xsi:type="dcterms:W3CDTF">2022-06-27T07:34:00Z</dcterms:created>
  <dcterms:modified xsi:type="dcterms:W3CDTF">2026-03-13T12:51:00Z</dcterms:modified>
</cp:coreProperties>
</file>