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882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27124F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9A4639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28E3AE0" w14:textId="24ADA45C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F86454">
        <w:rPr>
          <w:b/>
          <w:caps/>
          <w:sz w:val="24"/>
          <w:szCs w:val="24"/>
        </w:rPr>
        <w:t>1</w:t>
      </w:r>
      <w:r w:rsidR="0082166B">
        <w:rPr>
          <w:b/>
          <w:caps/>
          <w:sz w:val="24"/>
          <w:szCs w:val="24"/>
        </w:rPr>
        <w:t>5</w:t>
      </w:r>
      <w:r w:rsidR="00D616CC">
        <w:rPr>
          <w:b/>
          <w:caps/>
          <w:sz w:val="24"/>
          <w:szCs w:val="24"/>
        </w:rPr>
        <w:t>/25-</w:t>
      </w:r>
      <w:r w:rsidR="00035CAA">
        <w:rPr>
          <w:b/>
          <w:caps/>
          <w:sz w:val="24"/>
          <w:szCs w:val="24"/>
        </w:rPr>
        <w:t>1</w:t>
      </w:r>
      <w:r w:rsidR="00E12B57">
        <w:rPr>
          <w:b/>
          <w:caps/>
          <w:sz w:val="24"/>
          <w:szCs w:val="24"/>
        </w:rPr>
        <w:t>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2166B">
        <w:rPr>
          <w:b/>
          <w:sz w:val="24"/>
          <w:szCs w:val="24"/>
        </w:rPr>
        <w:t>26 ноября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3575901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A25D80F" w14:textId="788D8B7E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12B57">
        <w:rPr>
          <w:b/>
          <w:sz w:val="24"/>
          <w:szCs w:val="24"/>
        </w:rPr>
        <w:t>04-09</w:t>
      </w:r>
      <w:r w:rsidR="00AB300F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8DEB482" w14:textId="3F3F22DE" w:rsidR="008A79AF" w:rsidRPr="00ED7344" w:rsidRDefault="0099315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В.И.В.</w:t>
      </w:r>
    </w:p>
    <w:p w14:paraId="32BF98D9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B578A74" w14:textId="78CD7542" w:rsidR="00857859" w:rsidRPr="00E42B00" w:rsidRDefault="00094A51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094A5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094A51">
        <w:rPr>
          <w:sz w:val="24"/>
          <w:szCs w:val="24"/>
        </w:rPr>
        <w:t>: Архангельский М.В., Галоганов А.П., Гонопольский Р.М., Ковалева Т.М.,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8678B3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75569D1" w14:textId="18AB689F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16A93">
        <w:rPr>
          <w:sz w:val="24"/>
          <w:szCs w:val="24"/>
        </w:rPr>
        <w:t>при участии</w:t>
      </w:r>
      <w:r w:rsidR="00026B76">
        <w:rPr>
          <w:sz w:val="24"/>
          <w:szCs w:val="24"/>
        </w:rPr>
        <w:t xml:space="preserve"> </w:t>
      </w:r>
      <w:r w:rsidR="00035CAA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E12B57">
        <w:rPr>
          <w:sz w:val="24"/>
          <w:szCs w:val="24"/>
        </w:rPr>
        <w:t>04-09</w:t>
      </w:r>
      <w:r w:rsidR="00AB300F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2C95BC7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11D2CDD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F3078B1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6192FD3C" w14:textId="67F9AC34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12B57" w:rsidRPr="00E12B57">
        <w:rPr>
          <w:sz w:val="24"/>
          <w:szCs w:val="24"/>
        </w:rPr>
        <w:t xml:space="preserve">25.08.2025 г. в Адвокатскую палату Московской области поступила жалоба доверителя </w:t>
      </w:r>
      <w:r w:rsidR="0099315D">
        <w:rPr>
          <w:sz w:val="24"/>
          <w:szCs w:val="24"/>
        </w:rPr>
        <w:t>К.А.В.</w:t>
      </w:r>
      <w:r w:rsidR="00E12B57" w:rsidRPr="00E12B57">
        <w:rPr>
          <w:sz w:val="24"/>
          <w:szCs w:val="24"/>
        </w:rPr>
        <w:t xml:space="preserve"> в отношении адвоката </w:t>
      </w:r>
      <w:r w:rsidR="0099315D">
        <w:rPr>
          <w:sz w:val="24"/>
          <w:szCs w:val="24"/>
        </w:rPr>
        <w:t>В.И.В.</w:t>
      </w:r>
      <w:r w:rsidR="00E12B57" w:rsidRPr="00E12B57">
        <w:rPr>
          <w:sz w:val="24"/>
          <w:szCs w:val="24"/>
        </w:rPr>
        <w:t>, имеющей регистрационный номер</w:t>
      </w:r>
      <w:proofErr w:type="gramStart"/>
      <w:r w:rsidR="00E12B57" w:rsidRPr="00E12B57">
        <w:rPr>
          <w:sz w:val="24"/>
          <w:szCs w:val="24"/>
        </w:rPr>
        <w:t xml:space="preserve"> </w:t>
      </w:r>
      <w:r w:rsidR="0099315D">
        <w:rPr>
          <w:sz w:val="24"/>
          <w:szCs w:val="24"/>
        </w:rPr>
        <w:t>….</w:t>
      </w:r>
      <w:proofErr w:type="gramEnd"/>
      <w:r w:rsidR="0099315D">
        <w:rPr>
          <w:sz w:val="24"/>
          <w:szCs w:val="24"/>
        </w:rPr>
        <w:t>.</w:t>
      </w:r>
      <w:r w:rsidR="00E12B57" w:rsidRPr="00E12B5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9315D">
        <w:rPr>
          <w:sz w:val="24"/>
          <w:szCs w:val="24"/>
        </w:rPr>
        <w:t>…..</w:t>
      </w:r>
    </w:p>
    <w:p w14:paraId="48F6B0C0" w14:textId="39C6214C" w:rsidR="00216A93" w:rsidRPr="00216A93" w:rsidRDefault="009E7344" w:rsidP="00190A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E12B57" w:rsidRPr="00E12B57">
        <w:rPr>
          <w:sz w:val="24"/>
          <w:szCs w:val="24"/>
        </w:rPr>
        <w:t xml:space="preserve">адвокат не подала апелляционную жалобу на приговор суда от 30.01.2025 г. в отношении </w:t>
      </w:r>
      <w:r w:rsidR="007E7B68">
        <w:rPr>
          <w:sz w:val="24"/>
          <w:szCs w:val="24"/>
        </w:rPr>
        <w:t>нее,</w:t>
      </w:r>
      <w:r w:rsidR="00E12B57" w:rsidRPr="00E12B57">
        <w:rPr>
          <w:sz w:val="24"/>
          <w:szCs w:val="24"/>
        </w:rPr>
        <w:t xml:space="preserve"> а при новом рассмотрении уголовного дела в суде первой инстанции не ходатайствовала об оглашении протокола допроса потерпевшего в полном объёме</w:t>
      </w:r>
      <w:r w:rsidR="000E31F1">
        <w:rPr>
          <w:sz w:val="24"/>
          <w:szCs w:val="24"/>
        </w:rPr>
        <w:t>.</w:t>
      </w:r>
      <w:r w:rsidR="000E31F1" w:rsidRPr="000E31F1">
        <w:rPr>
          <w:sz w:val="24"/>
          <w:szCs w:val="24"/>
        </w:rPr>
        <w:t xml:space="preserve"> </w:t>
      </w:r>
    </w:p>
    <w:p w14:paraId="14FC15B5" w14:textId="31A500DA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12B57">
        <w:rPr>
          <w:sz w:val="24"/>
          <w:szCs w:val="24"/>
        </w:rPr>
        <w:t>27.08</w:t>
      </w:r>
      <w:r w:rsidR="00267FDC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5D98218" w14:textId="59A16666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12B57">
        <w:rPr>
          <w:sz w:val="24"/>
          <w:szCs w:val="24"/>
        </w:rPr>
        <w:t>02.09</w:t>
      </w:r>
      <w:r w:rsidR="001C3DE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AB6858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</w:t>
      </w:r>
      <w:r w:rsidR="002842A1">
        <w:rPr>
          <w:sz w:val="24"/>
          <w:szCs w:val="24"/>
        </w:rPr>
        <w:t xml:space="preserve"> № </w:t>
      </w:r>
      <w:r w:rsidR="00E12B57">
        <w:rPr>
          <w:sz w:val="24"/>
          <w:szCs w:val="24"/>
        </w:rPr>
        <w:t>2981</w:t>
      </w:r>
      <w:r w:rsidR="00355CA0" w:rsidRPr="00A85A87">
        <w:rPr>
          <w:sz w:val="24"/>
          <w:szCs w:val="24"/>
        </w:rPr>
        <w:t xml:space="preserve"> о представлении объяснений по доводам </w:t>
      </w:r>
      <w:r w:rsidR="00400B57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>, в которых он</w:t>
      </w:r>
      <w:r w:rsidR="00E12B57">
        <w:rPr>
          <w:sz w:val="24"/>
          <w:szCs w:val="24"/>
        </w:rPr>
        <w:t>а</w:t>
      </w:r>
      <w:r w:rsidR="0081306F">
        <w:rPr>
          <w:sz w:val="24"/>
          <w:szCs w:val="24"/>
        </w:rPr>
        <w:t xml:space="preserve"> возражает против доводов </w:t>
      </w:r>
      <w:r w:rsidR="00400B5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2460952F" w14:textId="0A259B32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190A38">
        <w:rPr>
          <w:sz w:val="24"/>
          <w:szCs w:val="24"/>
        </w:rPr>
        <w:t>25</w:t>
      </w:r>
      <w:r w:rsidR="0082166B">
        <w:rPr>
          <w:sz w:val="24"/>
          <w:szCs w:val="24"/>
        </w:rPr>
        <w:t>.09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заявитель</w:t>
      </w:r>
      <w:r w:rsidR="00216A93">
        <w:rPr>
          <w:sz w:val="24"/>
          <w:szCs w:val="24"/>
        </w:rPr>
        <w:t xml:space="preserve"> в заседание Квалификационной комиссии </w:t>
      </w:r>
      <w:r w:rsidR="00190A38">
        <w:rPr>
          <w:sz w:val="24"/>
          <w:szCs w:val="24"/>
        </w:rPr>
        <w:t>не явилась, уведомлена</w:t>
      </w:r>
      <w:r w:rsidR="00216A93">
        <w:rPr>
          <w:sz w:val="24"/>
          <w:szCs w:val="24"/>
        </w:rPr>
        <w:t xml:space="preserve">. </w:t>
      </w:r>
      <w:r w:rsidR="00DD30C5">
        <w:rPr>
          <w:sz w:val="24"/>
          <w:szCs w:val="24"/>
        </w:rPr>
        <w:t xml:space="preserve"> </w:t>
      </w:r>
    </w:p>
    <w:p w14:paraId="2847E3F9" w14:textId="6E351C95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190A38">
        <w:rPr>
          <w:sz w:val="24"/>
          <w:szCs w:val="24"/>
        </w:rPr>
        <w:t>25</w:t>
      </w:r>
      <w:r w:rsidR="0082166B">
        <w:rPr>
          <w:sz w:val="24"/>
          <w:szCs w:val="24"/>
        </w:rPr>
        <w:t>.09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F700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F7009F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190A38">
        <w:rPr>
          <w:sz w:val="24"/>
          <w:szCs w:val="24"/>
        </w:rPr>
        <w:t>явил</w:t>
      </w:r>
      <w:r w:rsidR="00E12B57">
        <w:rPr>
          <w:sz w:val="24"/>
          <w:szCs w:val="24"/>
        </w:rPr>
        <w:t>ась</w:t>
      </w:r>
      <w:r w:rsidR="00190A38">
        <w:rPr>
          <w:sz w:val="24"/>
          <w:szCs w:val="24"/>
        </w:rPr>
        <w:t>, поддержал</w:t>
      </w:r>
      <w:r w:rsidR="00E12B57">
        <w:rPr>
          <w:sz w:val="24"/>
          <w:szCs w:val="24"/>
        </w:rPr>
        <w:t>а</w:t>
      </w:r>
      <w:r w:rsidR="00190A38">
        <w:rPr>
          <w:sz w:val="24"/>
          <w:szCs w:val="24"/>
        </w:rPr>
        <w:t xml:space="preserve"> доводы письменных объяснений</w:t>
      </w:r>
      <w:r w:rsidR="00F57B36">
        <w:rPr>
          <w:sz w:val="24"/>
          <w:szCs w:val="24"/>
        </w:rPr>
        <w:t xml:space="preserve">. </w:t>
      </w:r>
    </w:p>
    <w:p w14:paraId="69018E43" w14:textId="385CC446" w:rsidR="0055195B" w:rsidRPr="001C3DEE" w:rsidRDefault="00190A38" w:rsidP="004F09A4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25</w:t>
      </w:r>
      <w:r w:rsidR="0082166B">
        <w:rPr>
          <w:szCs w:val="24"/>
        </w:rPr>
        <w:t>.09</w:t>
      </w:r>
      <w:r w:rsidR="00C4035B">
        <w:rPr>
          <w:szCs w:val="24"/>
        </w:rPr>
        <w:t>.2025</w:t>
      </w:r>
      <w:r w:rsidR="00425ABE" w:rsidRPr="007E56CB">
        <w:rPr>
          <w:szCs w:val="24"/>
        </w:rPr>
        <w:t xml:space="preserve">г. </w:t>
      </w:r>
      <w:r w:rsidR="00AB6858">
        <w:rPr>
          <w:szCs w:val="24"/>
        </w:rPr>
        <w:t>К</w:t>
      </w:r>
      <w:r w:rsidR="00425ABE" w:rsidRPr="007E56CB">
        <w:rPr>
          <w:szCs w:val="24"/>
        </w:rPr>
        <w:t xml:space="preserve">валификационная комиссия дала заключение </w:t>
      </w:r>
      <w:bookmarkStart w:id="2" w:name="_Hlk59626894"/>
      <w:r w:rsidR="00E12B57">
        <w:rPr>
          <w:rFonts w:eastAsia="Calibri"/>
          <w:szCs w:val="24"/>
        </w:rPr>
        <w:t xml:space="preserve">о необходимости прекращения </w:t>
      </w:r>
      <w:r w:rsidR="00E12B57" w:rsidRPr="00497C6B">
        <w:rPr>
          <w:rFonts w:eastAsia="Calibri"/>
          <w:szCs w:val="24"/>
        </w:rPr>
        <w:t xml:space="preserve">дисциплинарного производства в отношении адвоката </w:t>
      </w:r>
      <w:r w:rsidR="0099315D">
        <w:rPr>
          <w:rFonts w:eastAsia="Calibri"/>
          <w:szCs w:val="24"/>
        </w:rPr>
        <w:t>В.И.В.</w:t>
      </w:r>
      <w:r w:rsidR="00E12B57" w:rsidRPr="00497C6B">
        <w:rPr>
          <w:rFonts w:eastAsia="Calibri"/>
          <w:szCs w:val="24"/>
        </w:rPr>
        <w:t xml:space="preserve"> ввиду отсутствия </w:t>
      </w:r>
      <w:r w:rsidR="00E12B57" w:rsidRPr="00497C6B">
        <w:t>в е</w:t>
      </w:r>
      <w:r w:rsidR="00E12B57">
        <w:t>е</w:t>
      </w:r>
      <w:r w:rsidR="00E12B57" w:rsidRPr="00497C6B">
        <w:t xml:space="preserve">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</w:t>
      </w:r>
      <w:r w:rsidR="00E12B57">
        <w:t xml:space="preserve"> обязанностей перед доверителем К</w:t>
      </w:r>
      <w:r w:rsidR="0099315D">
        <w:t>.</w:t>
      </w:r>
      <w:r w:rsidR="00E12B57">
        <w:t>А.В</w:t>
      </w:r>
      <w:r w:rsidR="007E56CB" w:rsidRPr="001C3DEE">
        <w:rPr>
          <w:szCs w:val="24"/>
        </w:rPr>
        <w:t>.</w:t>
      </w:r>
      <w:bookmarkEnd w:id="2"/>
    </w:p>
    <w:p w14:paraId="7BBB9320" w14:textId="77777777" w:rsidR="00A42243" w:rsidRDefault="00A42243" w:rsidP="00A42243">
      <w:pPr>
        <w:pStyle w:val="aa"/>
        <w:jc w:val="both"/>
        <w:rPr>
          <w:szCs w:val="24"/>
        </w:rPr>
      </w:pPr>
    </w:p>
    <w:p w14:paraId="66083D51" w14:textId="55D2E7D8" w:rsidR="00216A93" w:rsidRDefault="004F09A4" w:rsidP="00216A93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9E7344">
        <w:rPr>
          <w:szCs w:val="24"/>
        </w:rPr>
        <w:t>От</w:t>
      </w:r>
      <w:r w:rsidR="00F57B36">
        <w:rPr>
          <w:szCs w:val="24"/>
        </w:rPr>
        <w:t xml:space="preserve"> заявителя несогласие с заключением Квалификационной комиссии</w:t>
      </w:r>
      <w:r w:rsidR="009E7344">
        <w:rPr>
          <w:szCs w:val="24"/>
        </w:rPr>
        <w:t xml:space="preserve"> не поступило.</w:t>
      </w:r>
    </w:p>
    <w:p w14:paraId="65252EA8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E7BC1E4" w14:textId="57883336" w:rsidR="00581D79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Заявител</w:t>
      </w:r>
      <w:r w:rsidR="00B57759">
        <w:rPr>
          <w:sz w:val="24"/>
          <w:szCs w:val="24"/>
          <w:lang w:eastAsia="en-US"/>
        </w:rPr>
        <w:t>ь</w:t>
      </w:r>
      <w:r w:rsidR="0082166B">
        <w:rPr>
          <w:sz w:val="24"/>
          <w:szCs w:val="24"/>
          <w:lang w:eastAsia="en-US"/>
        </w:rPr>
        <w:t xml:space="preserve"> в</w:t>
      </w:r>
      <w:r>
        <w:rPr>
          <w:sz w:val="24"/>
          <w:szCs w:val="24"/>
          <w:lang w:eastAsia="en-US"/>
        </w:rPr>
        <w:t xml:space="preserve"> заседание Совета</w:t>
      </w:r>
      <w:r w:rsidR="00732EBB">
        <w:rPr>
          <w:sz w:val="24"/>
          <w:szCs w:val="24"/>
          <w:lang w:eastAsia="en-US"/>
        </w:rPr>
        <w:t xml:space="preserve"> </w:t>
      </w:r>
      <w:r w:rsidR="00190A38">
        <w:rPr>
          <w:sz w:val="24"/>
          <w:szCs w:val="24"/>
          <w:lang w:eastAsia="en-US"/>
        </w:rPr>
        <w:t xml:space="preserve">не явилась, уведомлена. </w:t>
      </w:r>
    </w:p>
    <w:p w14:paraId="4CCA2005" w14:textId="6E1851EA" w:rsidR="00581D79" w:rsidRPr="007F3ACD" w:rsidRDefault="00581D79" w:rsidP="00581D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190A38">
        <w:rPr>
          <w:sz w:val="24"/>
          <w:szCs w:val="24"/>
        </w:rPr>
        <w:t>явил</w:t>
      </w:r>
      <w:r w:rsidR="00E12B57">
        <w:rPr>
          <w:sz w:val="24"/>
          <w:szCs w:val="24"/>
        </w:rPr>
        <w:t>ась</w:t>
      </w:r>
      <w:r w:rsidR="000E31F1">
        <w:rPr>
          <w:sz w:val="24"/>
          <w:szCs w:val="24"/>
        </w:rPr>
        <w:t xml:space="preserve">, </w:t>
      </w:r>
      <w:r w:rsidR="00190A38">
        <w:rPr>
          <w:sz w:val="24"/>
          <w:szCs w:val="24"/>
          <w:lang w:eastAsia="en-US"/>
        </w:rPr>
        <w:t>согласил</w:t>
      </w:r>
      <w:r w:rsidR="00E12B57">
        <w:rPr>
          <w:sz w:val="24"/>
          <w:szCs w:val="24"/>
          <w:lang w:eastAsia="en-US"/>
        </w:rPr>
        <w:t>ась</w:t>
      </w:r>
      <w:r w:rsidR="00190A38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B57759">
        <w:rPr>
          <w:sz w:val="24"/>
          <w:szCs w:val="24"/>
        </w:rPr>
        <w:t>.</w:t>
      </w:r>
      <w:r w:rsidR="00023F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013B31A4" w14:textId="77777777" w:rsidR="00581D79" w:rsidRPr="007F3ACD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6EC218A" w14:textId="5CC9E130" w:rsidR="00581D79" w:rsidRPr="007F3ACD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 w:rsidRPr="007F3ACD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4AEA8A55" w14:textId="608A6451" w:rsidR="007F3ACD" w:rsidRDefault="007F3ACD" w:rsidP="007F3ACD">
      <w:pPr>
        <w:ind w:firstLine="708"/>
        <w:jc w:val="both"/>
        <w:rPr>
          <w:sz w:val="24"/>
          <w:szCs w:val="24"/>
        </w:rPr>
      </w:pPr>
      <w:r w:rsidRPr="007F3ACD">
        <w:rPr>
          <w:sz w:val="24"/>
          <w:szCs w:val="24"/>
          <w:lang w:eastAsia="en-US"/>
        </w:rPr>
        <w:t xml:space="preserve">В ходе рассмотрения дисциплинарного производства установлено, что </w:t>
      </w:r>
      <w:r w:rsidRPr="007F3ACD">
        <w:rPr>
          <w:sz w:val="24"/>
          <w:szCs w:val="24"/>
        </w:rPr>
        <w:t>в материалах дисциплинарного производства содержится электронная переписка между адвокатом и доверителем в мессенджере. Так, в сообщении от 03.02.2025 г. адвокат пишет заявителю: «</w:t>
      </w:r>
      <w:r w:rsidRPr="007F3ACD">
        <w:rPr>
          <w:i/>
          <w:sz w:val="24"/>
          <w:szCs w:val="24"/>
        </w:rPr>
        <w:t>А</w:t>
      </w:r>
      <w:r w:rsidR="0099315D">
        <w:rPr>
          <w:i/>
          <w:sz w:val="24"/>
          <w:szCs w:val="24"/>
        </w:rPr>
        <w:t>.</w:t>
      </w:r>
      <w:r w:rsidRPr="007F3ACD">
        <w:rPr>
          <w:i/>
          <w:sz w:val="24"/>
          <w:szCs w:val="24"/>
        </w:rPr>
        <w:t>, добрый день! Вы решили, жалобу на приговор писать?</w:t>
      </w:r>
      <w:r w:rsidRPr="007F3ACD">
        <w:rPr>
          <w:sz w:val="24"/>
          <w:szCs w:val="24"/>
        </w:rPr>
        <w:t>», на что доверитель отвечает «</w:t>
      </w:r>
      <w:r w:rsidRPr="007F3ACD">
        <w:rPr>
          <w:i/>
          <w:sz w:val="24"/>
          <w:szCs w:val="24"/>
        </w:rPr>
        <w:t>Не будем</w:t>
      </w:r>
      <w:r w:rsidRPr="007F3ACD">
        <w:rPr>
          <w:sz w:val="24"/>
          <w:szCs w:val="24"/>
        </w:rPr>
        <w:t xml:space="preserve">». </w:t>
      </w:r>
    </w:p>
    <w:p w14:paraId="4BC0A7FF" w14:textId="0D55AC74" w:rsidR="007F3ACD" w:rsidRDefault="007F3ACD" w:rsidP="007F3AC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Отказ подзащитного от обжалования приговора фиксируется его письменным заявлением адвокату (п. 4 ст. 13 Кодекса профессиональной этики адвоката). Совет считает, что вышеуказанная переписка свидетельствует о явном выражении заявителем отказа от </w:t>
      </w:r>
      <w:r>
        <w:rPr>
          <w:sz w:val="24"/>
          <w:szCs w:val="24"/>
        </w:rPr>
        <w:lastRenderedPageBreak/>
        <w:t>обжалования приговора и должна рассматриваться в качестве соответствующего заявления, направленного адвокату. При этом письменная форма отказа соблюдена, поскольку используемый адвокатом и заявителем способ общения посредством электронной переписки позволяет точно установить волю заявителя.</w:t>
      </w:r>
    </w:p>
    <w:p w14:paraId="3BCF977B" w14:textId="37235553" w:rsidR="00581D79" w:rsidRPr="007F3ACD" w:rsidRDefault="007F3ACD" w:rsidP="00581D79">
      <w:pPr>
        <w:ind w:firstLine="708"/>
        <w:jc w:val="both"/>
        <w:rPr>
          <w:sz w:val="24"/>
          <w:szCs w:val="24"/>
        </w:rPr>
      </w:pPr>
      <w:r w:rsidRPr="007F3ACD">
        <w:rPr>
          <w:sz w:val="24"/>
          <w:szCs w:val="24"/>
          <w:lang w:eastAsia="en-US"/>
        </w:rPr>
        <w:t xml:space="preserve">Далее Совет считает установленным, что довод заявителя о том, что </w:t>
      </w:r>
      <w:r w:rsidRPr="007F3ACD">
        <w:rPr>
          <w:sz w:val="24"/>
          <w:szCs w:val="24"/>
        </w:rPr>
        <w:t>адвокат при новом рассмотрении уголовного дела в суде первой инстанции не ходатайствовала об оглашении протокола допроса потерпевшего в полном объеме не подтверждён надлежащими доказательствами и противоречит представленным адвокатом доказательствам, что обоснованно указано в заключении Квалификационной комиссии.</w:t>
      </w:r>
    </w:p>
    <w:p w14:paraId="44ABC826" w14:textId="1C51F281" w:rsidR="00581D79" w:rsidRDefault="007F3ACD" w:rsidP="007F3ACD">
      <w:pPr>
        <w:ind w:firstLine="708"/>
        <w:jc w:val="both"/>
        <w:rPr>
          <w:sz w:val="24"/>
          <w:szCs w:val="24"/>
          <w:lang w:eastAsia="en-US"/>
        </w:rPr>
      </w:pPr>
      <w:r w:rsidRPr="007F3ACD">
        <w:rPr>
          <w:sz w:val="24"/>
          <w:szCs w:val="24"/>
        </w:rPr>
        <w:t xml:space="preserve">При изложенных обстоятельствах Совет считает, что презумпция добросовестности адвоката (п. 1 ст. 8 Кодекса профессиональной этики адвоката, </w:t>
      </w:r>
      <w:proofErr w:type="spellStart"/>
      <w:r w:rsidRPr="007F3ACD">
        <w:rPr>
          <w:sz w:val="24"/>
          <w:szCs w:val="24"/>
        </w:rPr>
        <w:t>пп</w:t>
      </w:r>
      <w:proofErr w:type="spellEnd"/>
      <w:r w:rsidRPr="007F3ACD">
        <w:rPr>
          <w:sz w:val="24"/>
          <w:szCs w:val="24"/>
        </w:rPr>
        <w:t>. 1 п. 1 ст. 7 ФЗ «Об адвокатской деятельности и адвокатуре в РФ») заявителем не опровергнута.</w:t>
      </w:r>
    </w:p>
    <w:p w14:paraId="0D2A30F3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26A4974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134C065D" w14:textId="77777777" w:rsidR="00581D79" w:rsidRPr="00446718" w:rsidRDefault="00581D79" w:rsidP="00581D7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69CDE8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2B11921F" w14:textId="681E7134" w:rsidR="00043074" w:rsidRPr="004F09A4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99315D">
        <w:rPr>
          <w:sz w:val="24"/>
          <w:szCs w:val="24"/>
        </w:rPr>
        <w:t>В.И.В.</w:t>
      </w:r>
      <w:r w:rsidR="00E12B57" w:rsidRPr="00E12B57">
        <w:rPr>
          <w:sz w:val="24"/>
          <w:szCs w:val="24"/>
        </w:rPr>
        <w:t>, имеющей регистрационный номер</w:t>
      </w:r>
      <w:proofErr w:type="gramStart"/>
      <w:r w:rsidR="00E12B57" w:rsidRPr="00E12B57">
        <w:rPr>
          <w:sz w:val="24"/>
          <w:szCs w:val="24"/>
        </w:rPr>
        <w:t xml:space="preserve"> </w:t>
      </w:r>
      <w:r w:rsidR="0099315D">
        <w:rPr>
          <w:sz w:val="24"/>
          <w:szCs w:val="24"/>
        </w:rPr>
        <w:t>….</w:t>
      </w:r>
      <w:proofErr w:type="gramEnd"/>
      <w:r w:rsidR="0099315D">
        <w:rPr>
          <w:sz w:val="24"/>
          <w:szCs w:val="24"/>
        </w:rPr>
        <w:t>.</w:t>
      </w:r>
      <w:r w:rsidR="00E12B57" w:rsidRPr="00E12B57">
        <w:rPr>
          <w:sz w:val="24"/>
          <w:szCs w:val="24"/>
        </w:rPr>
        <w:t xml:space="preserve"> в реестре адвокатов Московской области</w:t>
      </w:r>
      <w:r w:rsidRPr="004F09A4">
        <w:rPr>
          <w:sz w:val="24"/>
          <w:szCs w:val="24"/>
        </w:rPr>
        <w:t>,</w:t>
      </w:r>
      <w:r w:rsidRPr="004F09A4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E07585" w:rsidRPr="004F09A4">
        <w:rPr>
          <w:sz w:val="24"/>
          <w:szCs w:val="24"/>
        </w:rPr>
        <w:t>.</w:t>
      </w:r>
    </w:p>
    <w:p w14:paraId="5C1F8820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40B61DCC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25A203B6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Президен</w:t>
      </w:r>
      <w:r w:rsidR="00581D79">
        <w:rPr>
          <w:sz w:val="24"/>
        </w:rPr>
        <w:t>т</w:t>
      </w:r>
      <w:r>
        <w:rPr>
          <w:sz w:val="24"/>
        </w:rPr>
        <w:t xml:space="preserve">                                                                                        </w:t>
      </w:r>
      <w:r w:rsidR="00581D79">
        <w:rPr>
          <w:sz w:val="24"/>
        </w:rPr>
        <w:t xml:space="preserve">       </w:t>
      </w:r>
      <w:r>
        <w:rPr>
          <w:sz w:val="24"/>
        </w:rPr>
        <w:t xml:space="preserve"> </w:t>
      </w:r>
      <w:r w:rsidR="00581D79">
        <w:rPr>
          <w:sz w:val="24"/>
        </w:rPr>
        <w:t>А.П.Галоганов</w:t>
      </w:r>
    </w:p>
    <w:p w14:paraId="53752679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B7B1E" w14:textId="77777777" w:rsidR="007B72FE" w:rsidRDefault="007B72FE" w:rsidP="00C01A07">
      <w:r>
        <w:separator/>
      </w:r>
    </w:p>
  </w:endnote>
  <w:endnote w:type="continuationSeparator" w:id="0">
    <w:p w14:paraId="46815519" w14:textId="77777777" w:rsidR="007B72FE" w:rsidRDefault="007B72F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82A03" w14:textId="77777777" w:rsidR="007B72FE" w:rsidRDefault="007B72FE" w:rsidP="00C01A07">
      <w:r>
        <w:separator/>
      </w:r>
    </w:p>
  </w:footnote>
  <w:footnote w:type="continuationSeparator" w:id="0">
    <w:p w14:paraId="120D0F08" w14:textId="77777777" w:rsidR="007B72FE" w:rsidRDefault="007B72F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379F40E2" w14:textId="77777777" w:rsidR="00005C7D" w:rsidRDefault="006B184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CF43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8FA69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7993">
    <w:abstractNumId w:val="2"/>
  </w:num>
  <w:num w:numId="2" w16cid:durableId="368267204">
    <w:abstractNumId w:val="12"/>
  </w:num>
  <w:num w:numId="3" w16cid:durableId="1460538086">
    <w:abstractNumId w:val="13"/>
  </w:num>
  <w:num w:numId="4" w16cid:durableId="517234273">
    <w:abstractNumId w:val="5"/>
  </w:num>
  <w:num w:numId="5" w16cid:durableId="1320767538">
    <w:abstractNumId w:val="8"/>
  </w:num>
  <w:num w:numId="6" w16cid:durableId="1207524126">
    <w:abstractNumId w:val="4"/>
  </w:num>
  <w:num w:numId="7" w16cid:durableId="378818862">
    <w:abstractNumId w:val="6"/>
  </w:num>
  <w:num w:numId="8" w16cid:durableId="46879421">
    <w:abstractNumId w:val="16"/>
  </w:num>
  <w:num w:numId="9" w16cid:durableId="241331712">
    <w:abstractNumId w:val="14"/>
  </w:num>
  <w:num w:numId="10" w16cid:durableId="311370073">
    <w:abstractNumId w:val="15"/>
  </w:num>
  <w:num w:numId="11" w16cid:durableId="580138994">
    <w:abstractNumId w:val="9"/>
  </w:num>
  <w:num w:numId="12" w16cid:durableId="1238049333">
    <w:abstractNumId w:val="17"/>
  </w:num>
  <w:num w:numId="13" w16cid:durableId="584069420">
    <w:abstractNumId w:val="0"/>
  </w:num>
  <w:num w:numId="14" w16cid:durableId="1805729891">
    <w:abstractNumId w:val="7"/>
  </w:num>
  <w:num w:numId="15" w16cid:durableId="850795580">
    <w:abstractNumId w:val="10"/>
  </w:num>
  <w:num w:numId="16" w16cid:durableId="437065674">
    <w:abstractNumId w:val="3"/>
  </w:num>
  <w:num w:numId="17" w16cid:durableId="1052770413">
    <w:abstractNumId w:val="11"/>
  </w:num>
  <w:num w:numId="18" w16cid:durableId="82949004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3FFF"/>
    <w:rsid w:val="0002477A"/>
    <w:rsid w:val="000248FB"/>
    <w:rsid w:val="0002607E"/>
    <w:rsid w:val="00026B76"/>
    <w:rsid w:val="00027976"/>
    <w:rsid w:val="00027B2C"/>
    <w:rsid w:val="00032194"/>
    <w:rsid w:val="00033754"/>
    <w:rsid w:val="0003544B"/>
    <w:rsid w:val="00035CAA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4A51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5BB"/>
    <w:rsid w:val="000D5F9C"/>
    <w:rsid w:val="000E1546"/>
    <w:rsid w:val="000E16B1"/>
    <w:rsid w:val="000E1CE3"/>
    <w:rsid w:val="000E275A"/>
    <w:rsid w:val="000E31F1"/>
    <w:rsid w:val="000E443D"/>
    <w:rsid w:val="000E50D8"/>
    <w:rsid w:val="000E5465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5AE5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6991"/>
    <w:rsid w:val="00187041"/>
    <w:rsid w:val="00187D1A"/>
    <w:rsid w:val="00190A38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16A93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1C"/>
    <w:rsid w:val="002B50C1"/>
    <w:rsid w:val="002B6708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0212"/>
    <w:rsid w:val="002D51A2"/>
    <w:rsid w:val="002D5768"/>
    <w:rsid w:val="002D6095"/>
    <w:rsid w:val="002D703A"/>
    <w:rsid w:val="002D7C00"/>
    <w:rsid w:val="002E1BC4"/>
    <w:rsid w:val="002E334A"/>
    <w:rsid w:val="002E54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75B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1364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775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2F07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4B88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2876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1844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2EBB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72FE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E7B68"/>
    <w:rsid w:val="007F157C"/>
    <w:rsid w:val="007F293F"/>
    <w:rsid w:val="007F301E"/>
    <w:rsid w:val="007F3ACD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166B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19D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15D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B62"/>
    <w:rsid w:val="009E0BBE"/>
    <w:rsid w:val="009E281D"/>
    <w:rsid w:val="009E32ED"/>
    <w:rsid w:val="009E33DC"/>
    <w:rsid w:val="009E3A71"/>
    <w:rsid w:val="009E43BB"/>
    <w:rsid w:val="009E604B"/>
    <w:rsid w:val="009E6130"/>
    <w:rsid w:val="009E70E8"/>
    <w:rsid w:val="009E7344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3FB8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4D41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57759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156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948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2630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3A0"/>
    <w:rsid w:val="00CF4ED2"/>
    <w:rsid w:val="00CF699C"/>
    <w:rsid w:val="00CF70C1"/>
    <w:rsid w:val="00D02F38"/>
    <w:rsid w:val="00D03354"/>
    <w:rsid w:val="00D039F5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4EB0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6CC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3D4"/>
    <w:rsid w:val="00D90671"/>
    <w:rsid w:val="00D91831"/>
    <w:rsid w:val="00D926C3"/>
    <w:rsid w:val="00D9301A"/>
    <w:rsid w:val="00D94D6B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4C37"/>
    <w:rsid w:val="00DC562B"/>
    <w:rsid w:val="00DC59B0"/>
    <w:rsid w:val="00DC5BA6"/>
    <w:rsid w:val="00DC5F9C"/>
    <w:rsid w:val="00DD1094"/>
    <w:rsid w:val="00DD30C5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2B57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02A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57B36"/>
    <w:rsid w:val="00F607DE"/>
    <w:rsid w:val="00F626B2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454"/>
    <w:rsid w:val="00F86C15"/>
    <w:rsid w:val="00F90BB5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4AFD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DE84"/>
  <w15:docId w15:val="{F68D4976-5EF9-41DA-9A75-A2E4E50B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  <w:style w:type="paragraph" w:customStyle="1" w:styleId="aff0">
    <w:basedOn w:val="a"/>
    <w:next w:val="aa"/>
    <w:rsid w:val="0082166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F91DA-F5D0-4BD1-BE7F-5328ACC47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2025-12-01T08:51:00Z</cp:lastPrinted>
  <dcterms:created xsi:type="dcterms:W3CDTF">2025-12-01T08:51:00Z</dcterms:created>
  <dcterms:modified xsi:type="dcterms:W3CDTF">2026-03-17T13:46:00Z</dcterms:modified>
</cp:coreProperties>
</file>