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3F27472C"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447BB3">
        <w:rPr>
          <w:b/>
          <w:caps/>
          <w:sz w:val="24"/>
          <w:szCs w:val="24"/>
        </w:rPr>
        <w:t>0</w:t>
      </w:r>
      <w:r w:rsidR="003A1115">
        <w:rPr>
          <w:b/>
          <w:caps/>
          <w:sz w:val="24"/>
          <w:szCs w:val="24"/>
        </w:rPr>
        <w:t>5</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3A965F8C"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A1115">
        <w:rPr>
          <w:b/>
          <w:sz w:val="24"/>
          <w:szCs w:val="24"/>
        </w:rPr>
        <w:t>31</w:t>
      </w:r>
      <w:r w:rsidR="0025556E">
        <w:rPr>
          <w:b/>
          <w:sz w:val="24"/>
          <w:szCs w:val="24"/>
        </w:rPr>
        <w:t>-10</w:t>
      </w:r>
      <w:r w:rsidR="0027535E">
        <w:rPr>
          <w:b/>
          <w:sz w:val="24"/>
          <w:szCs w:val="24"/>
        </w:rPr>
        <w:t>/25</w:t>
      </w:r>
      <w:r w:rsidR="008A79AF" w:rsidRPr="00446718">
        <w:rPr>
          <w:b/>
          <w:sz w:val="24"/>
          <w:szCs w:val="24"/>
        </w:rPr>
        <w:t xml:space="preserve"> в отношении адвоката </w:t>
      </w:r>
    </w:p>
    <w:p w14:paraId="77B54FF9" w14:textId="14049F35" w:rsidR="008A79AF" w:rsidRPr="00C27E87" w:rsidRDefault="002C156D" w:rsidP="008A79AF">
      <w:pPr>
        <w:jc w:val="center"/>
        <w:rPr>
          <w:b/>
          <w:bCs/>
          <w:sz w:val="24"/>
          <w:szCs w:val="24"/>
        </w:rPr>
      </w:pPr>
      <w:r>
        <w:rPr>
          <w:b/>
          <w:sz w:val="24"/>
          <w:szCs w:val="24"/>
        </w:rPr>
        <w:t>Ш.А.М.</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480D5D66"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3A1115">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A1115">
        <w:rPr>
          <w:sz w:val="24"/>
          <w:szCs w:val="24"/>
        </w:rPr>
        <w:t>31</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4C9A565F" w:rsidR="00DA47A2" w:rsidRPr="00246A9A" w:rsidRDefault="003A1115" w:rsidP="00F43CE5">
      <w:pPr>
        <w:pStyle w:val="a8"/>
        <w:spacing w:after="0"/>
        <w:ind w:left="0" w:firstLine="851"/>
        <w:jc w:val="both"/>
        <w:rPr>
          <w:sz w:val="24"/>
          <w:szCs w:val="24"/>
        </w:rPr>
      </w:pPr>
      <w:r w:rsidRPr="003A1115">
        <w:rPr>
          <w:sz w:val="24"/>
          <w:szCs w:val="24"/>
        </w:rPr>
        <w:t xml:space="preserve">25.09.2025 г. в Адвокатскую палату Московской области поступило представление первого вице-президента АПМО Толчеева М.Н. в отношении адвоката </w:t>
      </w:r>
      <w:r w:rsidR="002C156D">
        <w:rPr>
          <w:sz w:val="24"/>
          <w:szCs w:val="24"/>
        </w:rPr>
        <w:t>Ш.А.М.</w:t>
      </w:r>
      <w:r w:rsidRPr="003A1115">
        <w:rPr>
          <w:sz w:val="24"/>
          <w:szCs w:val="24"/>
        </w:rPr>
        <w:t>, имеющего регистрационный номер</w:t>
      </w:r>
      <w:proofErr w:type="gramStart"/>
      <w:r w:rsidRPr="003A1115">
        <w:rPr>
          <w:sz w:val="24"/>
          <w:szCs w:val="24"/>
        </w:rPr>
        <w:t xml:space="preserve"> </w:t>
      </w:r>
      <w:r w:rsidR="002C156D">
        <w:rPr>
          <w:sz w:val="24"/>
          <w:szCs w:val="24"/>
        </w:rPr>
        <w:t>….</w:t>
      </w:r>
      <w:proofErr w:type="gramEnd"/>
      <w:r w:rsidR="002C156D">
        <w:rPr>
          <w:sz w:val="24"/>
          <w:szCs w:val="24"/>
        </w:rPr>
        <w:t>.</w:t>
      </w:r>
      <w:r w:rsidRPr="003A1115">
        <w:rPr>
          <w:sz w:val="24"/>
          <w:szCs w:val="24"/>
        </w:rPr>
        <w:t xml:space="preserve"> в реестре адвокатов Московской области, форма адвокатского образования – </w:t>
      </w:r>
      <w:r w:rsidR="002C156D">
        <w:rPr>
          <w:sz w:val="24"/>
          <w:szCs w:val="24"/>
        </w:rPr>
        <w:t>…..</w:t>
      </w:r>
    </w:p>
    <w:p w14:paraId="1EE0FAB6" w14:textId="63E78119" w:rsidR="003A1115" w:rsidRPr="003A1115" w:rsidRDefault="00FE2CF2" w:rsidP="003A1115">
      <w:pPr>
        <w:ind w:firstLine="708"/>
        <w:jc w:val="both"/>
        <w:rPr>
          <w:sz w:val="24"/>
          <w:szCs w:val="24"/>
        </w:rPr>
      </w:pPr>
      <w:r>
        <w:rPr>
          <w:sz w:val="24"/>
          <w:szCs w:val="24"/>
        </w:rPr>
        <w:t xml:space="preserve"> </w:t>
      </w:r>
      <w:r w:rsidR="004926A4">
        <w:rPr>
          <w:sz w:val="24"/>
          <w:szCs w:val="24"/>
        </w:rPr>
        <w:t xml:space="preserve">  </w:t>
      </w:r>
      <w:r w:rsidR="003A1115" w:rsidRPr="003A1115">
        <w:rPr>
          <w:sz w:val="24"/>
          <w:szCs w:val="24"/>
        </w:rPr>
        <w:t>В вышеуказанном представлении указывается на наличие оснований полагать, что адвокатом нарушены нормы пп.1 п.1 ст.7 ФЗ «Об адвокатской деятельности и адвокатуре в РФ», п.1 ст.8, п.2 ст.13 Кодекса профессиональной этики адвоката, выразившиеся в том, что адвокат 30.07.2025г. не явился в судебное заседание В</w:t>
      </w:r>
      <w:r w:rsidR="002C156D">
        <w:rPr>
          <w:sz w:val="24"/>
          <w:szCs w:val="24"/>
        </w:rPr>
        <w:t>.</w:t>
      </w:r>
      <w:r w:rsidR="003A1115" w:rsidRPr="003A1115">
        <w:rPr>
          <w:sz w:val="24"/>
          <w:szCs w:val="24"/>
        </w:rPr>
        <w:t xml:space="preserve"> городского суда М</w:t>
      </w:r>
      <w:r w:rsidR="002C156D">
        <w:rPr>
          <w:sz w:val="24"/>
          <w:szCs w:val="24"/>
        </w:rPr>
        <w:t>.</w:t>
      </w:r>
      <w:r w:rsidR="003A1115" w:rsidRPr="003A1115">
        <w:rPr>
          <w:sz w:val="24"/>
          <w:szCs w:val="24"/>
        </w:rPr>
        <w:t xml:space="preserve"> области по уголовному делу по обвинению С</w:t>
      </w:r>
      <w:r w:rsidR="002C156D">
        <w:rPr>
          <w:sz w:val="24"/>
          <w:szCs w:val="24"/>
        </w:rPr>
        <w:t>.</w:t>
      </w:r>
      <w:r w:rsidR="003A1115" w:rsidRPr="003A1115">
        <w:rPr>
          <w:sz w:val="24"/>
          <w:szCs w:val="24"/>
        </w:rPr>
        <w:t xml:space="preserve">Э.А., защиту которого осуществляет на основании соглашения, просил назначить адвоката в порядке ст. 51 УПК РФ, чем фактически отказался от принятой на себя защиты. </w:t>
      </w:r>
    </w:p>
    <w:p w14:paraId="6AFBD95F" w14:textId="251B4DDF" w:rsidR="00E44D3C" w:rsidRPr="00E44D3C" w:rsidRDefault="003A1115" w:rsidP="003A1115">
      <w:pPr>
        <w:jc w:val="both"/>
        <w:rPr>
          <w:sz w:val="24"/>
          <w:szCs w:val="24"/>
        </w:rPr>
      </w:pPr>
      <w:r>
        <w:rPr>
          <w:sz w:val="24"/>
          <w:szCs w:val="24"/>
        </w:rPr>
        <w:t xml:space="preserve">                </w:t>
      </w:r>
      <w:r w:rsidRPr="003A1115">
        <w:rPr>
          <w:sz w:val="24"/>
          <w:szCs w:val="24"/>
        </w:rPr>
        <w:t xml:space="preserve">К представлению приложено обращение представителя Совета АПМО по Юго-Восточному направлению </w:t>
      </w:r>
      <w:proofErr w:type="spellStart"/>
      <w:r w:rsidRPr="003A1115">
        <w:rPr>
          <w:sz w:val="24"/>
          <w:szCs w:val="24"/>
        </w:rPr>
        <w:t>Пайгачкина</w:t>
      </w:r>
      <w:proofErr w:type="spellEnd"/>
      <w:r w:rsidRPr="003A1115">
        <w:rPr>
          <w:sz w:val="24"/>
          <w:szCs w:val="24"/>
        </w:rPr>
        <w:t xml:space="preserve"> Ю.В., а также копии следующих документов: постановления В</w:t>
      </w:r>
      <w:r w:rsidR="002C156D">
        <w:rPr>
          <w:sz w:val="24"/>
          <w:szCs w:val="24"/>
        </w:rPr>
        <w:t>.</w:t>
      </w:r>
      <w:r w:rsidRPr="003A1115">
        <w:rPr>
          <w:sz w:val="24"/>
          <w:szCs w:val="24"/>
        </w:rPr>
        <w:t xml:space="preserve"> городского суда от 30.07.2025 г. о продлении С</w:t>
      </w:r>
      <w:r w:rsidR="002C156D">
        <w:rPr>
          <w:sz w:val="24"/>
          <w:szCs w:val="24"/>
        </w:rPr>
        <w:t>.</w:t>
      </w:r>
      <w:r w:rsidRPr="003A1115">
        <w:rPr>
          <w:sz w:val="24"/>
          <w:szCs w:val="24"/>
        </w:rPr>
        <w:t>Э.А. срока содержания под стражей, ходатайства адвоката от 30.07.2025 г. о вызове адвоката в порядке ст. 51 УПК РФ, ордера адвоката Ш</w:t>
      </w:r>
      <w:r w:rsidR="002C156D">
        <w:rPr>
          <w:sz w:val="24"/>
          <w:szCs w:val="24"/>
        </w:rPr>
        <w:t>.</w:t>
      </w:r>
      <w:r w:rsidRPr="003A1115">
        <w:rPr>
          <w:sz w:val="24"/>
          <w:szCs w:val="24"/>
        </w:rPr>
        <w:t>А.М., требования КИС АР</w:t>
      </w:r>
      <w:r w:rsidR="00E44D3C" w:rsidRPr="00E44D3C">
        <w:rPr>
          <w:sz w:val="24"/>
          <w:szCs w:val="24"/>
        </w:rPr>
        <w:t>.</w:t>
      </w:r>
    </w:p>
    <w:p w14:paraId="5B2781D3" w14:textId="18DCC675" w:rsidR="009A0238" w:rsidRDefault="002C28D7" w:rsidP="009A0238">
      <w:pPr>
        <w:spacing w:line="274" w:lineRule="exact"/>
        <w:ind w:left="20" w:right="20"/>
        <w:jc w:val="both"/>
        <w:rPr>
          <w:sz w:val="24"/>
          <w:szCs w:val="24"/>
        </w:rPr>
      </w:pPr>
      <w:r>
        <w:rPr>
          <w:sz w:val="24"/>
          <w:szCs w:val="24"/>
        </w:rPr>
        <w:t xml:space="preserve">           </w:t>
      </w:r>
      <w:r w:rsidR="003A1115">
        <w:rPr>
          <w:sz w:val="24"/>
          <w:szCs w:val="24"/>
        </w:rPr>
        <w:t>25.09</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67931CA5" w:rsidR="00500832" w:rsidRDefault="00DB79C1" w:rsidP="009C05B2">
      <w:pPr>
        <w:jc w:val="both"/>
        <w:rPr>
          <w:sz w:val="24"/>
          <w:szCs w:val="24"/>
        </w:rPr>
      </w:pPr>
      <w:r>
        <w:rPr>
          <w:sz w:val="24"/>
          <w:szCs w:val="24"/>
        </w:rPr>
        <w:t xml:space="preserve">           </w:t>
      </w:r>
      <w:r w:rsidR="003A1115">
        <w:rPr>
          <w:sz w:val="24"/>
          <w:szCs w:val="24"/>
        </w:rPr>
        <w:t>10</w:t>
      </w:r>
      <w:r w:rsidR="0025556E">
        <w:rPr>
          <w:sz w:val="24"/>
          <w:szCs w:val="24"/>
        </w:rPr>
        <w:t>.10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3A1115">
        <w:rPr>
          <w:sz w:val="24"/>
          <w:szCs w:val="24"/>
        </w:rPr>
        <w:t>3397</w:t>
      </w:r>
      <w:r w:rsidR="00355CA0">
        <w:rPr>
          <w:sz w:val="24"/>
          <w:szCs w:val="24"/>
        </w:rPr>
        <w:t xml:space="preserve"> </w:t>
      </w:r>
      <w:r w:rsidR="00355CA0" w:rsidRPr="00A85A87">
        <w:rPr>
          <w:sz w:val="24"/>
          <w:szCs w:val="24"/>
        </w:rPr>
        <w:t xml:space="preserve">о представлении объяснений по доводам </w:t>
      </w:r>
      <w:r w:rsidR="003A1115">
        <w:rPr>
          <w:sz w:val="24"/>
          <w:szCs w:val="24"/>
        </w:rPr>
        <w:t>представления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xml:space="preserve">, в которых он возражает против доводов </w:t>
      </w:r>
      <w:r w:rsidR="003A1115">
        <w:rPr>
          <w:sz w:val="24"/>
          <w:szCs w:val="24"/>
        </w:rPr>
        <w:t>представления</w:t>
      </w:r>
      <w:r w:rsidR="008F297E">
        <w:rPr>
          <w:sz w:val="24"/>
          <w:szCs w:val="24"/>
        </w:rPr>
        <w:t>.</w:t>
      </w:r>
    </w:p>
    <w:p w14:paraId="7E8CFED1" w14:textId="4E9BFC2F" w:rsidR="002A1A6A" w:rsidRDefault="002A1A6A" w:rsidP="009C05B2">
      <w:pPr>
        <w:jc w:val="both"/>
        <w:rPr>
          <w:sz w:val="24"/>
          <w:szCs w:val="24"/>
        </w:rPr>
      </w:pPr>
      <w:r>
        <w:rPr>
          <w:sz w:val="24"/>
          <w:szCs w:val="24"/>
        </w:rPr>
        <w:t xml:space="preserve">            </w:t>
      </w:r>
      <w:r w:rsidR="003A1115">
        <w:rPr>
          <w:sz w:val="24"/>
          <w:szCs w:val="24"/>
        </w:rPr>
        <w:t>30</w:t>
      </w:r>
      <w:r w:rsidR="00A52038">
        <w:rPr>
          <w:sz w:val="24"/>
          <w:szCs w:val="24"/>
        </w:rPr>
        <w:t>.10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2727CE">
        <w:rPr>
          <w:sz w:val="24"/>
          <w:szCs w:val="24"/>
        </w:rPr>
        <w:t>явился, поддержал доводы письменных объяснений</w:t>
      </w:r>
      <w:r w:rsidR="00454C97">
        <w:rPr>
          <w:sz w:val="24"/>
          <w:szCs w:val="24"/>
        </w:rPr>
        <w:t>.</w:t>
      </w:r>
    </w:p>
    <w:p w14:paraId="7C6A9D27" w14:textId="1CD52302" w:rsidR="0055195B" w:rsidRPr="0037018C" w:rsidRDefault="003A1115" w:rsidP="002727CE">
      <w:pPr>
        <w:ind w:firstLine="708"/>
        <w:jc w:val="both"/>
        <w:rPr>
          <w:sz w:val="24"/>
          <w:szCs w:val="24"/>
        </w:rPr>
      </w:pPr>
      <w:r>
        <w:rPr>
          <w:sz w:val="24"/>
          <w:szCs w:val="24"/>
        </w:rPr>
        <w:t>30</w:t>
      </w:r>
      <w:r w:rsidR="00A52038">
        <w:rPr>
          <w:sz w:val="24"/>
          <w:szCs w:val="24"/>
        </w:rPr>
        <w:t>.10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Pr="003A1115">
        <w:rPr>
          <w:sz w:val="24"/>
          <w:szCs w:val="24"/>
        </w:rPr>
        <w:t xml:space="preserve">о наличии в действиях адвоката </w:t>
      </w:r>
      <w:r w:rsidR="002C156D">
        <w:rPr>
          <w:sz w:val="24"/>
          <w:szCs w:val="24"/>
        </w:rPr>
        <w:t>Ш.А.М.</w:t>
      </w:r>
      <w:r w:rsidRPr="003A1115">
        <w:rPr>
          <w:sz w:val="24"/>
          <w:szCs w:val="24"/>
        </w:rPr>
        <w:t xml:space="preserve"> нарушения п.1 ст.8, п.2 ст.13 КПЭА, выразившегося в том, что адвокат 30.07.2025г. не явился в судебное заседание В</w:t>
      </w:r>
      <w:r w:rsidR="002C156D">
        <w:rPr>
          <w:sz w:val="24"/>
          <w:szCs w:val="24"/>
        </w:rPr>
        <w:t>.</w:t>
      </w:r>
      <w:r w:rsidRPr="003A1115">
        <w:rPr>
          <w:sz w:val="24"/>
          <w:szCs w:val="24"/>
        </w:rPr>
        <w:t xml:space="preserve"> городского суда М</w:t>
      </w:r>
      <w:r w:rsidR="002C156D">
        <w:rPr>
          <w:sz w:val="24"/>
          <w:szCs w:val="24"/>
        </w:rPr>
        <w:t>.</w:t>
      </w:r>
      <w:r w:rsidRPr="003A1115">
        <w:rPr>
          <w:sz w:val="24"/>
          <w:szCs w:val="24"/>
        </w:rPr>
        <w:t xml:space="preserve"> области по уголовному делу по обвинению С</w:t>
      </w:r>
      <w:r w:rsidR="002C156D">
        <w:rPr>
          <w:sz w:val="24"/>
          <w:szCs w:val="24"/>
        </w:rPr>
        <w:t>.</w:t>
      </w:r>
      <w:r w:rsidRPr="003A1115">
        <w:rPr>
          <w:sz w:val="24"/>
          <w:szCs w:val="24"/>
        </w:rPr>
        <w:t>Э.А., защиту которого осуществляет на основании соглашения, и просил назначить адвоката в порядке ст. 51 УПК РФ</w:t>
      </w:r>
      <w:r w:rsidR="007E56CB" w:rsidRPr="0037018C">
        <w:rPr>
          <w:sz w:val="24"/>
          <w:szCs w:val="24"/>
        </w:rPr>
        <w:t>.</w:t>
      </w:r>
      <w:bookmarkEnd w:id="2"/>
    </w:p>
    <w:p w14:paraId="200B64FC" w14:textId="18738845" w:rsidR="000B0788" w:rsidRDefault="0037018C" w:rsidP="0037018C">
      <w:pPr>
        <w:pStyle w:val="aa"/>
        <w:jc w:val="both"/>
        <w:rPr>
          <w:szCs w:val="24"/>
          <w:lang w:eastAsia="en-US"/>
        </w:rPr>
      </w:pPr>
      <w:r>
        <w:rPr>
          <w:szCs w:val="24"/>
          <w:lang w:eastAsia="en-US"/>
        </w:rPr>
        <w:t xml:space="preserve">         </w:t>
      </w:r>
      <w:r w:rsidR="003A1115">
        <w:rPr>
          <w:szCs w:val="24"/>
          <w:lang w:eastAsia="en-US"/>
        </w:rPr>
        <w:t>20.11.2025г. от</w:t>
      </w:r>
      <w:r w:rsidR="002727CE">
        <w:rPr>
          <w:szCs w:val="24"/>
          <w:lang w:eastAsia="en-US"/>
        </w:rPr>
        <w:t xml:space="preserve"> адвоката</w:t>
      </w:r>
      <w:r w:rsidR="003A1115">
        <w:rPr>
          <w:szCs w:val="24"/>
          <w:lang w:eastAsia="en-US"/>
        </w:rPr>
        <w:t xml:space="preserve"> поступило</w:t>
      </w:r>
      <w:r w:rsidR="002727CE">
        <w:rPr>
          <w:szCs w:val="24"/>
          <w:lang w:eastAsia="en-US"/>
        </w:rPr>
        <w:t xml:space="preserve"> несогласие с</w:t>
      </w:r>
      <w:r>
        <w:rPr>
          <w:szCs w:val="24"/>
          <w:lang w:eastAsia="en-US"/>
        </w:rPr>
        <w:t xml:space="preserve"> </w:t>
      </w:r>
      <w:r w:rsidR="00B1597A">
        <w:rPr>
          <w:szCs w:val="24"/>
          <w:lang w:eastAsia="en-US"/>
        </w:rPr>
        <w:t>заключени</w:t>
      </w:r>
      <w:r w:rsidR="002727CE">
        <w:rPr>
          <w:szCs w:val="24"/>
          <w:lang w:eastAsia="en-US"/>
        </w:rPr>
        <w:t>ем</w:t>
      </w:r>
      <w:r w:rsidR="00B1597A">
        <w:rPr>
          <w:szCs w:val="24"/>
          <w:lang w:eastAsia="en-US"/>
        </w:rPr>
        <w:t xml:space="preserve"> Квалификационной комиссии. </w:t>
      </w:r>
    </w:p>
    <w:p w14:paraId="5D578751" w14:textId="7ADCF674" w:rsidR="00F43CE5" w:rsidRDefault="00F43CE5" w:rsidP="00F43CE5">
      <w:pPr>
        <w:ind w:firstLine="708"/>
        <w:jc w:val="both"/>
        <w:rPr>
          <w:sz w:val="24"/>
          <w:szCs w:val="24"/>
          <w:lang w:eastAsia="en-US"/>
        </w:rPr>
      </w:pPr>
      <w:r w:rsidRPr="00F43CE5">
        <w:rPr>
          <w:sz w:val="24"/>
          <w:szCs w:val="24"/>
        </w:rPr>
        <w:t>Адвокат Ш</w:t>
      </w:r>
      <w:r w:rsidR="002C156D">
        <w:rPr>
          <w:sz w:val="24"/>
          <w:szCs w:val="24"/>
        </w:rPr>
        <w:t>.</w:t>
      </w:r>
      <w:r w:rsidRPr="00F43CE5">
        <w:rPr>
          <w:sz w:val="24"/>
          <w:szCs w:val="24"/>
        </w:rPr>
        <w:t xml:space="preserve">А.М. в заседании Совета явился, с заключением Квалификационной комиссии не согласился, пояснив, что при направлении ходатайства о назначении защитника в порядке статьи 51 УПК РФ исходил из информации, сообщённой ему следователем, которая впоследствии оказалась недостоверной, в связи с чем адвокат был введён в заблуждение относительно допустимости избранного им процессуального поведения. Адвокат также указал, </w:t>
      </w:r>
      <w:r w:rsidRPr="00F43CE5">
        <w:rPr>
          <w:sz w:val="24"/>
          <w:szCs w:val="24"/>
        </w:rPr>
        <w:lastRenderedPageBreak/>
        <w:t>что осознаёт допущенную ошибку, признаёт её неправомерность и впредь намерен не допускать аналогичных действий.</w:t>
      </w:r>
    </w:p>
    <w:p w14:paraId="078FA4F9" w14:textId="77777777" w:rsidR="00F43CE5" w:rsidRDefault="007C5EC4" w:rsidP="00F43CE5">
      <w:pPr>
        <w:ind w:firstLine="708"/>
        <w:jc w:val="both"/>
        <w:rPr>
          <w:sz w:val="24"/>
          <w:szCs w:val="24"/>
          <w:lang w:eastAsia="en-US"/>
        </w:rPr>
      </w:pPr>
      <w:r>
        <w:rPr>
          <w:sz w:val="24"/>
          <w:szCs w:val="24"/>
          <w:lang w:eastAsia="en-US"/>
        </w:rPr>
        <w:t xml:space="preserve"> </w:t>
      </w:r>
      <w:r w:rsidR="00F43CE5" w:rsidRPr="00F43CE5">
        <w:rPr>
          <w:sz w:val="24"/>
          <w:szCs w:val="24"/>
          <w:lang w:eastAsia="en-US"/>
        </w:rPr>
        <w:t xml:space="preserve">Рассмотрев материалы дисциплинарного производства, заслушав объяснения адвоката, Совет соглашается с выводами Квалификационной комиссии о наличии в действиях адвоката нарушения требований пункта 1 статьи 8 и пункта 2 статьи 13 Кодекса профессиональной этики адвоката. </w:t>
      </w:r>
    </w:p>
    <w:p w14:paraId="37F05B61" w14:textId="3BF2045B" w:rsidR="00F43CE5" w:rsidRPr="00F43CE5" w:rsidRDefault="00F43CE5" w:rsidP="00F43CE5">
      <w:pPr>
        <w:ind w:firstLine="708"/>
        <w:jc w:val="both"/>
        <w:rPr>
          <w:sz w:val="24"/>
          <w:szCs w:val="24"/>
          <w:lang w:eastAsia="en-US"/>
        </w:rPr>
      </w:pPr>
      <w:r w:rsidRPr="00F43CE5">
        <w:rPr>
          <w:sz w:val="24"/>
          <w:szCs w:val="24"/>
          <w:lang w:eastAsia="en-US"/>
        </w:rPr>
        <w:t>Адвокат не отрицает факта неявки в судебное заседание В</w:t>
      </w:r>
      <w:r w:rsidR="002C156D">
        <w:rPr>
          <w:sz w:val="24"/>
          <w:szCs w:val="24"/>
          <w:lang w:eastAsia="en-US"/>
        </w:rPr>
        <w:t>.</w:t>
      </w:r>
      <w:r w:rsidRPr="00F43CE5">
        <w:rPr>
          <w:sz w:val="24"/>
          <w:szCs w:val="24"/>
          <w:lang w:eastAsia="en-US"/>
        </w:rPr>
        <w:t xml:space="preserve"> городского суда М</w:t>
      </w:r>
      <w:r w:rsidR="002C156D">
        <w:rPr>
          <w:sz w:val="24"/>
          <w:szCs w:val="24"/>
          <w:lang w:eastAsia="en-US"/>
        </w:rPr>
        <w:t>.</w:t>
      </w:r>
      <w:r w:rsidRPr="00F43CE5">
        <w:rPr>
          <w:sz w:val="24"/>
          <w:szCs w:val="24"/>
          <w:lang w:eastAsia="en-US"/>
        </w:rPr>
        <w:t xml:space="preserve"> области по уголовному делу по обвинению С</w:t>
      </w:r>
      <w:r w:rsidR="002C156D">
        <w:rPr>
          <w:sz w:val="24"/>
          <w:szCs w:val="24"/>
          <w:lang w:eastAsia="en-US"/>
        </w:rPr>
        <w:t>.</w:t>
      </w:r>
      <w:r w:rsidRPr="00F43CE5">
        <w:rPr>
          <w:sz w:val="24"/>
          <w:szCs w:val="24"/>
          <w:lang w:eastAsia="en-US"/>
        </w:rPr>
        <w:t>Э.А. 30.07.2025 г. и направления ходатайства, содержащего просьбу о назначении защитника в порядке ст. 51 УПК РФ.</w:t>
      </w:r>
    </w:p>
    <w:p w14:paraId="35C1A3A7" w14:textId="410BCF4C" w:rsidR="00510B91" w:rsidRPr="00510B91" w:rsidRDefault="00F43CE5" w:rsidP="00510B91">
      <w:pPr>
        <w:ind w:firstLine="708"/>
        <w:jc w:val="both"/>
        <w:rPr>
          <w:sz w:val="24"/>
          <w:szCs w:val="24"/>
          <w:lang w:eastAsia="en-US"/>
        </w:rPr>
      </w:pPr>
      <w:r>
        <w:rPr>
          <w:sz w:val="24"/>
          <w:szCs w:val="24"/>
          <w:lang w:eastAsia="en-US"/>
        </w:rPr>
        <w:t>Согласно</w:t>
      </w:r>
      <w:r w:rsidRPr="00F43CE5">
        <w:rPr>
          <w:sz w:val="24"/>
          <w:szCs w:val="24"/>
          <w:lang w:eastAsia="en-US"/>
        </w:rPr>
        <w:t xml:space="preserve"> п. 2 ст. 13 КПЭА адвокат, принявший в порядке назначения или на основании соглашения поручение на осуществление защиты по уголовному делу, кроме случаев, указанных в законе, и должен выполнять обязанности защитника.</w:t>
      </w:r>
      <w:r>
        <w:rPr>
          <w:sz w:val="24"/>
          <w:szCs w:val="24"/>
          <w:lang w:eastAsia="en-US"/>
        </w:rPr>
        <w:t xml:space="preserve"> </w:t>
      </w:r>
      <w:r w:rsidR="00510B91">
        <w:rPr>
          <w:sz w:val="24"/>
          <w:szCs w:val="24"/>
          <w:lang w:eastAsia="en-US"/>
        </w:rPr>
        <w:t>В</w:t>
      </w:r>
      <w:r w:rsidRPr="00F43CE5">
        <w:rPr>
          <w:sz w:val="24"/>
          <w:szCs w:val="24"/>
          <w:lang w:eastAsia="en-US"/>
        </w:rPr>
        <w:t xml:space="preserve"> полномочия защитника не входит обеспечение защитника в порядке ст. 51 УПК РФ. Это относится к компетенции дознавателя, следователя или суда (ч. 3 ст. 51 УПК РФ). </w:t>
      </w:r>
      <w:r w:rsidR="00510B91">
        <w:rPr>
          <w:sz w:val="24"/>
          <w:szCs w:val="24"/>
          <w:lang w:eastAsia="en-US"/>
        </w:rPr>
        <w:t xml:space="preserve">Ходатайство о привлечении вместо себя иного </w:t>
      </w:r>
      <w:r w:rsidR="00E25B64">
        <w:rPr>
          <w:sz w:val="24"/>
          <w:szCs w:val="24"/>
          <w:lang w:eastAsia="en-US"/>
        </w:rPr>
        <w:t>адвоката по</w:t>
      </w:r>
      <w:r w:rsidR="00510B91">
        <w:rPr>
          <w:sz w:val="24"/>
          <w:szCs w:val="24"/>
          <w:lang w:eastAsia="en-US"/>
        </w:rPr>
        <w:t xml:space="preserve"> назначению фактически является недопустимым отказом от защиты. При этом оказание адвокатом юридической помощи доверителю на безвозмездной основе не</w:t>
      </w:r>
      <w:r w:rsidR="00510B91" w:rsidRPr="00510B91">
        <w:rPr>
          <w:sz w:val="24"/>
          <w:szCs w:val="24"/>
          <w:lang w:eastAsia="en-US"/>
        </w:rPr>
        <w:t xml:space="preserve"> означает, что он может выборочно участвовать в судебных заседаниях и отказываться от принятой на себя защиты по своему усмотрению. В рассматриваемой ситуации адвокат должен был заявить ходатайство об отложении судебного заседания. </w:t>
      </w:r>
    </w:p>
    <w:p w14:paraId="3BED45A0" w14:textId="13ADA495" w:rsidR="00130753" w:rsidRDefault="00F43CE5" w:rsidP="00F43CE5">
      <w:pPr>
        <w:ind w:firstLine="708"/>
        <w:jc w:val="both"/>
        <w:rPr>
          <w:sz w:val="24"/>
          <w:szCs w:val="24"/>
          <w:lang w:eastAsia="en-US"/>
        </w:rPr>
      </w:pPr>
      <w:r w:rsidRPr="00F43CE5">
        <w:rPr>
          <w:sz w:val="24"/>
          <w:szCs w:val="24"/>
          <w:lang w:eastAsia="en-US"/>
        </w:rPr>
        <w:t>Вместе с тем Совет учитывает, что позиция адвоката была предварительно согласована с доверителем, не была направлена на уклонение от осуществления защиты, а также не повлекла негативных последствий для прав и законных интересов доверителя.</w:t>
      </w:r>
    </w:p>
    <w:p w14:paraId="3FC4C4AA" w14:textId="1B57E2EE" w:rsidR="00130753" w:rsidRPr="003462AB" w:rsidRDefault="00510B91" w:rsidP="00130753">
      <w:pPr>
        <w:ind w:firstLine="708"/>
        <w:jc w:val="both"/>
        <w:rPr>
          <w:sz w:val="24"/>
          <w:szCs w:val="24"/>
          <w:lang w:eastAsia="en-US"/>
        </w:rPr>
      </w:pPr>
      <w:r>
        <w:rPr>
          <w:sz w:val="24"/>
          <w:szCs w:val="24"/>
          <w:lang w:eastAsia="en-US"/>
        </w:rPr>
        <w:t>С учетом исследованных обстоятельств</w:t>
      </w:r>
      <w:r w:rsidR="007C5EC4">
        <w:rPr>
          <w:sz w:val="24"/>
          <w:szCs w:val="24"/>
          <w:lang w:eastAsia="en-US"/>
        </w:rPr>
        <w:t xml:space="preserve"> </w:t>
      </w:r>
      <w:r w:rsidR="00130753" w:rsidRPr="003462AB">
        <w:rPr>
          <w:sz w:val="24"/>
          <w:szCs w:val="24"/>
          <w:lang w:eastAsia="en-US"/>
        </w:rPr>
        <w:t xml:space="preserve">Совет находит возможным прекратить дисциплинарное производство в отношении адвоката </w:t>
      </w:r>
      <w:r w:rsidR="00130753">
        <w:rPr>
          <w:sz w:val="24"/>
          <w:szCs w:val="24"/>
          <w:lang w:eastAsia="en-US"/>
        </w:rPr>
        <w:t>Ш</w:t>
      </w:r>
      <w:r w:rsidR="002C156D">
        <w:rPr>
          <w:sz w:val="24"/>
          <w:szCs w:val="24"/>
          <w:lang w:eastAsia="en-US"/>
        </w:rPr>
        <w:t>.</w:t>
      </w:r>
      <w:r w:rsidR="00130753">
        <w:rPr>
          <w:sz w:val="24"/>
          <w:szCs w:val="24"/>
          <w:lang w:eastAsia="en-US"/>
        </w:rPr>
        <w:t>А.М</w:t>
      </w:r>
      <w:r w:rsidR="00130753" w:rsidRPr="003462AB">
        <w:rPr>
          <w:sz w:val="24"/>
          <w:szCs w:val="24"/>
          <w:lang w:eastAsia="en-US"/>
        </w:rPr>
        <w:t>. вследствие малозначительности совершенного адвокатом проступка.</w:t>
      </w:r>
    </w:p>
    <w:p w14:paraId="07D09E3A" w14:textId="77777777" w:rsidR="00130753" w:rsidRPr="003462AB" w:rsidRDefault="00130753" w:rsidP="00130753">
      <w:pPr>
        <w:ind w:firstLine="708"/>
        <w:jc w:val="both"/>
        <w:rPr>
          <w:sz w:val="24"/>
          <w:szCs w:val="24"/>
          <w:lang w:eastAsia="en-US"/>
        </w:rPr>
      </w:pPr>
      <w:r w:rsidRPr="003462AB">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952D628" w14:textId="77777777" w:rsidR="00130753" w:rsidRPr="003462AB" w:rsidRDefault="00130753" w:rsidP="00130753">
      <w:pPr>
        <w:ind w:firstLine="708"/>
        <w:jc w:val="both"/>
        <w:rPr>
          <w:sz w:val="24"/>
          <w:szCs w:val="24"/>
          <w:lang w:eastAsia="en-US"/>
        </w:rPr>
      </w:pPr>
    </w:p>
    <w:p w14:paraId="29EEBA7D" w14:textId="77777777" w:rsidR="00130753" w:rsidRPr="003462AB" w:rsidRDefault="00130753" w:rsidP="00130753">
      <w:pPr>
        <w:ind w:firstLine="708"/>
        <w:jc w:val="both"/>
        <w:rPr>
          <w:b/>
          <w:bCs/>
          <w:sz w:val="24"/>
          <w:szCs w:val="24"/>
          <w:lang w:eastAsia="en-US"/>
        </w:rPr>
      </w:pPr>
    </w:p>
    <w:p w14:paraId="46750DD9" w14:textId="77777777" w:rsidR="00130753" w:rsidRPr="003462AB" w:rsidRDefault="00130753" w:rsidP="00130753">
      <w:pPr>
        <w:ind w:firstLine="708"/>
        <w:jc w:val="center"/>
        <w:rPr>
          <w:b/>
          <w:bCs/>
          <w:sz w:val="24"/>
          <w:szCs w:val="24"/>
          <w:lang w:eastAsia="en-US"/>
        </w:rPr>
      </w:pPr>
      <w:r w:rsidRPr="003462AB">
        <w:rPr>
          <w:b/>
          <w:bCs/>
          <w:sz w:val="24"/>
          <w:szCs w:val="24"/>
          <w:lang w:eastAsia="en-US"/>
        </w:rPr>
        <w:t>РЕШИЛ:</w:t>
      </w:r>
    </w:p>
    <w:p w14:paraId="13A11FC4" w14:textId="77777777" w:rsidR="00130753" w:rsidRPr="003462AB" w:rsidRDefault="00130753" w:rsidP="00130753">
      <w:pPr>
        <w:ind w:firstLine="708"/>
        <w:jc w:val="both"/>
        <w:rPr>
          <w:sz w:val="24"/>
          <w:szCs w:val="24"/>
          <w:lang w:eastAsia="en-US"/>
        </w:rPr>
      </w:pPr>
    </w:p>
    <w:p w14:paraId="274C6531" w14:textId="55A4410A" w:rsidR="00130753" w:rsidRDefault="00130753" w:rsidP="00130753">
      <w:pPr>
        <w:pStyle w:val="af5"/>
        <w:numPr>
          <w:ilvl w:val="0"/>
          <w:numId w:val="39"/>
        </w:numPr>
        <w:jc w:val="both"/>
        <w:rPr>
          <w:sz w:val="24"/>
          <w:szCs w:val="24"/>
        </w:rPr>
      </w:pPr>
      <w:r w:rsidRPr="003462AB">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3A1115">
        <w:rPr>
          <w:sz w:val="24"/>
          <w:szCs w:val="24"/>
        </w:rPr>
        <w:t>п.1 ст.8, п.2 ст.13 КПЭА, выразившегося в том, что адвокат 30.07.2025г. не явился в судебное заседание В</w:t>
      </w:r>
      <w:r w:rsidR="002C156D">
        <w:rPr>
          <w:sz w:val="24"/>
          <w:szCs w:val="24"/>
        </w:rPr>
        <w:t>.</w:t>
      </w:r>
      <w:r w:rsidRPr="003A1115">
        <w:rPr>
          <w:sz w:val="24"/>
          <w:szCs w:val="24"/>
        </w:rPr>
        <w:t xml:space="preserve"> городского суда М</w:t>
      </w:r>
      <w:r w:rsidR="002C156D">
        <w:rPr>
          <w:sz w:val="24"/>
          <w:szCs w:val="24"/>
        </w:rPr>
        <w:t>.</w:t>
      </w:r>
      <w:r w:rsidRPr="003A1115">
        <w:rPr>
          <w:sz w:val="24"/>
          <w:szCs w:val="24"/>
        </w:rPr>
        <w:t xml:space="preserve"> области по уголовному делу по обвинению С</w:t>
      </w:r>
      <w:r w:rsidR="002C156D">
        <w:rPr>
          <w:sz w:val="24"/>
          <w:szCs w:val="24"/>
        </w:rPr>
        <w:t>.</w:t>
      </w:r>
      <w:r w:rsidRPr="003A1115">
        <w:rPr>
          <w:sz w:val="24"/>
          <w:szCs w:val="24"/>
        </w:rPr>
        <w:t>Э.А., защиту которого осуществляет на основании соглашения, и просил назначить адвоката в порядке ст. 51 УПК РФ</w:t>
      </w:r>
      <w:r w:rsidRPr="003462AB">
        <w:rPr>
          <w:sz w:val="24"/>
          <w:szCs w:val="24"/>
          <w:lang w:eastAsia="en-US"/>
        </w:rPr>
        <w:t>.</w:t>
      </w:r>
    </w:p>
    <w:p w14:paraId="38D2CB1D" w14:textId="5E1EAF9D" w:rsidR="00130753" w:rsidRPr="00886CC8" w:rsidRDefault="00130753" w:rsidP="00130753">
      <w:pPr>
        <w:pStyle w:val="af5"/>
        <w:numPr>
          <w:ilvl w:val="0"/>
          <w:numId w:val="39"/>
        </w:numPr>
        <w:jc w:val="both"/>
        <w:rPr>
          <w:sz w:val="24"/>
          <w:szCs w:val="24"/>
        </w:rPr>
      </w:pPr>
      <w:r w:rsidRPr="00886CC8">
        <w:rPr>
          <w:sz w:val="24"/>
          <w:szCs w:val="24"/>
          <w:lang w:eastAsia="en-US"/>
        </w:rPr>
        <w:t xml:space="preserve">Прекратить дисциплинарное производство в отношении адвоката </w:t>
      </w:r>
      <w:r w:rsidR="002C156D">
        <w:rPr>
          <w:sz w:val="24"/>
          <w:szCs w:val="24"/>
        </w:rPr>
        <w:t>Ш.А.М.</w:t>
      </w:r>
      <w:r w:rsidRPr="003A1115">
        <w:rPr>
          <w:sz w:val="24"/>
          <w:szCs w:val="24"/>
        </w:rPr>
        <w:t>, имеющего регистрационный номер</w:t>
      </w:r>
      <w:proofErr w:type="gramStart"/>
      <w:r w:rsidRPr="003A1115">
        <w:rPr>
          <w:sz w:val="24"/>
          <w:szCs w:val="24"/>
        </w:rPr>
        <w:t xml:space="preserve"> </w:t>
      </w:r>
      <w:r w:rsidR="002C156D">
        <w:rPr>
          <w:sz w:val="24"/>
          <w:szCs w:val="24"/>
        </w:rPr>
        <w:t>….</w:t>
      </w:r>
      <w:proofErr w:type="gramEnd"/>
      <w:r w:rsidR="002C156D">
        <w:rPr>
          <w:sz w:val="24"/>
          <w:szCs w:val="24"/>
        </w:rPr>
        <w:t>.</w:t>
      </w:r>
      <w:r w:rsidRPr="003A1115">
        <w:rPr>
          <w:sz w:val="24"/>
          <w:szCs w:val="24"/>
        </w:rPr>
        <w:t xml:space="preserve"> в реестре адвокатов Московской области</w:t>
      </w:r>
      <w:r w:rsidRPr="00886CC8">
        <w:rPr>
          <w:sz w:val="24"/>
          <w:szCs w:val="24"/>
          <w:lang w:eastAsia="en-US"/>
        </w:rPr>
        <w:t>, вследствие малозначительности совершенного адвокатом проступка с указанием адвокату на допущенное нарушение</w:t>
      </w:r>
      <w:r>
        <w:rPr>
          <w:sz w:val="24"/>
          <w:szCs w:val="24"/>
          <w:lang w:eastAsia="en-US"/>
        </w:rPr>
        <w:t>.</w:t>
      </w:r>
    </w:p>
    <w:p w14:paraId="1FAB513D" w14:textId="0A58477D" w:rsidR="00130753" w:rsidRDefault="00130753" w:rsidP="009E2982">
      <w:pPr>
        <w:ind w:firstLine="708"/>
        <w:jc w:val="both"/>
        <w:rPr>
          <w:sz w:val="24"/>
          <w:szCs w:val="24"/>
          <w:lang w:eastAsia="en-US"/>
        </w:rPr>
      </w:pPr>
    </w:p>
    <w:p w14:paraId="77BB2DF8" w14:textId="62DF7FB3" w:rsidR="00130753" w:rsidRDefault="00130753" w:rsidP="009E2982">
      <w:pPr>
        <w:ind w:firstLine="708"/>
        <w:jc w:val="both"/>
        <w:rPr>
          <w:sz w:val="24"/>
          <w:szCs w:val="24"/>
          <w:lang w:eastAsia="en-US"/>
        </w:rPr>
      </w:pPr>
    </w:p>
    <w:p w14:paraId="3FA85640" w14:textId="77777777" w:rsidR="009E2982" w:rsidRDefault="009E2982" w:rsidP="00130753">
      <w:pPr>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2109" w14:textId="77777777" w:rsidR="00467CE3" w:rsidRDefault="00467CE3" w:rsidP="00C01A07">
      <w:r>
        <w:separator/>
      </w:r>
    </w:p>
  </w:endnote>
  <w:endnote w:type="continuationSeparator" w:id="0">
    <w:p w14:paraId="41E3E7F2" w14:textId="77777777" w:rsidR="00467CE3" w:rsidRDefault="00467CE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C3E3" w14:textId="77777777" w:rsidR="00467CE3" w:rsidRDefault="00467CE3" w:rsidP="00C01A07">
      <w:r>
        <w:separator/>
      </w:r>
    </w:p>
  </w:footnote>
  <w:footnote w:type="continuationSeparator" w:id="0">
    <w:p w14:paraId="32AF5075" w14:textId="77777777" w:rsidR="00467CE3" w:rsidRDefault="00467CE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5A7026"/>
    <w:multiLevelType w:val="hybridMultilevel"/>
    <w:tmpl w:val="924C0ADE"/>
    <w:lvl w:ilvl="0" w:tplc="123CEB1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0"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A70859"/>
    <w:multiLevelType w:val="hybridMultilevel"/>
    <w:tmpl w:val="C6AAF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3025920">
    <w:abstractNumId w:val="10"/>
  </w:num>
  <w:num w:numId="2" w16cid:durableId="1514881659">
    <w:abstractNumId w:val="31"/>
  </w:num>
  <w:num w:numId="3" w16cid:durableId="759106951">
    <w:abstractNumId w:val="32"/>
  </w:num>
  <w:num w:numId="4" w16cid:durableId="1802570819">
    <w:abstractNumId w:val="13"/>
  </w:num>
  <w:num w:numId="5" w16cid:durableId="466321273">
    <w:abstractNumId w:val="23"/>
  </w:num>
  <w:num w:numId="6" w16cid:durableId="1570655069">
    <w:abstractNumId w:val="12"/>
  </w:num>
  <w:num w:numId="7" w16cid:durableId="268196907">
    <w:abstractNumId w:val="14"/>
  </w:num>
  <w:num w:numId="8" w16cid:durableId="1399983871">
    <w:abstractNumId w:val="36"/>
  </w:num>
  <w:num w:numId="9" w16cid:durableId="2124690925">
    <w:abstractNumId w:val="33"/>
  </w:num>
  <w:num w:numId="10" w16cid:durableId="1284847660">
    <w:abstractNumId w:val="34"/>
  </w:num>
  <w:num w:numId="11" w16cid:durableId="1210655545">
    <w:abstractNumId w:val="26"/>
  </w:num>
  <w:num w:numId="12" w16cid:durableId="1180510366">
    <w:abstractNumId w:val="38"/>
  </w:num>
  <w:num w:numId="13" w16cid:durableId="457064223">
    <w:abstractNumId w:val="4"/>
  </w:num>
  <w:num w:numId="14" w16cid:durableId="1221286453">
    <w:abstractNumId w:val="19"/>
  </w:num>
  <w:num w:numId="15" w16cid:durableId="684330451">
    <w:abstractNumId w:val="29"/>
  </w:num>
  <w:num w:numId="16" w16cid:durableId="1717897437">
    <w:abstractNumId w:val="11"/>
  </w:num>
  <w:num w:numId="17" w16cid:durableId="1813713210">
    <w:abstractNumId w:val="30"/>
  </w:num>
  <w:num w:numId="18" w16cid:durableId="41946684">
    <w:abstractNumId w:val="7"/>
  </w:num>
  <w:num w:numId="19" w16cid:durableId="601912220">
    <w:abstractNumId w:val="25"/>
  </w:num>
  <w:num w:numId="20" w16cid:durableId="797338423">
    <w:abstractNumId w:val="3"/>
  </w:num>
  <w:num w:numId="21" w16cid:durableId="691296388">
    <w:abstractNumId w:val="6"/>
  </w:num>
  <w:num w:numId="22" w16cid:durableId="1588809058">
    <w:abstractNumId w:val="20"/>
  </w:num>
  <w:num w:numId="23" w16cid:durableId="1896163718">
    <w:abstractNumId w:val="0"/>
  </w:num>
  <w:num w:numId="24" w16cid:durableId="401023189">
    <w:abstractNumId w:val="22"/>
  </w:num>
  <w:num w:numId="25" w16cid:durableId="202908600">
    <w:abstractNumId w:val="16"/>
  </w:num>
  <w:num w:numId="26" w16cid:durableId="826628338">
    <w:abstractNumId w:val="15"/>
  </w:num>
  <w:num w:numId="27" w16cid:durableId="792597049">
    <w:abstractNumId w:val="1"/>
  </w:num>
  <w:num w:numId="28" w16cid:durableId="1508861918">
    <w:abstractNumId w:val="24"/>
  </w:num>
  <w:num w:numId="29" w16cid:durableId="38359109">
    <w:abstractNumId w:val="9"/>
  </w:num>
  <w:num w:numId="30" w16cid:durableId="1861580887">
    <w:abstractNumId w:val="28"/>
  </w:num>
  <w:num w:numId="31" w16cid:durableId="1541697671">
    <w:abstractNumId w:val="35"/>
  </w:num>
  <w:num w:numId="32" w16cid:durableId="1427730969">
    <w:abstractNumId w:val="21"/>
  </w:num>
  <w:num w:numId="33" w16cid:durableId="1587610490">
    <w:abstractNumId w:val="5"/>
  </w:num>
  <w:num w:numId="34" w16cid:durableId="667947393">
    <w:abstractNumId w:val="18"/>
  </w:num>
  <w:num w:numId="35" w16cid:durableId="355935094">
    <w:abstractNumId w:val="2"/>
  </w:num>
  <w:num w:numId="36" w16cid:durableId="1198663807">
    <w:abstractNumId w:val="39"/>
  </w:num>
  <w:num w:numId="37" w16cid:durableId="1894079085">
    <w:abstractNumId w:val="27"/>
  </w:num>
  <w:num w:numId="38" w16cid:durableId="951984946">
    <w:abstractNumId w:val="8"/>
  </w:num>
  <w:num w:numId="39" w16cid:durableId="1776821599">
    <w:abstractNumId w:val="37"/>
  </w:num>
  <w:num w:numId="40" w16cid:durableId="182492841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0753"/>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2D5"/>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156D"/>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A1115"/>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67CE3"/>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0B91"/>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2188"/>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5EC4"/>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016D"/>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17FD9"/>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4758A"/>
    <w:rsid w:val="00C52471"/>
    <w:rsid w:val="00C569F3"/>
    <w:rsid w:val="00C56B29"/>
    <w:rsid w:val="00C57A32"/>
    <w:rsid w:val="00C603BF"/>
    <w:rsid w:val="00C613DF"/>
    <w:rsid w:val="00C62780"/>
    <w:rsid w:val="00C64E0A"/>
    <w:rsid w:val="00C65A90"/>
    <w:rsid w:val="00C66594"/>
    <w:rsid w:val="00C73C3D"/>
    <w:rsid w:val="00C7790F"/>
    <w:rsid w:val="00C804FE"/>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64"/>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3CE5"/>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310A-6946-47AC-813F-214B623D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932</Words>
  <Characters>5318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2025-12-24T11:14:00Z</cp:lastPrinted>
  <dcterms:created xsi:type="dcterms:W3CDTF">2025-12-24T11:14:00Z</dcterms:created>
  <dcterms:modified xsi:type="dcterms:W3CDTF">2026-03-18T06:54:00Z</dcterms:modified>
</cp:coreProperties>
</file>