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4E7FB7DB"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957A69">
        <w:rPr>
          <w:b/>
          <w:caps/>
          <w:sz w:val="24"/>
          <w:szCs w:val="24"/>
        </w:rPr>
        <w:t>11</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04ECF4EB"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57A69">
        <w:rPr>
          <w:b/>
          <w:sz w:val="24"/>
          <w:szCs w:val="24"/>
        </w:rPr>
        <w:t>30</w:t>
      </w:r>
      <w:r w:rsidR="0025556E">
        <w:rPr>
          <w:b/>
          <w:sz w:val="24"/>
          <w:szCs w:val="24"/>
        </w:rPr>
        <w:t>-10</w:t>
      </w:r>
      <w:r w:rsidR="0027535E">
        <w:rPr>
          <w:b/>
          <w:sz w:val="24"/>
          <w:szCs w:val="24"/>
        </w:rPr>
        <w:t>/25</w:t>
      </w:r>
      <w:r w:rsidR="008A79AF" w:rsidRPr="00446718">
        <w:rPr>
          <w:b/>
          <w:sz w:val="24"/>
          <w:szCs w:val="24"/>
        </w:rPr>
        <w:t xml:space="preserve"> в отношении адвоката </w:t>
      </w:r>
    </w:p>
    <w:p w14:paraId="77B54FF9" w14:textId="112A1EEC" w:rsidR="008A79AF" w:rsidRPr="00C27E87" w:rsidRDefault="00450BB0" w:rsidP="008A79AF">
      <w:pPr>
        <w:jc w:val="center"/>
        <w:rPr>
          <w:b/>
          <w:bCs/>
          <w:sz w:val="24"/>
          <w:szCs w:val="24"/>
        </w:rPr>
      </w:pPr>
      <w:proofErr w:type="spellStart"/>
      <w:r>
        <w:rPr>
          <w:b/>
          <w:sz w:val="24"/>
          <w:szCs w:val="24"/>
        </w:rPr>
        <w:t>Д.С.Ч.к</w:t>
      </w:r>
      <w:proofErr w:type="spellEnd"/>
      <w:r>
        <w:rPr>
          <w:b/>
          <w:sz w:val="24"/>
          <w:szCs w:val="24"/>
        </w:rPr>
        <w:t>.</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48D745EF"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957A69">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57A69">
        <w:rPr>
          <w:sz w:val="24"/>
          <w:szCs w:val="24"/>
        </w:rPr>
        <w:t>30-</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116B3282" w:rsidR="00DA47A2" w:rsidRPr="00246A9A" w:rsidRDefault="00246A9A" w:rsidP="006413EE">
      <w:pPr>
        <w:pStyle w:val="a8"/>
        <w:spacing w:after="0"/>
        <w:ind w:left="0" w:firstLine="709"/>
        <w:jc w:val="both"/>
        <w:rPr>
          <w:sz w:val="24"/>
          <w:szCs w:val="24"/>
        </w:rPr>
      </w:pPr>
      <w:r>
        <w:rPr>
          <w:sz w:val="24"/>
          <w:szCs w:val="24"/>
        </w:rPr>
        <w:t xml:space="preserve"> </w:t>
      </w:r>
      <w:r w:rsidR="00957A69" w:rsidRPr="00957A69">
        <w:rPr>
          <w:sz w:val="24"/>
          <w:szCs w:val="24"/>
        </w:rPr>
        <w:t xml:space="preserve">15.09.2025 г. в Адвокатскую палату Московской области поступила жалоба доверителя </w:t>
      </w:r>
      <w:r w:rsidR="00450BB0">
        <w:rPr>
          <w:sz w:val="24"/>
          <w:szCs w:val="24"/>
        </w:rPr>
        <w:t>Т.И.В.</w:t>
      </w:r>
      <w:r w:rsidR="00957A69" w:rsidRPr="00957A69">
        <w:rPr>
          <w:sz w:val="24"/>
          <w:szCs w:val="24"/>
        </w:rPr>
        <w:t xml:space="preserve"> в отношении адвоката </w:t>
      </w:r>
      <w:proofErr w:type="spellStart"/>
      <w:r w:rsidR="00450BB0" w:rsidRPr="00450BB0">
        <w:rPr>
          <w:bCs/>
          <w:sz w:val="24"/>
          <w:szCs w:val="24"/>
        </w:rPr>
        <w:t>Д.С.Ч.к</w:t>
      </w:r>
      <w:proofErr w:type="spellEnd"/>
      <w:r w:rsidR="00450BB0" w:rsidRPr="00450BB0">
        <w:rPr>
          <w:bCs/>
          <w:sz w:val="24"/>
          <w:szCs w:val="24"/>
        </w:rPr>
        <w:t>.</w:t>
      </w:r>
      <w:r w:rsidR="00957A69" w:rsidRPr="00450BB0">
        <w:rPr>
          <w:bCs/>
          <w:sz w:val="24"/>
          <w:szCs w:val="24"/>
        </w:rPr>
        <w:t>,</w:t>
      </w:r>
      <w:r w:rsidR="00957A69" w:rsidRPr="00957A69">
        <w:rPr>
          <w:sz w:val="24"/>
          <w:szCs w:val="24"/>
        </w:rPr>
        <w:t xml:space="preserve"> имеющей регистрационный номер</w:t>
      </w:r>
      <w:proofErr w:type="gramStart"/>
      <w:r w:rsidR="00957A69" w:rsidRPr="00957A69">
        <w:rPr>
          <w:sz w:val="24"/>
          <w:szCs w:val="24"/>
        </w:rPr>
        <w:t xml:space="preserve"> </w:t>
      </w:r>
      <w:r w:rsidR="00450BB0">
        <w:rPr>
          <w:sz w:val="24"/>
          <w:szCs w:val="24"/>
        </w:rPr>
        <w:t>….</w:t>
      </w:r>
      <w:proofErr w:type="gramEnd"/>
      <w:r w:rsidR="00450BB0">
        <w:rPr>
          <w:sz w:val="24"/>
          <w:szCs w:val="24"/>
        </w:rPr>
        <w:t>.</w:t>
      </w:r>
      <w:r w:rsidR="00957A69" w:rsidRPr="00957A69">
        <w:rPr>
          <w:sz w:val="24"/>
          <w:szCs w:val="24"/>
        </w:rPr>
        <w:t xml:space="preserve"> в реестре адвокатов Московской области, избранная форма адвокатского образования – </w:t>
      </w:r>
      <w:r w:rsidR="00450BB0">
        <w:rPr>
          <w:sz w:val="24"/>
          <w:szCs w:val="24"/>
        </w:rPr>
        <w:t>…..</w:t>
      </w:r>
    </w:p>
    <w:p w14:paraId="6AFBD95F" w14:textId="4049FA4C" w:rsidR="00E44D3C" w:rsidRPr="00E44D3C" w:rsidRDefault="00FE2CF2" w:rsidP="006413EE">
      <w:pPr>
        <w:ind w:firstLine="709"/>
        <w:jc w:val="both"/>
        <w:rPr>
          <w:sz w:val="24"/>
          <w:szCs w:val="24"/>
        </w:rPr>
      </w:pPr>
      <w:r>
        <w:rPr>
          <w:sz w:val="24"/>
          <w:szCs w:val="24"/>
        </w:rPr>
        <w:t xml:space="preserve"> </w:t>
      </w:r>
      <w:r w:rsidR="001626AD" w:rsidRPr="00FE2CF2">
        <w:rPr>
          <w:sz w:val="24"/>
          <w:szCs w:val="24"/>
        </w:rPr>
        <w:t>По утверждению заявителя</w:t>
      </w:r>
      <w:r w:rsidR="00354638">
        <w:rPr>
          <w:sz w:val="24"/>
          <w:szCs w:val="24"/>
        </w:rPr>
        <w:t>,</w:t>
      </w:r>
      <w:r w:rsidR="00447BB3" w:rsidRPr="00447BB3">
        <w:rPr>
          <w:sz w:val="24"/>
          <w:szCs w:val="24"/>
        </w:rPr>
        <w:t xml:space="preserve"> </w:t>
      </w:r>
      <w:r w:rsidR="00957A69" w:rsidRPr="00957A69">
        <w:rPr>
          <w:sz w:val="24"/>
          <w:szCs w:val="24"/>
        </w:rPr>
        <w:t>адвокат включила в соглашение с ней условие о «невозвратном» авансе, без согласия доверителя привлекла к исполнению поручения ещё одного адвоката, не обжаловала постановление суда о продлении меры пресечения подзащитному</w:t>
      </w:r>
      <w:r w:rsidR="00E44D3C" w:rsidRPr="00E44D3C">
        <w:rPr>
          <w:sz w:val="24"/>
          <w:szCs w:val="24"/>
        </w:rPr>
        <w:t>.</w:t>
      </w:r>
    </w:p>
    <w:p w14:paraId="5B2781D3" w14:textId="34F47C63" w:rsidR="009A0238" w:rsidRDefault="002C28D7" w:rsidP="006413EE">
      <w:pPr>
        <w:spacing w:line="274" w:lineRule="exact"/>
        <w:ind w:right="20" w:firstLine="709"/>
        <w:jc w:val="both"/>
        <w:rPr>
          <w:sz w:val="24"/>
          <w:szCs w:val="24"/>
        </w:rPr>
      </w:pPr>
      <w:r>
        <w:rPr>
          <w:sz w:val="24"/>
          <w:szCs w:val="24"/>
        </w:rPr>
        <w:t xml:space="preserve"> </w:t>
      </w:r>
      <w:r w:rsidR="00957A69">
        <w:rPr>
          <w:sz w:val="24"/>
          <w:szCs w:val="24"/>
        </w:rPr>
        <w:t>22.09</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7E4B3473" w:rsidR="00500832" w:rsidRDefault="00DB79C1" w:rsidP="006413EE">
      <w:pPr>
        <w:ind w:firstLine="709"/>
        <w:jc w:val="both"/>
        <w:rPr>
          <w:sz w:val="24"/>
          <w:szCs w:val="24"/>
        </w:rPr>
      </w:pPr>
      <w:r>
        <w:rPr>
          <w:sz w:val="24"/>
          <w:szCs w:val="24"/>
        </w:rPr>
        <w:t xml:space="preserve"> </w:t>
      </w:r>
      <w:r w:rsidR="0025556E">
        <w:rPr>
          <w:sz w:val="24"/>
          <w:szCs w:val="24"/>
        </w:rPr>
        <w:t>07.10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37018C">
        <w:rPr>
          <w:sz w:val="24"/>
          <w:szCs w:val="24"/>
        </w:rPr>
        <w:t>331</w:t>
      </w:r>
      <w:r w:rsidR="00957A69">
        <w:rPr>
          <w:sz w:val="24"/>
          <w:szCs w:val="24"/>
        </w:rPr>
        <w:t>9</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957A69">
        <w:rPr>
          <w:sz w:val="24"/>
          <w:szCs w:val="24"/>
        </w:rPr>
        <w:t>а</w:t>
      </w:r>
      <w:r w:rsidR="008D3AE9">
        <w:rPr>
          <w:sz w:val="24"/>
          <w:szCs w:val="24"/>
        </w:rPr>
        <w:t xml:space="preserve"> возражает против доводов жалобы</w:t>
      </w:r>
      <w:r w:rsidR="008F297E">
        <w:rPr>
          <w:sz w:val="24"/>
          <w:szCs w:val="24"/>
        </w:rPr>
        <w:t>.</w:t>
      </w:r>
    </w:p>
    <w:p w14:paraId="5058242C" w14:textId="3AF9F2EA" w:rsidR="00957A69" w:rsidRDefault="00957A69" w:rsidP="006413EE">
      <w:pPr>
        <w:ind w:firstLine="709"/>
        <w:jc w:val="both"/>
        <w:rPr>
          <w:sz w:val="24"/>
          <w:szCs w:val="24"/>
        </w:rPr>
      </w:pPr>
      <w:r>
        <w:rPr>
          <w:sz w:val="24"/>
          <w:szCs w:val="24"/>
        </w:rPr>
        <w:t xml:space="preserve">  24.10.2025г. и 27.10.2025г. от адвоката поступили дополнительные документы к ранее направленным объяснениям. </w:t>
      </w:r>
    </w:p>
    <w:p w14:paraId="149A3608" w14:textId="21E8E003" w:rsidR="006413EE" w:rsidRDefault="00F51983" w:rsidP="006413EE">
      <w:pPr>
        <w:ind w:firstLine="709"/>
        <w:jc w:val="both"/>
        <w:rPr>
          <w:sz w:val="24"/>
          <w:szCs w:val="24"/>
        </w:rPr>
      </w:pPr>
      <w:r>
        <w:rPr>
          <w:sz w:val="24"/>
          <w:szCs w:val="24"/>
        </w:rPr>
        <w:t xml:space="preserve">  </w:t>
      </w:r>
      <w:r w:rsidR="0025556E">
        <w:rPr>
          <w:sz w:val="24"/>
          <w:szCs w:val="24"/>
        </w:rPr>
        <w:t>28.10</w:t>
      </w:r>
      <w:r>
        <w:rPr>
          <w:sz w:val="24"/>
          <w:szCs w:val="24"/>
        </w:rPr>
        <w:t xml:space="preserve">.2025г. </w:t>
      </w:r>
      <w:r w:rsidR="00454C97">
        <w:rPr>
          <w:sz w:val="24"/>
          <w:szCs w:val="24"/>
        </w:rPr>
        <w:t>заявитель</w:t>
      </w:r>
      <w:r w:rsidR="0025556E">
        <w:rPr>
          <w:sz w:val="24"/>
          <w:szCs w:val="24"/>
        </w:rPr>
        <w:t xml:space="preserve"> </w:t>
      </w:r>
      <w:r w:rsidR="00A52038">
        <w:rPr>
          <w:sz w:val="24"/>
          <w:szCs w:val="24"/>
        </w:rPr>
        <w:t>в</w:t>
      </w:r>
      <w:r w:rsidR="00454C97">
        <w:rPr>
          <w:sz w:val="24"/>
          <w:szCs w:val="24"/>
        </w:rPr>
        <w:t xml:space="preserve"> заседание Квалификационной комиссии </w:t>
      </w:r>
      <w:r w:rsidR="0025556E">
        <w:rPr>
          <w:sz w:val="24"/>
          <w:szCs w:val="24"/>
        </w:rPr>
        <w:t>явил</w:t>
      </w:r>
      <w:r w:rsidR="0037018C">
        <w:rPr>
          <w:sz w:val="24"/>
          <w:szCs w:val="24"/>
        </w:rPr>
        <w:t>а</w:t>
      </w:r>
      <w:r w:rsidR="0025556E">
        <w:rPr>
          <w:sz w:val="24"/>
          <w:szCs w:val="24"/>
        </w:rPr>
        <w:t>сь, поддержал</w:t>
      </w:r>
      <w:r w:rsidR="0037018C">
        <w:rPr>
          <w:sz w:val="24"/>
          <w:szCs w:val="24"/>
        </w:rPr>
        <w:t>а</w:t>
      </w:r>
      <w:r w:rsidR="0025556E">
        <w:rPr>
          <w:sz w:val="24"/>
          <w:szCs w:val="24"/>
        </w:rPr>
        <w:t xml:space="preserve"> доводы жалобы</w:t>
      </w:r>
      <w:r>
        <w:rPr>
          <w:sz w:val="24"/>
          <w:szCs w:val="24"/>
        </w:rPr>
        <w:t xml:space="preserve">. </w:t>
      </w:r>
    </w:p>
    <w:p w14:paraId="7E8CFED1" w14:textId="14AA81F7" w:rsidR="002A1A6A" w:rsidRDefault="0029435F" w:rsidP="006413EE">
      <w:pPr>
        <w:ind w:firstLine="709"/>
        <w:jc w:val="both"/>
        <w:rPr>
          <w:sz w:val="24"/>
          <w:szCs w:val="24"/>
        </w:rPr>
      </w:pPr>
      <w:r>
        <w:rPr>
          <w:sz w:val="24"/>
          <w:szCs w:val="24"/>
        </w:rPr>
        <w:t xml:space="preserve">  </w:t>
      </w:r>
      <w:r w:rsidR="00A52038">
        <w:rPr>
          <w:sz w:val="24"/>
          <w:szCs w:val="24"/>
        </w:rPr>
        <w:t>28.10</w:t>
      </w:r>
      <w:r w:rsidR="00454C97">
        <w:rPr>
          <w:sz w:val="24"/>
          <w:szCs w:val="24"/>
        </w:rPr>
        <w:t>.2025г</w:t>
      </w:r>
      <w:r w:rsidR="002A1A6A">
        <w:rPr>
          <w:sz w:val="24"/>
          <w:szCs w:val="24"/>
        </w:rPr>
        <w:t>.</w:t>
      </w:r>
      <w:r w:rsidR="00454C97">
        <w:rPr>
          <w:sz w:val="24"/>
          <w:szCs w:val="24"/>
        </w:rPr>
        <w:t xml:space="preserve"> адвокат в заседание Квалификационной комиссии </w:t>
      </w:r>
      <w:r w:rsidR="00A52038">
        <w:rPr>
          <w:sz w:val="24"/>
          <w:szCs w:val="24"/>
        </w:rPr>
        <w:t xml:space="preserve">не </w:t>
      </w:r>
      <w:r w:rsidR="00447BB3">
        <w:rPr>
          <w:sz w:val="24"/>
          <w:szCs w:val="24"/>
        </w:rPr>
        <w:t>явил</w:t>
      </w:r>
      <w:r w:rsidR="00957A69">
        <w:rPr>
          <w:sz w:val="24"/>
          <w:szCs w:val="24"/>
        </w:rPr>
        <w:t>ась</w:t>
      </w:r>
      <w:r w:rsidR="00447BB3">
        <w:rPr>
          <w:sz w:val="24"/>
          <w:szCs w:val="24"/>
        </w:rPr>
        <w:t xml:space="preserve">, </w:t>
      </w:r>
      <w:r w:rsidR="00A52038">
        <w:rPr>
          <w:sz w:val="24"/>
          <w:szCs w:val="24"/>
        </w:rPr>
        <w:t>уведомлен</w:t>
      </w:r>
      <w:r w:rsidR="00957A69">
        <w:rPr>
          <w:sz w:val="24"/>
          <w:szCs w:val="24"/>
        </w:rPr>
        <w:t>а</w:t>
      </w:r>
      <w:r w:rsidR="00454C97">
        <w:rPr>
          <w:sz w:val="24"/>
          <w:szCs w:val="24"/>
        </w:rPr>
        <w:t>.</w:t>
      </w:r>
    </w:p>
    <w:p w14:paraId="12A9BBB5" w14:textId="3D44D190" w:rsidR="00957A69" w:rsidRPr="00957A69" w:rsidRDefault="0029435F" w:rsidP="006413EE">
      <w:pPr>
        <w:ind w:firstLine="709"/>
        <w:jc w:val="both"/>
        <w:rPr>
          <w:sz w:val="24"/>
          <w:szCs w:val="24"/>
        </w:rPr>
      </w:pPr>
      <w:r>
        <w:rPr>
          <w:sz w:val="24"/>
          <w:szCs w:val="24"/>
        </w:rPr>
        <w:t xml:space="preserve">  </w:t>
      </w:r>
      <w:r w:rsidR="00A52038">
        <w:rPr>
          <w:sz w:val="24"/>
          <w:szCs w:val="24"/>
        </w:rPr>
        <w:t>28.10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00957A69" w:rsidRPr="00957A69">
        <w:rPr>
          <w:sz w:val="24"/>
          <w:szCs w:val="24"/>
        </w:rPr>
        <w:t xml:space="preserve">о наличии в действиях (бездействии) адвоката </w:t>
      </w:r>
      <w:proofErr w:type="spellStart"/>
      <w:r w:rsidR="00450BB0" w:rsidRPr="00450BB0">
        <w:rPr>
          <w:bCs/>
          <w:sz w:val="24"/>
          <w:szCs w:val="24"/>
        </w:rPr>
        <w:t>Д.С.Ч.к</w:t>
      </w:r>
      <w:proofErr w:type="spellEnd"/>
      <w:r w:rsidR="00450BB0" w:rsidRPr="00450BB0">
        <w:rPr>
          <w:bCs/>
          <w:sz w:val="24"/>
          <w:szCs w:val="24"/>
        </w:rPr>
        <w:t>.</w:t>
      </w:r>
      <w:r w:rsidR="00450BB0">
        <w:rPr>
          <w:bCs/>
          <w:sz w:val="24"/>
          <w:szCs w:val="24"/>
        </w:rPr>
        <w:t xml:space="preserve"> </w:t>
      </w:r>
      <w:r w:rsidR="00957A69" w:rsidRPr="00957A69">
        <w:rPr>
          <w:sz w:val="24"/>
          <w:szCs w:val="24"/>
        </w:rPr>
        <w:t>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Т</w:t>
      </w:r>
      <w:r w:rsidR="00450BB0">
        <w:rPr>
          <w:sz w:val="24"/>
          <w:szCs w:val="24"/>
        </w:rPr>
        <w:t>.</w:t>
      </w:r>
      <w:r w:rsidR="00957A69" w:rsidRPr="00957A69">
        <w:rPr>
          <w:sz w:val="24"/>
          <w:szCs w:val="24"/>
        </w:rPr>
        <w:t xml:space="preserve">И.В., которые выразились в том, что адвокат: </w:t>
      </w:r>
    </w:p>
    <w:p w14:paraId="5866EC91" w14:textId="6AF5DC12" w:rsidR="0029435F" w:rsidRDefault="00957A69" w:rsidP="0029435F">
      <w:pPr>
        <w:pStyle w:val="af5"/>
        <w:numPr>
          <w:ilvl w:val="0"/>
          <w:numId w:val="39"/>
        </w:numPr>
        <w:jc w:val="both"/>
        <w:rPr>
          <w:sz w:val="24"/>
          <w:szCs w:val="24"/>
        </w:rPr>
      </w:pPr>
      <w:r w:rsidRPr="0029435F">
        <w:rPr>
          <w:sz w:val="24"/>
          <w:szCs w:val="24"/>
        </w:rPr>
        <w:t>включила в пункты 8 и 11 заключенного с доверителем соглашения от 21.05.2025 г. на осуществление защиты Ф</w:t>
      </w:r>
      <w:r w:rsidR="00450BB0">
        <w:rPr>
          <w:sz w:val="24"/>
          <w:szCs w:val="24"/>
        </w:rPr>
        <w:t>.</w:t>
      </w:r>
      <w:r w:rsidRPr="0029435F">
        <w:rPr>
          <w:sz w:val="24"/>
          <w:szCs w:val="24"/>
        </w:rPr>
        <w:t>М.А. по уголовному делу условие о невозврате авансовой части вознаграждения адвоката в размере 300 000 руб. в случае досрочного расторжения соглашения по инициативе доверителя;</w:t>
      </w:r>
    </w:p>
    <w:p w14:paraId="7C6A9D27" w14:textId="0E045CC0" w:rsidR="0055195B" w:rsidRPr="0029435F" w:rsidRDefault="00957A69" w:rsidP="0029435F">
      <w:pPr>
        <w:pStyle w:val="af5"/>
        <w:numPr>
          <w:ilvl w:val="0"/>
          <w:numId w:val="39"/>
        </w:numPr>
        <w:jc w:val="both"/>
        <w:rPr>
          <w:sz w:val="24"/>
          <w:szCs w:val="24"/>
        </w:rPr>
      </w:pPr>
      <w:r w:rsidRPr="0029435F">
        <w:rPr>
          <w:sz w:val="24"/>
          <w:szCs w:val="24"/>
        </w:rPr>
        <w:t>создала заведомо непрозрачную схему финансовых отношений с доверителем, в т.ч. указав в дополнительном соглашении от 21.05.2025 г. о необходимости выплаты доверителем дополнительных «целевых денежных средств» в размере 5 000 000 руб</w:t>
      </w:r>
      <w:r w:rsidR="007E56CB" w:rsidRPr="0029435F">
        <w:rPr>
          <w:sz w:val="24"/>
          <w:szCs w:val="24"/>
        </w:rPr>
        <w:t>.</w:t>
      </w:r>
      <w:bookmarkEnd w:id="2"/>
    </w:p>
    <w:p w14:paraId="0A9B9D23" w14:textId="77777777" w:rsidR="004A0593" w:rsidRDefault="004A0593" w:rsidP="006413EE">
      <w:pPr>
        <w:ind w:firstLine="709"/>
        <w:jc w:val="both"/>
        <w:rPr>
          <w:sz w:val="24"/>
          <w:szCs w:val="24"/>
        </w:rPr>
      </w:pPr>
    </w:p>
    <w:p w14:paraId="139A42F3" w14:textId="77777777" w:rsidR="0029435F" w:rsidRDefault="0029435F" w:rsidP="006413EE">
      <w:pPr>
        <w:pStyle w:val="aa"/>
        <w:ind w:firstLine="709"/>
        <w:jc w:val="both"/>
        <w:rPr>
          <w:szCs w:val="24"/>
          <w:lang w:eastAsia="en-US"/>
        </w:rPr>
      </w:pPr>
      <w:r>
        <w:rPr>
          <w:szCs w:val="24"/>
          <w:lang w:eastAsia="en-US"/>
        </w:rPr>
        <w:t>15.12.2025г. от адвоката поступили дополнительные пояснения</w:t>
      </w:r>
      <w:r w:rsidR="00957A69">
        <w:rPr>
          <w:szCs w:val="24"/>
          <w:lang w:eastAsia="en-US"/>
        </w:rPr>
        <w:t>.</w:t>
      </w:r>
    </w:p>
    <w:p w14:paraId="200B64FC" w14:textId="176B3DC2" w:rsidR="000B0788" w:rsidRDefault="0029435F" w:rsidP="006413EE">
      <w:pPr>
        <w:pStyle w:val="aa"/>
        <w:ind w:firstLine="709"/>
        <w:jc w:val="both"/>
        <w:rPr>
          <w:szCs w:val="24"/>
          <w:lang w:eastAsia="en-US"/>
        </w:rPr>
      </w:pPr>
      <w:r>
        <w:rPr>
          <w:szCs w:val="24"/>
          <w:lang w:eastAsia="en-US"/>
        </w:rPr>
        <w:t xml:space="preserve">16.12.2025. от адвоката поступили документы. </w:t>
      </w:r>
      <w:r w:rsidR="00957A69">
        <w:rPr>
          <w:szCs w:val="24"/>
          <w:lang w:eastAsia="en-US"/>
        </w:rPr>
        <w:t xml:space="preserve"> </w:t>
      </w:r>
      <w:r w:rsidR="00B1597A">
        <w:rPr>
          <w:szCs w:val="24"/>
          <w:lang w:eastAsia="en-US"/>
        </w:rPr>
        <w:t xml:space="preserve"> </w:t>
      </w:r>
    </w:p>
    <w:p w14:paraId="20504B89" w14:textId="77777777" w:rsidR="009E2982" w:rsidRDefault="009E2982" w:rsidP="006413EE">
      <w:pPr>
        <w:ind w:firstLine="709"/>
        <w:jc w:val="both"/>
        <w:rPr>
          <w:sz w:val="24"/>
          <w:szCs w:val="24"/>
          <w:lang w:eastAsia="en-US"/>
        </w:rPr>
      </w:pPr>
    </w:p>
    <w:p w14:paraId="2D0FB970" w14:textId="45A0AE76" w:rsidR="009E2982" w:rsidRDefault="009E2982" w:rsidP="006413EE">
      <w:pPr>
        <w:ind w:firstLine="709"/>
        <w:jc w:val="both"/>
        <w:rPr>
          <w:sz w:val="24"/>
          <w:szCs w:val="24"/>
          <w:lang w:eastAsia="en-US"/>
        </w:rPr>
      </w:pPr>
      <w:r>
        <w:rPr>
          <w:sz w:val="24"/>
          <w:szCs w:val="24"/>
          <w:lang w:eastAsia="en-US"/>
        </w:rPr>
        <w:t>Заявитель</w:t>
      </w:r>
      <w:r w:rsidR="00256A2B">
        <w:rPr>
          <w:sz w:val="24"/>
          <w:szCs w:val="24"/>
          <w:lang w:eastAsia="en-US"/>
        </w:rPr>
        <w:t xml:space="preserve"> </w:t>
      </w:r>
      <w:r>
        <w:rPr>
          <w:sz w:val="24"/>
          <w:szCs w:val="24"/>
          <w:lang w:eastAsia="en-US"/>
        </w:rPr>
        <w:t xml:space="preserve">в заседание Совета </w:t>
      </w:r>
      <w:r w:rsidR="00E40102">
        <w:rPr>
          <w:sz w:val="24"/>
          <w:szCs w:val="24"/>
          <w:lang w:eastAsia="en-US"/>
        </w:rPr>
        <w:t>яви</w:t>
      </w:r>
      <w:r w:rsidR="0037018C">
        <w:rPr>
          <w:sz w:val="24"/>
          <w:szCs w:val="24"/>
          <w:lang w:eastAsia="en-US"/>
        </w:rPr>
        <w:t>лась</w:t>
      </w:r>
      <w:r w:rsidR="00E40102">
        <w:rPr>
          <w:sz w:val="24"/>
          <w:szCs w:val="24"/>
          <w:lang w:eastAsia="en-US"/>
        </w:rPr>
        <w:t xml:space="preserve">, </w:t>
      </w:r>
      <w:r w:rsidR="009B306D">
        <w:rPr>
          <w:sz w:val="24"/>
          <w:szCs w:val="24"/>
          <w:lang w:eastAsia="en-US"/>
        </w:rPr>
        <w:t>согласи</w:t>
      </w:r>
      <w:r w:rsidR="00447BB3">
        <w:rPr>
          <w:sz w:val="24"/>
          <w:szCs w:val="24"/>
          <w:lang w:eastAsia="en-US"/>
        </w:rPr>
        <w:t>л</w:t>
      </w:r>
      <w:r w:rsidR="0037018C">
        <w:rPr>
          <w:sz w:val="24"/>
          <w:szCs w:val="24"/>
          <w:lang w:eastAsia="en-US"/>
        </w:rPr>
        <w:t>ась</w:t>
      </w:r>
      <w:r w:rsidR="009B306D">
        <w:rPr>
          <w:sz w:val="24"/>
          <w:szCs w:val="24"/>
          <w:lang w:eastAsia="en-US"/>
        </w:rPr>
        <w:t xml:space="preserve"> с заключением Квалификационной комиссии</w:t>
      </w:r>
      <w:r w:rsidR="004679F2">
        <w:rPr>
          <w:sz w:val="24"/>
          <w:szCs w:val="24"/>
          <w:lang w:eastAsia="en-US"/>
        </w:rPr>
        <w:t xml:space="preserve">. </w:t>
      </w:r>
    </w:p>
    <w:p w14:paraId="5D123C68" w14:textId="7C70E548" w:rsidR="009E2982" w:rsidRDefault="009E2982" w:rsidP="006413EE">
      <w:pPr>
        <w:ind w:firstLine="709"/>
        <w:jc w:val="both"/>
        <w:rPr>
          <w:sz w:val="24"/>
          <w:szCs w:val="24"/>
          <w:lang w:eastAsia="en-US"/>
        </w:rPr>
      </w:pPr>
      <w:r>
        <w:rPr>
          <w:sz w:val="24"/>
          <w:szCs w:val="24"/>
        </w:rPr>
        <w:lastRenderedPageBreak/>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957A69">
        <w:rPr>
          <w:sz w:val="24"/>
          <w:szCs w:val="24"/>
          <w:lang w:eastAsia="en-US"/>
        </w:rPr>
        <w:t xml:space="preserve">явилась, с заключением Квалификационной </w:t>
      </w:r>
      <w:r w:rsidR="00917DDC">
        <w:rPr>
          <w:sz w:val="24"/>
          <w:szCs w:val="24"/>
          <w:lang w:eastAsia="en-US"/>
        </w:rPr>
        <w:t xml:space="preserve">комиссии согласилась частично, сообщив, что не имела намерения причинения вреда </w:t>
      </w:r>
      <w:r w:rsidR="006413EE">
        <w:rPr>
          <w:sz w:val="24"/>
          <w:szCs w:val="24"/>
          <w:lang w:eastAsia="en-US"/>
        </w:rPr>
        <w:t>д</w:t>
      </w:r>
      <w:r w:rsidR="00917DDC">
        <w:rPr>
          <w:sz w:val="24"/>
          <w:szCs w:val="24"/>
          <w:lang w:eastAsia="en-US"/>
        </w:rPr>
        <w:t>оверителю</w:t>
      </w:r>
      <w:r w:rsidR="006413EE">
        <w:rPr>
          <w:sz w:val="24"/>
          <w:szCs w:val="24"/>
          <w:lang w:eastAsia="en-US"/>
        </w:rPr>
        <w:t xml:space="preserve"> и не планировала применять условия соглашения о штрафных санкциях.</w:t>
      </w:r>
    </w:p>
    <w:p w14:paraId="1FA4425E" w14:textId="0C51C5D2" w:rsidR="009E2982" w:rsidRDefault="009E2982" w:rsidP="006413EE">
      <w:pPr>
        <w:ind w:firstLine="709"/>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B92C8CA" w14:textId="01885EB6" w:rsidR="009E2982" w:rsidRPr="006413EE" w:rsidRDefault="00917DDC" w:rsidP="006413EE">
      <w:pPr>
        <w:ind w:firstLine="709"/>
        <w:jc w:val="both"/>
        <w:rPr>
          <w:sz w:val="24"/>
          <w:szCs w:val="24"/>
          <w:lang w:eastAsia="en-US"/>
        </w:rPr>
      </w:pPr>
      <w:r w:rsidRPr="006413EE">
        <w:rPr>
          <w:sz w:val="24"/>
          <w:szCs w:val="24"/>
          <w:lang w:eastAsia="en-US"/>
        </w:rPr>
        <w:t>Советом установлено, что адвокат, осуществляя защиту доверителя на основании соглашения от 21.05.2025 г., включила в условия соглашения положени</w:t>
      </w:r>
      <w:r w:rsidR="0029435F">
        <w:rPr>
          <w:sz w:val="24"/>
          <w:szCs w:val="24"/>
          <w:lang w:eastAsia="en-US"/>
        </w:rPr>
        <w:t>е</w:t>
      </w:r>
      <w:r w:rsidRPr="006413EE">
        <w:rPr>
          <w:sz w:val="24"/>
          <w:szCs w:val="24"/>
          <w:lang w:eastAsia="en-US"/>
        </w:rPr>
        <w:t xml:space="preserve"> о невозврате авансовой части вознаграждения в случае досрочного расторжения соглашения по инициативе доверителя, а также сформировала непрозрачную схему финансовых отношений, предусмотрев обязанность доверителя по выплате дополнительных «целевых денежных средств» без надлежащего обоснования их необходимости и </w:t>
      </w:r>
      <w:r w:rsidR="006413EE" w:rsidRPr="006413EE">
        <w:rPr>
          <w:sz w:val="24"/>
          <w:szCs w:val="24"/>
          <w:lang w:eastAsia="en-US"/>
        </w:rPr>
        <w:t>целей их использования</w:t>
      </w:r>
      <w:r w:rsidRPr="006413EE">
        <w:rPr>
          <w:sz w:val="24"/>
          <w:szCs w:val="24"/>
          <w:lang w:eastAsia="en-US"/>
        </w:rPr>
        <w:t>. Указанные обстоятельства подтверждены материалами дисциплинарного производства и признаны установленными Квалификационной комиссией.</w:t>
      </w:r>
    </w:p>
    <w:p w14:paraId="46ECB05C" w14:textId="3FE35581" w:rsidR="00917DDC" w:rsidRPr="006413EE" w:rsidRDefault="00917DDC" w:rsidP="006413EE">
      <w:pPr>
        <w:ind w:firstLine="709"/>
        <w:jc w:val="both"/>
        <w:rPr>
          <w:sz w:val="24"/>
          <w:szCs w:val="24"/>
          <w:lang w:eastAsia="en-US"/>
        </w:rPr>
      </w:pPr>
      <w:r w:rsidRPr="006413EE">
        <w:rPr>
          <w:sz w:val="24"/>
          <w:szCs w:val="24"/>
          <w:lang w:eastAsia="en-US"/>
        </w:rPr>
        <w:t>В силу пункта 1 статьи 7 Федерального закона «Об адвокатской деятельности и адвокатуре в Российской Федерации», пункта 1 статьи 8 и пункта 2 статьи 5 Кодекса профессиональной этики адвоката адвокат обязан действовать честно, разумно и добросовестно, обеспечивая прозрачность договорных и финансовых отношений с доверителем. Включение в соглашение условий о «невозвратном» авансе и получение от доверителя денежных средств без прозрачного и подтверждённого обоснования нарушают фидуциарный характер отношений адвоката и доверителя, подрывают доверие к адвокату и институту адвокатуры и образуют состав дисциплинарного проступка.</w:t>
      </w:r>
    </w:p>
    <w:p w14:paraId="5172C4E5" w14:textId="77777777" w:rsidR="009E2982" w:rsidRDefault="009E2982" w:rsidP="006413EE">
      <w:pPr>
        <w:ind w:firstLine="709"/>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457E9A2F" w14:textId="73315351" w:rsidR="00957A69" w:rsidRPr="00957A69" w:rsidRDefault="009E2982" w:rsidP="00957A69">
      <w:pPr>
        <w:pStyle w:val="af5"/>
        <w:numPr>
          <w:ilvl w:val="0"/>
          <w:numId w:val="40"/>
        </w:numPr>
        <w:jc w:val="both"/>
        <w:rPr>
          <w:sz w:val="24"/>
          <w:szCs w:val="24"/>
        </w:rPr>
      </w:pPr>
      <w:r w:rsidRPr="00957A69">
        <w:rPr>
          <w:sz w:val="24"/>
          <w:szCs w:val="24"/>
        </w:rPr>
        <w:t xml:space="preserve">в установленных действиях адвоката имеются нарушения норм законодательства об </w:t>
      </w:r>
      <w:r w:rsidRPr="00957A69">
        <w:rPr>
          <w:sz w:val="24"/>
          <w:szCs w:val="24"/>
          <w:lang w:eastAsia="en-US"/>
        </w:rPr>
        <w:t xml:space="preserve">адвокатской деятельности и адвокатуре и Кодекса профессиональной этики адвоката, а именно: </w:t>
      </w:r>
      <w:r w:rsidR="00957A69" w:rsidRPr="00957A69">
        <w:rPr>
          <w:sz w:val="24"/>
          <w:szCs w:val="24"/>
        </w:rPr>
        <w:t>п. 1 ст. 7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Т</w:t>
      </w:r>
      <w:r w:rsidR="00450BB0">
        <w:rPr>
          <w:sz w:val="24"/>
          <w:szCs w:val="24"/>
        </w:rPr>
        <w:t>.</w:t>
      </w:r>
      <w:r w:rsidR="00957A69" w:rsidRPr="00957A69">
        <w:rPr>
          <w:sz w:val="24"/>
          <w:szCs w:val="24"/>
        </w:rPr>
        <w:t xml:space="preserve">И.В., которые выразились в том, что адвокат: </w:t>
      </w:r>
    </w:p>
    <w:p w14:paraId="3D5F2D06" w14:textId="64DEA64A" w:rsidR="00957A69" w:rsidRDefault="00957A69" w:rsidP="00957A69">
      <w:pPr>
        <w:pStyle w:val="af5"/>
        <w:numPr>
          <w:ilvl w:val="0"/>
          <w:numId w:val="39"/>
        </w:numPr>
        <w:jc w:val="both"/>
        <w:rPr>
          <w:sz w:val="24"/>
          <w:szCs w:val="24"/>
        </w:rPr>
      </w:pPr>
      <w:r w:rsidRPr="00957A69">
        <w:rPr>
          <w:sz w:val="24"/>
          <w:szCs w:val="24"/>
        </w:rPr>
        <w:t>включила в пункты 8 и 11 заключенного с доверителем соглашения от 21.05.2025 г. на осуществление защиты Ф</w:t>
      </w:r>
      <w:r w:rsidR="00450BB0">
        <w:rPr>
          <w:sz w:val="24"/>
          <w:szCs w:val="24"/>
        </w:rPr>
        <w:t>.</w:t>
      </w:r>
      <w:r w:rsidRPr="00957A69">
        <w:rPr>
          <w:sz w:val="24"/>
          <w:szCs w:val="24"/>
        </w:rPr>
        <w:t>М.А. по уголовному делу условие о невозврате авансовой части вознаграждения адвоката в размере 300 000 руб. в случае досрочного расторжения соглашения по инициативе доверителя;</w:t>
      </w:r>
    </w:p>
    <w:p w14:paraId="5B26BA4D" w14:textId="738B2D8B" w:rsidR="009E2982" w:rsidRPr="00957A69" w:rsidRDefault="00957A69" w:rsidP="00957A69">
      <w:pPr>
        <w:pStyle w:val="af5"/>
        <w:numPr>
          <w:ilvl w:val="0"/>
          <w:numId w:val="39"/>
        </w:numPr>
        <w:jc w:val="both"/>
        <w:rPr>
          <w:sz w:val="24"/>
          <w:szCs w:val="24"/>
        </w:rPr>
      </w:pPr>
      <w:r w:rsidRPr="00957A69">
        <w:rPr>
          <w:sz w:val="24"/>
          <w:szCs w:val="24"/>
        </w:rPr>
        <w:t>создала заведомо непрозрачную схему финансовых отношений с доверителем, в т.ч. указав в дополнительном соглашении от 21.05.2025 г. о необходимости выплаты доверителем дополнительных «целевых денежных средств» в размере 5 000 000 руб</w:t>
      </w:r>
      <w:r w:rsidR="009E2982" w:rsidRPr="00957A69">
        <w:rPr>
          <w:sz w:val="24"/>
          <w:szCs w:val="24"/>
          <w:lang w:eastAsia="en-US"/>
        </w:rPr>
        <w:t>.</w:t>
      </w:r>
    </w:p>
    <w:p w14:paraId="77C5FEBA" w14:textId="041207C8" w:rsidR="009E2982" w:rsidRPr="00957A69" w:rsidRDefault="009E2982" w:rsidP="00957A69">
      <w:pPr>
        <w:pStyle w:val="af5"/>
        <w:numPr>
          <w:ilvl w:val="0"/>
          <w:numId w:val="40"/>
        </w:numPr>
        <w:jc w:val="both"/>
        <w:rPr>
          <w:sz w:val="24"/>
          <w:szCs w:val="24"/>
        </w:rPr>
      </w:pPr>
      <w:r w:rsidRPr="00957A69">
        <w:rPr>
          <w:sz w:val="24"/>
          <w:szCs w:val="24"/>
        </w:rPr>
        <w:t xml:space="preserve">Вследствие допущенных нарушений применить меру дисциплинарной ответственности в виде </w:t>
      </w:r>
      <w:r w:rsidR="008B6ED0">
        <w:rPr>
          <w:sz w:val="24"/>
          <w:szCs w:val="24"/>
        </w:rPr>
        <w:t>предупреждения</w:t>
      </w:r>
      <w:r w:rsidRPr="00957A69">
        <w:rPr>
          <w:sz w:val="24"/>
          <w:szCs w:val="24"/>
        </w:rPr>
        <w:t xml:space="preserve"> в отношении адвоката </w:t>
      </w:r>
      <w:proofErr w:type="spellStart"/>
      <w:r w:rsidR="00450BB0" w:rsidRPr="00450BB0">
        <w:rPr>
          <w:bCs/>
          <w:sz w:val="24"/>
          <w:szCs w:val="24"/>
        </w:rPr>
        <w:t>Д.С.Ч.к</w:t>
      </w:r>
      <w:proofErr w:type="spellEnd"/>
      <w:r w:rsidR="00450BB0" w:rsidRPr="00450BB0">
        <w:rPr>
          <w:bCs/>
          <w:sz w:val="24"/>
          <w:szCs w:val="24"/>
        </w:rPr>
        <w:t>.</w:t>
      </w:r>
      <w:r w:rsidR="00957A69" w:rsidRPr="00957A69">
        <w:rPr>
          <w:sz w:val="24"/>
          <w:szCs w:val="24"/>
        </w:rPr>
        <w:t>, имеющей регистрационный номер</w:t>
      </w:r>
      <w:proofErr w:type="gramStart"/>
      <w:r w:rsidR="00957A69" w:rsidRPr="00957A69">
        <w:rPr>
          <w:sz w:val="24"/>
          <w:szCs w:val="24"/>
        </w:rPr>
        <w:t xml:space="preserve"> </w:t>
      </w:r>
      <w:r w:rsidR="00450BB0">
        <w:rPr>
          <w:sz w:val="24"/>
          <w:szCs w:val="24"/>
        </w:rPr>
        <w:t>….</w:t>
      </w:r>
      <w:proofErr w:type="gramEnd"/>
      <w:r w:rsidR="00450BB0">
        <w:rPr>
          <w:sz w:val="24"/>
          <w:szCs w:val="24"/>
        </w:rPr>
        <w:t>.</w:t>
      </w:r>
      <w:r w:rsidR="00957A69" w:rsidRPr="00957A69">
        <w:rPr>
          <w:sz w:val="24"/>
          <w:szCs w:val="24"/>
        </w:rPr>
        <w:t xml:space="preserve"> в реестре адвокатов Московской области</w:t>
      </w:r>
      <w:r w:rsidRPr="00957A69">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B234" w14:textId="77777777" w:rsidR="00993136" w:rsidRDefault="00993136" w:rsidP="00C01A07">
      <w:r>
        <w:separator/>
      </w:r>
    </w:p>
  </w:endnote>
  <w:endnote w:type="continuationSeparator" w:id="0">
    <w:p w14:paraId="13A7DFC9" w14:textId="77777777" w:rsidR="00993136" w:rsidRDefault="0099313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6976" w14:textId="77777777" w:rsidR="00993136" w:rsidRDefault="00993136" w:rsidP="00C01A07">
      <w:r>
        <w:separator/>
      </w:r>
    </w:p>
  </w:footnote>
  <w:footnote w:type="continuationSeparator" w:id="0">
    <w:p w14:paraId="6D22D5B1" w14:textId="77777777" w:rsidR="00993136" w:rsidRDefault="0099313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17C40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660548"/>
    <w:multiLevelType w:val="hybridMultilevel"/>
    <w:tmpl w:val="A514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CE081A"/>
    <w:multiLevelType w:val="hybridMultilevel"/>
    <w:tmpl w:val="AD9CCBFA"/>
    <w:lvl w:ilvl="0" w:tplc="3620CF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5494343">
    <w:abstractNumId w:val="10"/>
  </w:num>
  <w:num w:numId="2" w16cid:durableId="1005788128">
    <w:abstractNumId w:val="32"/>
  </w:num>
  <w:num w:numId="3" w16cid:durableId="1290815448">
    <w:abstractNumId w:val="33"/>
  </w:num>
  <w:num w:numId="4" w16cid:durableId="514617549">
    <w:abstractNumId w:val="13"/>
  </w:num>
  <w:num w:numId="5" w16cid:durableId="217740589">
    <w:abstractNumId w:val="22"/>
  </w:num>
  <w:num w:numId="6" w16cid:durableId="1767923728">
    <w:abstractNumId w:val="12"/>
  </w:num>
  <w:num w:numId="7" w16cid:durableId="1866864684">
    <w:abstractNumId w:val="14"/>
  </w:num>
  <w:num w:numId="8" w16cid:durableId="1260942712">
    <w:abstractNumId w:val="37"/>
  </w:num>
  <w:num w:numId="9" w16cid:durableId="1149328782">
    <w:abstractNumId w:val="34"/>
  </w:num>
  <w:num w:numId="10" w16cid:durableId="1353796497">
    <w:abstractNumId w:val="35"/>
  </w:num>
  <w:num w:numId="11" w16cid:durableId="977108628">
    <w:abstractNumId w:val="25"/>
  </w:num>
  <w:num w:numId="12" w16cid:durableId="118687219">
    <w:abstractNumId w:val="38"/>
  </w:num>
  <w:num w:numId="13" w16cid:durableId="1527863735">
    <w:abstractNumId w:val="4"/>
  </w:num>
  <w:num w:numId="14" w16cid:durableId="302776619">
    <w:abstractNumId w:val="18"/>
  </w:num>
  <w:num w:numId="15" w16cid:durableId="1944531637">
    <w:abstractNumId w:val="28"/>
  </w:num>
  <w:num w:numId="16" w16cid:durableId="2084403320">
    <w:abstractNumId w:val="11"/>
  </w:num>
  <w:num w:numId="17" w16cid:durableId="1333067875">
    <w:abstractNumId w:val="29"/>
  </w:num>
  <w:num w:numId="18" w16cid:durableId="1766028316">
    <w:abstractNumId w:val="7"/>
  </w:num>
  <w:num w:numId="19" w16cid:durableId="1636720958">
    <w:abstractNumId w:val="24"/>
  </w:num>
  <w:num w:numId="20" w16cid:durableId="657733353">
    <w:abstractNumId w:val="3"/>
  </w:num>
  <w:num w:numId="21" w16cid:durableId="1320767858">
    <w:abstractNumId w:val="6"/>
  </w:num>
  <w:num w:numId="22" w16cid:durableId="2126188471">
    <w:abstractNumId w:val="19"/>
  </w:num>
  <w:num w:numId="23" w16cid:durableId="1459563219">
    <w:abstractNumId w:val="0"/>
  </w:num>
  <w:num w:numId="24" w16cid:durableId="1147430686">
    <w:abstractNumId w:val="21"/>
  </w:num>
  <w:num w:numId="25" w16cid:durableId="164824900">
    <w:abstractNumId w:val="16"/>
  </w:num>
  <w:num w:numId="26" w16cid:durableId="1678538056">
    <w:abstractNumId w:val="15"/>
  </w:num>
  <w:num w:numId="27" w16cid:durableId="2146389387">
    <w:abstractNumId w:val="1"/>
  </w:num>
  <w:num w:numId="28" w16cid:durableId="1084838159">
    <w:abstractNumId w:val="23"/>
  </w:num>
  <w:num w:numId="29" w16cid:durableId="1159611989">
    <w:abstractNumId w:val="9"/>
  </w:num>
  <w:num w:numId="30" w16cid:durableId="988437936">
    <w:abstractNumId w:val="27"/>
  </w:num>
  <w:num w:numId="31" w16cid:durableId="2119836445">
    <w:abstractNumId w:val="36"/>
  </w:num>
  <w:num w:numId="32" w16cid:durableId="403069684">
    <w:abstractNumId w:val="20"/>
  </w:num>
  <w:num w:numId="33" w16cid:durableId="1138650766">
    <w:abstractNumId w:val="5"/>
  </w:num>
  <w:num w:numId="34" w16cid:durableId="1198080655">
    <w:abstractNumId w:val="17"/>
  </w:num>
  <w:num w:numId="35" w16cid:durableId="1738935921">
    <w:abstractNumId w:val="2"/>
  </w:num>
  <w:num w:numId="36" w16cid:durableId="1199780298">
    <w:abstractNumId w:val="39"/>
  </w:num>
  <w:num w:numId="37" w16cid:durableId="1402406833">
    <w:abstractNumId w:val="26"/>
  </w:num>
  <w:num w:numId="38" w16cid:durableId="882443336">
    <w:abstractNumId w:val="8"/>
  </w:num>
  <w:num w:numId="39" w16cid:durableId="289896242">
    <w:abstractNumId w:val="10"/>
  </w:num>
  <w:num w:numId="40" w16cid:durableId="669452785">
    <w:abstractNumId w:val="30"/>
  </w:num>
  <w:num w:numId="41" w16cid:durableId="1080835840">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435F"/>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BB0"/>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322"/>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13EE"/>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6ED0"/>
    <w:rsid w:val="008B743A"/>
    <w:rsid w:val="008C02E7"/>
    <w:rsid w:val="008C084D"/>
    <w:rsid w:val="008C0B74"/>
    <w:rsid w:val="008C342A"/>
    <w:rsid w:val="008C3A8A"/>
    <w:rsid w:val="008C3BF9"/>
    <w:rsid w:val="008C3EF4"/>
    <w:rsid w:val="008D13E1"/>
    <w:rsid w:val="008D30E9"/>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17DDC"/>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57A69"/>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912"/>
    <w:rsid w:val="00984BA7"/>
    <w:rsid w:val="00985F52"/>
    <w:rsid w:val="009875D1"/>
    <w:rsid w:val="00990794"/>
    <w:rsid w:val="00991C19"/>
    <w:rsid w:val="00993136"/>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254D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018F"/>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BE6AD-D79E-4310-9ED8-C5B2D10E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939</Words>
  <Characters>5355</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syng@yandex.ru</dc:creator>
  <cp:lastModifiedBy>Zal2 APMO</cp:lastModifiedBy>
  <cp:revision>3</cp:revision>
  <cp:lastPrinted>2025-12-24T11:24:00Z</cp:lastPrinted>
  <dcterms:created xsi:type="dcterms:W3CDTF">2025-12-24T11:24:00Z</dcterms:created>
  <dcterms:modified xsi:type="dcterms:W3CDTF">2026-03-18T07:09:00Z</dcterms:modified>
</cp:coreProperties>
</file>