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5CBB19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A554F">
        <w:rPr>
          <w:b/>
          <w:caps/>
          <w:sz w:val="24"/>
          <w:szCs w:val="24"/>
        </w:rPr>
        <w:t>02</w:t>
      </w:r>
      <w:r w:rsidR="0027535E">
        <w:rPr>
          <w:b/>
          <w:caps/>
          <w:sz w:val="24"/>
          <w:szCs w:val="24"/>
        </w:rPr>
        <w:t>/25-</w:t>
      </w:r>
      <w:r w:rsidR="00BA554F">
        <w:rPr>
          <w:b/>
          <w:caps/>
          <w:sz w:val="24"/>
          <w:szCs w:val="24"/>
        </w:rPr>
        <w:t>0</w:t>
      </w:r>
      <w:r w:rsidR="006D1E19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A554F">
        <w:rPr>
          <w:b/>
          <w:sz w:val="24"/>
          <w:szCs w:val="24"/>
        </w:rPr>
        <w:t>18 февраля</w:t>
      </w:r>
      <w:r w:rsidR="006642C6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7AE8F8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D1E19">
        <w:rPr>
          <w:b/>
          <w:sz w:val="24"/>
          <w:szCs w:val="24"/>
        </w:rPr>
        <w:t>30</w:t>
      </w:r>
      <w:r w:rsidR="00CC7D73">
        <w:rPr>
          <w:b/>
          <w:sz w:val="24"/>
          <w:szCs w:val="24"/>
        </w:rPr>
        <w:t>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54A8DD0C" w:rsidR="008A79AF" w:rsidRPr="00C27E87" w:rsidRDefault="00F6199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К.Л.И.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9B5D2B5" w:rsidR="00857859" w:rsidRPr="00E42B00" w:rsidRDefault="0040139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4889B64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C366C8">
        <w:rPr>
          <w:sz w:val="24"/>
          <w:szCs w:val="24"/>
        </w:rPr>
        <w:t xml:space="preserve">представителя </w:t>
      </w:r>
      <w:r w:rsidR="00E94F19">
        <w:rPr>
          <w:sz w:val="24"/>
          <w:szCs w:val="24"/>
        </w:rPr>
        <w:t>адвоката</w:t>
      </w:r>
      <w:r w:rsidR="00C366C8">
        <w:rPr>
          <w:sz w:val="24"/>
          <w:szCs w:val="24"/>
        </w:rPr>
        <w:t xml:space="preserve"> К</w:t>
      </w:r>
      <w:r w:rsidR="00F6199C">
        <w:rPr>
          <w:sz w:val="24"/>
          <w:szCs w:val="24"/>
        </w:rPr>
        <w:t>.</w:t>
      </w:r>
      <w:r w:rsidR="00C366C8">
        <w:rPr>
          <w:sz w:val="24"/>
          <w:szCs w:val="24"/>
        </w:rPr>
        <w:t>Л.И. – адвоката С</w:t>
      </w:r>
      <w:r w:rsidR="00F6199C">
        <w:rPr>
          <w:sz w:val="24"/>
          <w:szCs w:val="24"/>
        </w:rPr>
        <w:t>.</w:t>
      </w:r>
      <w:r w:rsidR="00C366C8">
        <w:rPr>
          <w:sz w:val="24"/>
          <w:szCs w:val="24"/>
        </w:rPr>
        <w:t>Р.В.</w:t>
      </w:r>
      <w:r w:rsidR="007657EB">
        <w:rPr>
          <w:sz w:val="24"/>
          <w:szCs w:val="24"/>
        </w:rPr>
        <w:t>,</w:t>
      </w:r>
      <w:r w:rsidR="00BA554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D1E19">
        <w:rPr>
          <w:sz w:val="24"/>
          <w:szCs w:val="24"/>
        </w:rPr>
        <w:t>30</w:t>
      </w:r>
      <w:r w:rsidR="006642C6">
        <w:rPr>
          <w:sz w:val="24"/>
          <w:szCs w:val="24"/>
        </w:rPr>
        <w:t>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2E2D6FE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D1E19" w:rsidRPr="006D1E19">
        <w:rPr>
          <w:sz w:val="24"/>
          <w:szCs w:val="24"/>
        </w:rPr>
        <w:t xml:space="preserve">10.10.2025 г. в Адвокатскую палату Московской области через Адвокатскую палату </w:t>
      </w:r>
      <w:proofErr w:type="spellStart"/>
      <w:r w:rsidR="006D1E19" w:rsidRPr="006D1E19">
        <w:rPr>
          <w:sz w:val="24"/>
          <w:szCs w:val="24"/>
        </w:rPr>
        <w:t>г.Москвы</w:t>
      </w:r>
      <w:proofErr w:type="spellEnd"/>
      <w:r w:rsidR="006D1E19" w:rsidRPr="006D1E19">
        <w:rPr>
          <w:sz w:val="24"/>
          <w:szCs w:val="24"/>
        </w:rPr>
        <w:t xml:space="preserve"> поступила жалоба доверителя </w:t>
      </w:r>
      <w:r w:rsidR="00F6199C">
        <w:rPr>
          <w:sz w:val="24"/>
          <w:szCs w:val="24"/>
        </w:rPr>
        <w:t>Ж.А.А.</w:t>
      </w:r>
      <w:r w:rsidR="006D1E19" w:rsidRPr="006D1E19">
        <w:rPr>
          <w:sz w:val="24"/>
          <w:szCs w:val="24"/>
        </w:rPr>
        <w:t xml:space="preserve"> в отношении адвоката </w:t>
      </w:r>
      <w:r w:rsidR="00F6199C">
        <w:rPr>
          <w:sz w:val="24"/>
          <w:szCs w:val="24"/>
        </w:rPr>
        <w:t>К.Л.И.</w:t>
      </w:r>
      <w:r w:rsidR="006D1E19" w:rsidRPr="006D1E19">
        <w:rPr>
          <w:sz w:val="24"/>
          <w:szCs w:val="24"/>
        </w:rPr>
        <w:t>, имеющей регистрационный номер</w:t>
      </w:r>
      <w:proofErr w:type="gramStart"/>
      <w:r w:rsidR="006D1E19" w:rsidRPr="006D1E19">
        <w:rPr>
          <w:sz w:val="24"/>
          <w:szCs w:val="24"/>
        </w:rPr>
        <w:t xml:space="preserve"> </w:t>
      </w:r>
      <w:r w:rsidR="00F6199C">
        <w:rPr>
          <w:sz w:val="24"/>
          <w:szCs w:val="24"/>
        </w:rPr>
        <w:t>….</w:t>
      </w:r>
      <w:proofErr w:type="gramEnd"/>
      <w:r w:rsidR="00F6199C">
        <w:rPr>
          <w:sz w:val="24"/>
          <w:szCs w:val="24"/>
        </w:rPr>
        <w:t>.</w:t>
      </w:r>
      <w:r w:rsidR="006D1E19" w:rsidRPr="006D1E1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6199C">
        <w:rPr>
          <w:sz w:val="24"/>
          <w:szCs w:val="24"/>
        </w:rPr>
        <w:t>…..</w:t>
      </w:r>
    </w:p>
    <w:p w14:paraId="6AFBD95F" w14:textId="46061759" w:rsidR="00E44D3C" w:rsidRPr="00E44D3C" w:rsidRDefault="00FE2CF2" w:rsidP="006D1E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</w:t>
      </w:r>
      <w:r w:rsidR="00CD264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6D1E19" w:rsidRPr="006D1E19">
        <w:rPr>
          <w:sz w:val="24"/>
          <w:szCs w:val="24"/>
        </w:rPr>
        <w:t>она получила приговор, с которым не согласна и к принятию такого приговора привели непрофессиональная работа и мошеннические действия адвоката. Адвокат получила от заявителя 300 000 рублей, но не заключила с ней письменного соглашения об оказании юридической помощи. Адвокат не являлась в судебные заседания, ссылаясь на болезнь, похороны, занятость. Адвокат не отвечала на телефонные звонки заявителя. Ж</w:t>
      </w:r>
      <w:r w:rsidR="00F6199C">
        <w:rPr>
          <w:sz w:val="24"/>
          <w:szCs w:val="24"/>
        </w:rPr>
        <w:t>.</w:t>
      </w:r>
      <w:r w:rsidR="006D1E19" w:rsidRPr="006D1E19">
        <w:rPr>
          <w:sz w:val="24"/>
          <w:szCs w:val="24"/>
        </w:rPr>
        <w:t>А.А. позвонил секретарь суда и сообщил, что адвокат по неизвестной причине отказалась её защищать. Адвокат постоянно требовала выплатить ей дополнительные денежные средства, получила от заявителя 1 000 000 рублей</w:t>
      </w:r>
      <w:r w:rsidR="00E44D3C" w:rsidRPr="00E44D3C">
        <w:rPr>
          <w:sz w:val="24"/>
          <w:szCs w:val="24"/>
        </w:rPr>
        <w:t>.</w:t>
      </w:r>
    </w:p>
    <w:p w14:paraId="5B2781D3" w14:textId="242C6341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1E19">
        <w:rPr>
          <w:sz w:val="24"/>
          <w:szCs w:val="24"/>
        </w:rPr>
        <w:t>27.10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DEC5452" w14:textId="779E6DAC" w:rsidR="00C23858" w:rsidRDefault="00C23858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31.10.2025г. от заявителя поступили </w:t>
      </w:r>
      <w:r w:rsidRPr="00C23858">
        <w:rPr>
          <w:sz w:val="24"/>
          <w:szCs w:val="24"/>
        </w:rPr>
        <w:t xml:space="preserve">дополнения к жалобе. </w:t>
      </w:r>
    </w:p>
    <w:p w14:paraId="7FCF1288" w14:textId="200BDB81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3F55">
        <w:rPr>
          <w:sz w:val="24"/>
          <w:szCs w:val="24"/>
        </w:rPr>
        <w:t>12.11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6D1E19">
        <w:rPr>
          <w:sz w:val="24"/>
          <w:szCs w:val="24"/>
        </w:rPr>
        <w:t xml:space="preserve">3806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6D1E19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0ABBDECD" w14:textId="49F7FEBE" w:rsidR="006D1E19" w:rsidRDefault="006D1E19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26.11.2025г. от представителя адвоката К</w:t>
      </w:r>
      <w:r w:rsidR="00F6199C">
        <w:rPr>
          <w:sz w:val="24"/>
          <w:szCs w:val="24"/>
        </w:rPr>
        <w:t>.</w:t>
      </w:r>
      <w:r>
        <w:rPr>
          <w:sz w:val="24"/>
          <w:szCs w:val="24"/>
        </w:rPr>
        <w:t>Л.И. – адвоката С</w:t>
      </w:r>
      <w:r w:rsidR="00F6199C">
        <w:rPr>
          <w:sz w:val="24"/>
          <w:szCs w:val="24"/>
        </w:rPr>
        <w:t>.</w:t>
      </w:r>
      <w:r>
        <w:rPr>
          <w:sz w:val="24"/>
          <w:szCs w:val="24"/>
        </w:rPr>
        <w:t>Р.В. – поступило ходатайство об отложении дисциплинарного разбирательства.</w:t>
      </w:r>
    </w:p>
    <w:p w14:paraId="78AE36AC" w14:textId="5DDE728B" w:rsidR="006D419E" w:rsidRDefault="006D419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27.11.2025г. рассмотрение дисциплинарного производства Квалификационной комиссией было отложено.</w:t>
      </w:r>
    </w:p>
    <w:p w14:paraId="55712BCF" w14:textId="0B4ABEFC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419E">
        <w:rPr>
          <w:sz w:val="24"/>
          <w:szCs w:val="24"/>
        </w:rPr>
        <w:t>18.12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6642C6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2727CE">
        <w:rPr>
          <w:sz w:val="24"/>
          <w:szCs w:val="24"/>
        </w:rPr>
        <w:t>не явил</w:t>
      </w:r>
      <w:r w:rsidR="00C23858">
        <w:rPr>
          <w:sz w:val="24"/>
          <w:szCs w:val="24"/>
        </w:rPr>
        <w:t>ась</w:t>
      </w:r>
      <w:r w:rsidR="002727CE">
        <w:rPr>
          <w:sz w:val="24"/>
          <w:szCs w:val="24"/>
        </w:rPr>
        <w:t>, уведомлен</w:t>
      </w:r>
      <w:r w:rsidR="00C23858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7E8CFED1" w14:textId="7385BA35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419E">
        <w:rPr>
          <w:sz w:val="24"/>
          <w:szCs w:val="24"/>
        </w:rPr>
        <w:t>18.12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</w:t>
      </w:r>
      <w:r w:rsidR="00C23858">
        <w:rPr>
          <w:sz w:val="24"/>
          <w:szCs w:val="24"/>
        </w:rPr>
        <w:t xml:space="preserve"> не явилась, уведомлена. Представители адвоката К</w:t>
      </w:r>
      <w:r w:rsidR="00F6199C">
        <w:rPr>
          <w:sz w:val="24"/>
          <w:szCs w:val="24"/>
        </w:rPr>
        <w:t>.</w:t>
      </w:r>
      <w:r w:rsidR="00C23858">
        <w:rPr>
          <w:sz w:val="24"/>
          <w:szCs w:val="24"/>
        </w:rPr>
        <w:t>Л.И. – С</w:t>
      </w:r>
      <w:r w:rsidR="00F6199C">
        <w:rPr>
          <w:sz w:val="24"/>
          <w:szCs w:val="24"/>
        </w:rPr>
        <w:t>.</w:t>
      </w:r>
      <w:r w:rsidR="00C23858">
        <w:rPr>
          <w:sz w:val="24"/>
          <w:szCs w:val="24"/>
        </w:rPr>
        <w:t>Е.В. и адвокат С</w:t>
      </w:r>
      <w:r w:rsidR="00F6199C">
        <w:rPr>
          <w:sz w:val="24"/>
          <w:szCs w:val="24"/>
        </w:rPr>
        <w:t>.</w:t>
      </w:r>
      <w:r w:rsidR="00C23858">
        <w:rPr>
          <w:sz w:val="24"/>
          <w:szCs w:val="24"/>
        </w:rPr>
        <w:t xml:space="preserve">Р.В. – в заседание Квалификационной комиссии </w:t>
      </w:r>
      <w:r w:rsidR="002727CE">
        <w:rPr>
          <w:sz w:val="24"/>
          <w:szCs w:val="24"/>
        </w:rPr>
        <w:t>явил</w:t>
      </w:r>
      <w:r w:rsidR="00C23858">
        <w:rPr>
          <w:sz w:val="24"/>
          <w:szCs w:val="24"/>
        </w:rPr>
        <w:t>ись</w:t>
      </w:r>
      <w:r w:rsidR="002727CE">
        <w:rPr>
          <w:sz w:val="24"/>
          <w:szCs w:val="24"/>
        </w:rPr>
        <w:t>, поддержал</w:t>
      </w:r>
      <w:r w:rsidR="00C23858">
        <w:rPr>
          <w:sz w:val="24"/>
          <w:szCs w:val="24"/>
        </w:rPr>
        <w:t>и</w:t>
      </w:r>
      <w:r w:rsidR="002727CE">
        <w:rPr>
          <w:sz w:val="24"/>
          <w:szCs w:val="24"/>
        </w:rPr>
        <w:t xml:space="preserve"> доводы письменных объяснений</w:t>
      </w:r>
      <w:r w:rsidR="00454C97">
        <w:rPr>
          <w:sz w:val="24"/>
          <w:szCs w:val="24"/>
        </w:rPr>
        <w:t>.</w:t>
      </w:r>
    </w:p>
    <w:p w14:paraId="6299ABC9" w14:textId="39BB7C1F" w:rsidR="00DD1ACD" w:rsidRPr="00DD1ACD" w:rsidRDefault="006D419E" w:rsidP="00DD1A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18.12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r w:rsidR="00DD1ACD" w:rsidRPr="00DD1ACD">
        <w:rPr>
          <w:sz w:val="24"/>
          <w:szCs w:val="24"/>
        </w:rPr>
        <w:t xml:space="preserve">о наличии в действиях (бездействии) адвоката </w:t>
      </w:r>
      <w:r w:rsidR="00F6199C">
        <w:rPr>
          <w:sz w:val="24"/>
          <w:szCs w:val="24"/>
        </w:rPr>
        <w:t>К.Л.И.</w:t>
      </w:r>
      <w:r w:rsidR="00DD1ACD" w:rsidRPr="00DD1AC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DD1ACD" w:rsidRPr="00DD1ACD">
        <w:rPr>
          <w:sz w:val="24"/>
          <w:szCs w:val="24"/>
        </w:rPr>
        <w:t>п.п</w:t>
      </w:r>
      <w:proofErr w:type="spellEnd"/>
      <w:r w:rsidR="00DD1ACD" w:rsidRPr="00DD1ACD">
        <w:rPr>
          <w:sz w:val="24"/>
          <w:szCs w:val="24"/>
        </w:rPr>
        <w:t xml:space="preserve">. 1 п. 1 ст. 7, п. 1, 2, </w:t>
      </w:r>
      <w:proofErr w:type="spellStart"/>
      <w:r w:rsidR="00DD1ACD" w:rsidRPr="00DD1ACD">
        <w:rPr>
          <w:sz w:val="24"/>
          <w:szCs w:val="24"/>
        </w:rPr>
        <w:t>п.п</w:t>
      </w:r>
      <w:proofErr w:type="spellEnd"/>
      <w:r w:rsidR="00DD1ACD" w:rsidRPr="00DD1ACD">
        <w:rPr>
          <w:sz w:val="24"/>
          <w:szCs w:val="24"/>
        </w:rPr>
        <w:t xml:space="preserve">. 3 п. 4 ст. 25 ФЗ «Об адвокатской деятельности и адвокатуре в РФ», п. 2 ст. 5, п. 1 ст. 8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Разъяснений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</w:t>
      </w:r>
      <w:r w:rsidR="00DD1ACD" w:rsidRPr="00DD1ACD">
        <w:rPr>
          <w:sz w:val="24"/>
          <w:szCs w:val="24"/>
        </w:rPr>
        <w:lastRenderedPageBreak/>
        <w:t>14), а также ненадлежащем исполнении адвокатом своих профессиональных обязанностей перед доверителем Ж</w:t>
      </w:r>
      <w:r w:rsidR="00F6199C">
        <w:rPr>
          <w:sz w:val="24"/>
          <w:szCs w:val="24"/>
        </w:rPr>
        <w:t>.</w:t>
      </w:r>
      <w:r w:rsidR="00DD1ACD" w:rsidRPr="00DD1ACD">
        <w:rPr>
          <w:sz w:val="24"/>
          <w:szCs w:val="24"/>
        </w:rPr>
        <w:t xml:space="preserve">А.А., которые выразились в том, что адвокат: </w:t>
      </w:r>
    </w:p>
    <w:p w14:paraId="3C6038FA" w14:textId="5AE17FD8" w:rsidR="00DD1ACD" w:rsidRPr="00DD1ACD" w:rsidRDefault="00DD1ACD" w:rsidP="00DD1AC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DD1ACD">
        <w:rPr>
          <w:sz w:val="24"/>
          <w:szCs w:val="24"/>
        </w:rPr>
        <w:t>заключила соглашение с третьим лицом В</w:t>
      </w:r>
      <w:r w:rsidR="00F6199C">
        <w:rPr>
          <w:sz w:val="24"/>
          <w:szCs w:val="24"/>
        </w:rPr>
        <w:t>.</w:t>
      </w:r>
      <w:r w:rsidRPr="00DD1ACD">
        <w:rPr>
          <w:sz w:val="24"/>
          <w:szCs w:val="24"/>
        </w:rPr>
        <w:t>А.А. об осуществлении защиты по уголовному делу в отношении Ж</w:t>
      </w:r>
      <w:r w:rsidR="00F6199C">
        <w:rPr>
          <w:sz w:val="24"/>
          <w:szCs w:val="24"/>
        </w:rPr>
        <w:t>.</w:t>
      </w:r>
      <w:r w:rsidRPr="00DD1ACD">
        <w:rPr>
          <w:sz w:val="24"/>
          <w:szCs w:val="24"/>
        </w:rPr>
        <w:t>А.А. и приступила к защите без получения письменного согласия последней;</w:t>
      </w:r>
    </w:p>
    <w:p w14:paraId="5276AB6E" w14:textId="705070D7" w:rsidR="00DD1ACD" w:rsidRPr="00DD1ACD" w:rsidRDefault="00DD1ACD" w:rsidP="00DD1AC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DD1ACD">
        <w:rPr>
          <w:sz w:val="24"/>
          <w:szCs w:val="24"/>
        </w:rPr>
        <w:t>приступила к защите Ж</w:t>
      </w:r>
      <w:r w:rsidR="00F6199C">
        <w:rPr>
          <w:sz w:val="24"/>
          <w:szCs w:val="24"/>
        </w:rPr>
        <w:t>.</w:t>
      </w:r>
      <w:r w:rsidRPr="00DD1ACD">
        <w:rPr>
          <w:sz w:val="24"/>
          <w:szCs w:val="24"/>
        </w:rPr>
        <w:t>А.А. по уголовному делу в суде первой инстанции на основании соглашения с третьим лицом В</w:t>
      </w:r>
      <w:r w:rsidR="00F6199C">
        <w:rPr>
          <w:sz w:val="24"/>
          <w:szCs w:val="24"/>
        </w:rPr>
        <w:t>.</w:t>
      </w:r>
      <w:r w:rsidRPr="00DD1ACD">
        <w:rPr>
          <w:sz w:val="24"/>
          <w:szCs w:val="24"/>
        </w:rPr>
        <w:t>А.А., в котором отсутствует существенное условие об условиях выплаты и размере вознаграждения адвоката (п. 3.1 соглашения), а предметом соглашения является ознакомление с материалами уголовного дела (п. 1.2 соглашения);</w:t>
      </w:r>
    </w:p>
    <w:p w14:paraId="2EAB9994" w14:textId="52C7CF35" w:rsidR="00DD1ACD" w:rsidRDefault="00DD1ACD" w:rsidP="00DD1AC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DD1ACD">
        <w:rPr>
          <w:sz w:val="24"/>
          <w:szCs w:val="24"/>
        </w:rPr>
        <w:t>вступила в уголовное дело в отношении Ж</w:t>
      </w:r>
      <w:r w:rsidR="00F6199C">
        <w:rPr>
          <w:sz w:val="24"/>
          <w:szCs w:val="24"/>
        </w:rPr>
        <w:t>.</w:t>
      </w:r>
      <w:r w:rsidRPr="00DD1ACD">
        <w:rPr>
          <w:sz w:val="24"/>
          <w:szCs w:val="24"/>
        </w:rPr>
        <w:t>А.А. с явным нарушением требований, установленных Стандартом осуществления адвокатом защиты в уголовном судопроизводстве (принят VIII Всероссийским съездом адвокатов 20 апреля 2017 г.) и Разъяснениями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14);</w:t>
      </w:r>
    </w:p>
    <w:p w14:paraId="0A9B9D23" w14:textId="7B944EF7" w:rsidR="004A0593" w:rsidRPr="00DD1ACD" w:rsidRDefault="00DD1ACD" w:rsidP="00DD1AC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DD1ACD">
        <w:rPr>
          <w:sz w:val="24"/>
          <w:szCs w:val="24"/>
        </w:rPr>
        <w:t>11.09.24 г. и 29.10.24 г. не являлась в судебные заседания по уголовному делу в отношении Ж</w:t>
      </w:r>
      <w:r w:rsidR="00F6199C">
        <w:rPr>
          <w:sz w:val="24"/>
          <w:szCs w:val="24"/>
        </w:rPr>
        <w:t>.</w:t>
      </w:r>
      <w:r w:rsidRPr="00DD1ACD">
        <w:rPr>
          <w:sz w:val="24"/>
          <w:szCs w:val="24"/>
        </w:rPr>
        <w:t>А.А. в период осуществления защиты</w:t>
      </w:r>
      <w:r w:rsidR="008B467C" w:rsidRPr="00DD1ACD">
        <w:rPr>
          <w:sz w:val="24"/>
          <w:szCs w:val="24"/>
        </w:rPr>
        <w:t>.</w:t>
      </w:r>
    </w:p>
    <w:p w14:paraId="0C42A51A" w14:textId="77777777" w:rsidR="00BA554F" w:rsidRDefault="00BA554F" w:rsidP="008B467C">
      <w:pPr>
        <w:ind w:firstLine="708"/>
        <w:jc w:val="both"/>
        <w:rPr>
          <w:sz w:val="24"/>
          <w:szCs w:val="24"/>
        </w:rPr>
      </w:pPr>
    </w:p>
    <w:p w14:paraId="200B64FC" w14:textId="542B97B4" w:rsidR="000B0788" w:rsidRDefault="00DD1ACD" w:rsidP="00DD1ACD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04.02.2026г. от адвоката поступила объяснительная</w:t>
      </w:r>
      <w:r w:rsidR="00B1597A">
        <w:rPr>
          <w:szCs w:val="24"/>
          <w:lang w:eastAsia="en-US"/>
        </w:rPr>
        <w:t xml:space="preserve">. </w:t>
      </w:r>
    </w:p>
    <w:p w14:paraId="3A4A58BB" w14:textId="77777777" w:rsidR="006D419E" w:rsidRDefault="006D419E" w:rsidP="0037018C">
      <w:pPr>
        <w:pStyle w:val="aa"/>
        <w:jc w:val="both"/>
        <w:rPr>
          <w:szCs w:val="24"/>
          <w:lang w:eastAsia="en-US"/>
        </w:rPr>
      </w:pPr>
    </w:p>
    <w:p w14:paraId="53DB0C34" w14:textId="77777777" w:rsidR="00BA554F" w:rsidRPr="00E34C31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0F2C3446" w14:textId="5593E169" w:rsidR="00BA554F" w:rsidRDefault="00BA554F" w:rsidP="00BA55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</w:t>
      </w:r>
      <w:r w:rsidR="00DD1ACD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DD1AC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2DDE1608" w14:textId="384EDB88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366C8">
        <w:rPr>
          <w:sz w:val="24"/>
          <w:szCs w:val="24"/>
          <w:lang w:eastAsia="en-US"/>
        </w:rPr>
        <w:t xml:space="preserve"> не явилась, уведомлена. Представитель адвоката К</w:t>
      </w:r>
      <w:r w:rsidR="00F6199C">
        <w:rPr>
          <w:sz w:val="24"/>
          <w:szCs w:val="24"/>
          <w:lang w:eastAsia="en-US"/>
        </w:rPr>
        <w:t>.</w:t>
      </w:r>
      <w:r w:rsidR="00C366C8">
        <w:rPr>
          <w:sz w:val="24"/>
          <w:szCs w:val="24"/>
          <w:lang w:eastAsia="en-US"/>
        </w:rPr>
        <w:t>Л.И. – адвокат С</w:t>
      </w:r>
      <w:r w:rsidR="00F6199C">
        <w:rPr>
          <w:sz w:val="24"/>
          <w:szCs w:val="24"/>
          <w:lang w:eastAsia="en-US"/>
        </w:rPr>
        <w:t>.</w:t>
      </w:r>
      <w:r w:rsidR="00C366C8">
        <w:rPr>
          <w:sz w:val="24"/>
          <w:szCs w:val="24"/>
          <w:lang w:eastAsia="en-US"/>
        </w:rPr>
        <w:t>Р.В. – в заседание Совета</w:t>
      </w:r>
      <w:r>
        <w:rPr>
          <w:sz w:val="24"/>
          <w:szCs w:val="24"/>
          <w:lang w:eastAsia="en-US"/>
        </w:rPr>
        <w:t xml:space="preserve"> явил</w:t>
      </w:r>
      <w:r w:rsidR="00C366C8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C366C8">
        <w:rPr>
          <w:sz w:val="24"/>
          <w:szCs w:val="24"/>
          <w:lang w:eastAsia="en-US"/>
        </w:rPr>
        <w:t>ходатайствовал об отложении дисциплинарного разбирательства, поскольку адвокат К</w:t>
      </w:r>
      <w:r w:rsidR="00F6199C">
        <w:rPr>
          <w:sz w:val="24"/>
          <w:szCs w:val="24"/>
          <w:lang w:eastAsia="en-US"/>
        </w:rPr>
        <w:t>.</w:t>
      </w:r>
      <w:r w:rsidR="00C366C8">
        <w:rPr>
          <w:sz w:val="24"/>
          <w:szCs w:val="24"/>
          <w:lang w:eastAsia="en-US"/>
        </w:rPr>
        <w:t xml:space="preserve">Л.И. не явилась по состоянию здоровья. </w:t>
      </w:r>
    </w:p>
    <w:p w14:paraId="3BFFF804" w14:textId="77777777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65DA7363" w14:textId="77777777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4EB972E4" w14:textId="52126D7C" w:rsidR="00C366C8" w:rsidRPr="00E34C31" w:rsidRDefault="00C366C8" w:rsidP="00C366C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>удовлетворить устное ходатайство представителя адвоката К</w:t>
      </w:r>
      <w:r w:rsidR="00F619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Л.И. – адвоката С</w:t>
      </w:r>
      <w:r w:rsidR="00F619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Р.В. -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адвокату К</w:t>
      </w:r>
      <w:r w:rsidR="00F6199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Л.И.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>
        <w:rPr>
          <w:sz w:val="24"/>
          <w:szCs w:val="24"/>
          <w:lang w:eastAsia="en-US"/>
        </w:rPr>
        <w:t>К</w:t>
      </w:r>
      <w:r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3B797530" w14:textId="77777777" w:rsidR="00C366C8" w:rsidRPr="00E34C31" w:rsidRDefault="00C366C8" w:rsidP="00C366C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D917C8B" w14:textId="77777777" w:rsidR="00C366C8" w:rsidRPr="00E34C31" w:rsidRDefault="00C366C8" w:rsidP="00C366C8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1163ACA0" w14:textId="77777777" w:rsidR="00C366C8" w:rsidRPr="00E34C31" w:rsidRDefault="00C366C8" w:rsidP="00C366C8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37E23E95" w14:textId="77777777" w:rsidR="00C366C8" w:rsidRDefault="00C366C8" w:rsidP="00C366C8">
      <w:pPr>
        <w:jc w:val="both"/>
        <w:rPr>
          <w:sz w:val="24"/>
          <w:szCs w:val="24"/>
          <w:lang w:eastAsia="en-US"/>
        </w:rPr>
      </w:pPr>
    </w:p>
    <w:p w14:paraId="77C5FEBA" w14:textId="43E46D99" w:rsidR="009E2982" w:rsidRPr="00C366C8" w:rsidRDefault="00C366C8" w:rsidP="00C366C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C366C8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F6199C">
        <w:rPr>
          <w:sz w:val="24"/>
          <w:szCs w:val="24"/>
        </w:rPr>
        <w:t>К.Л.И.</w:t>
      </w:r>
      <w:r w:rsidRPr="006D1E19">
        <w:rPr>
          <w:sz w:val="24"/>
          <w:szCs w:val="24"/>
        </w:rPr>
        <w:t>, имеющей регистрационный номер</w:t>
      </w:r>
      <w:proofErr w:type="gramStart"/>
      <w:r w:rsidRPr="006D1E19">
        <w:rPr>
          <w:sz w:val="24"/>
          <w:szCs w:val="24"/>
        </w:rPr>
        <w:t xml:space="preserve"> </w:t>
      </w:r>
      <w:r w:rsidR="00F6199C">
        <w:rPr>
          <w:sz w:val="24"/>
          <w:szCs w:val="24"/>
        </w:rPr>
        <w:t>….</w:t>
      </w:r>
      <w:proofErr w:type="gramEnd"/>
      <w:r w:rsidR="00F6199C">
        <w:rPr>
          <w:sz w:val="24"/>
          <w:szCs w:val="24"/>
        </w:rPr>
        <w:t>.</w:t>
      </w:r>
      <w:r w:rsidRPr="006D1E19">
        <w:rPr>
          <w:sz w:val="24"/>
          <w:szCs w:val="24"/>
        </w:rPr>
        <w:t xml:space="preserve"> в реестре адвокатов Московской области</w:t>
      </w:r>
      <w:r w:rsidRPr="00C366C8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6B0D5B" w:rsidRPr="00C366C8">
        <w:rPr>
          <w:sz w:val="24"/>
          <w:szCs w:val="24"/>
          <w:lang w:eastAsia="en-US"/>
        </w:rPr>
        <w:t xml:space="preserve">.  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2FFB" w14:textId="77777777" w:rsidR="002C694C" w:rsidRDefault="002C694C" w:rsidP="00C01A07">
      <w:r>
        <w:separator/>
      </w:r>
    </w:p>
  </w:endnote>
  <w:endnote w:type="continuationSeparator" w:id="0">
    <w:p w14:paraId="683F0C9A" w14:textId="77777777" w:rsidR="002C694C" w:rsidRDefault="002C694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7AC7" w14:textId="77777777" w:rsidR="002C694C" w:rsidRDefault="002C694C" w:rsidP="00C01A07">
      <w:r>
        <w:separator/>
      </w:r>
    </w:p>
  </w:footnote>
  <w:footnote w:type="continuationSeparator" w:id="0">
    <w:p w14:paraId="6D7F9172" w14:textId="77777777" w:rsidR="002C694C" w:rsidRDefault="002C694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2EB4"/>
    <w:multiLevelType w:val="hybridMultilevel"/>
    <w:tmpl w:val="B71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039A5"/>
    <w:multiLevelType w:val="hybridMultilevel"/>
    <w:tmpl w:val="39BA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17FE6"/>
    <w:multiLevelType w:val="hybridMultilevel"/>
    <w:tmpl w:val="2B5C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82CF9"/>
    <w:multiLevelType w:val="hybridMultilevel"/>
    <w:tmpl w:val="1A1C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5867">
    <w:abstractNumId w:val="12"/>
  </w:num>
  <w:num w:numId="2" w16cid:durableId="463548772">
    <w:abstractNumId w:val="36"/>
  </w:num>
  <w:num w:numId="3" w16cid:durableId="2078430120">
    <w:abstractNumId w:val="37"/>
  </w:num>
  <w:num w:numId="4" w16cid:durableId="2005549459">
    <w:abstractNumId w:val="15"/>
  </w:num>
  <w:num w:numId="5" w16cid:durableId="1896622385">
    <w:abstractNumId w:val="25"/>
  </w:num>
  <w:num w:numId="6" w16cid:durableId="1436362321">
    <w:abstractNumId w:val="14"/>
  </w:num>
  <w:num w:numId="7" w16cid:durableId="1498425096">
    <w:abstractNumId w:val="17"/>
  </w:num>
  <w:num w:numId="8" w16cid:durableId="256911536">
    <w:abstractNumId w:val="41"/>
  </w:num>
  <w:num w:numId="9" w16cid:durableId="45685837">
    <w:abstractNumId w:val="38"/>
  </w:num>
  <w:num w:numId="10" w16cid:durableId="719086331">
    <w:abstractNumId w:val="39"/>
  </w:num>
  <w:num w:numId="11" w16cid:durableId="768550734">
    <w:abstractNumId w:val="29"/>
  </w:num>
  <w:num w:numId="12" w16cid:durableId="1452047843">
    <w:abstractNumId w:val="42"/>
  </w:num>
  <w:num w:numId="13" w16cid:durableId="1225337579">
    <w:abstractNumId w:val="5"/>
  </w:num>
  <w:num w:numId="14" w16cid:durableId="1857425725">
    <w:abstractNumId w:val="21"/>
  </w:num>
  <w:num w:numId="15" w16cid:durableId="1857964232">
    <w:abstractNumId w:val="32"/>
  </w:num>
  <w:num w:numId="16" w16cid:durableId="1841846289">
    <w:abstractNumId w:val="13"/>
  </w:num>
  <w:num w:numId="17" w16cid:durableId="598413541">
    <w:abstractNumId w:val="33"/>
  </w:num>
  <w:num w:numId="18" w16cid:durableId="1209149636">
    <w:abstractNumId w:val="8"/>
  </w:num>
  <w:num w:numId="19" w16cid:durableId="1535800915">
    <w:abstractNumId w:val="27"/>
  </w:num>
  <w:num w:numId="20" w16cid:durableId="1748528983">
    <w:abstractNumId w:val="4"/>
  </w:num>
  <w:num w:numId="21" w16cid:durableId="1530072197">
    <w:abstractNumId w:val="7"/>
  </w:num>
  <w:num w:numId="22" w16cid:durableId="1041126287">
    <w:abstractNumId w:val="22"/>
  </w:num>
  <w:num w:numId="23" w16cid:durableId="188297276">
    <w:abstractNumId w:val="0"/>
  </w:num>
  <w:num w:numId="24" w16cid:durableId="1854496432">
    <w:abstractNumId w:val="24"/>
  </w:num>
  <w:num w:numId="25" w16cid:durableId="151409117">
    <w:abstractNumId w:val="19"/>
  </w:num>
  <w:num w:numId="26" w16cid:durableId="1628853858">
    <w:abstractNumId w:val="18"/>
  </w:num>
  <w:num w:numId="27" w16cid:durableId="696465309">
    <w:abstractNumId w:val="1"/>
  </w:num>
  <w:num w:numId="28" w16cid:durableId="2100326668">
    <w:abstractNumId w:val="26"/>
  </w:num>
  <w:num w:numId="29" w16cid:durableId="753474458">
    <w:abstractNumId w:val="11"/>
  </w:num>
  <w:num w:numId="30" w16cid:durableId="558595291">
    <w:abstractNumId w:val="31"/>
  </w:num>
  <w:num w:numId="31" w16cid:durableId="2062439679">
    <w:abstractNumId w:val="40"/>
  </w:num>
  <w:num w:numId="32" w16cid:durableId="1430277485">
    <w:abstractNumId w:val="23"/>
  </w:num>
  <w:num w:numId="33" w16cid:durableId="851844242">
    <w:abstractNumId w:val="6"/>
  </w:num>
  <w:num w:numId="34" w16cid:durableId="438259408">
    <w:abstractNumId w:val="20"/>
  </w:num>
  <w:num w:numId="35" w16cid:durableId="1454325652">
    <w:abstractNumId w:val="2"/>
  </w:num>
  <w:num w:numId="36" w16cid:durableId="1434519980">
    <w:abstractNumId w:val="43"/>
  </w:num>
  <w:num w:numId="37" w16cid:durableId="1635257924">
    <w:abstractNumId w:val="30"/>
  </w:num>
  <w:num w:numId="38" w16cid:durableId="918905227">
    <w:abstractNumId w:val="10"/>
  </w:num>
  <w:num w:numId="39" w16cid:durableId="998769089">
    <w:abstractNumId w:val="16"/>
  </w:num>
  <w:num w:numId="40" w16cid:durableId="1191144977">
    <w:abstractNumId w:val="35"/>
  </w:num>
  <w:num w:numId="41" w16cid:durableId="1518233615">
    <w:abstractNumId w:val="34"/>
  </w:num>
  <w:num w:numId="42" w16cid:durableId="1591499115">
    <w:abstractNumId w:val="9"/>
  </w:num>
  <w:num w:numId="43" w16cid:durableId="714354934">
    <w:abstractNumId w:val="3"/>
  </w:num>
  <w:num w:numId="44" w16cid:durableId="333455317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C5E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94C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391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1BD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42C6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D5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1E19"/>
    <w:rsid w:val="006D27CF"/>
    <w:rsid w:val="006D2E15"/>
    <w:rsid w:val="006D40B6"/>
    <w:rsid w:val="006D419E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3E8B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67C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0F4B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1C32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F55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410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554F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858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6C8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48A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C7D73"/>
    <w:rsid w:val="00CD17E2"/>
    <w:rsid w:val="00CD1F51"/>
    <w:rsid w:val="00CD2640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490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1ACD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199C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FEF6-CE6E-4F1A-B3AD-29FAC7CA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12</cp:revision>
  <cp:lastPrinted>2026-02-04T06:48:00Z</cp:lastPrinted>
  <dcterms:created xsi:type="dcterms:W3CDTF">2026-02-04T06:48:00Z</dcterms:created>
  <dcterms:modified xsi:type="dcterms:W3CDTF">2026-03-18T12:23:00Z</dcterms:modified>
</cp:coreProperties>
</file>