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02B0080E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B37F72">
        <w:rPr>
          <w:b/>
          <w:caps/>
          <w:sz w:val="24"/>
          <w:szCs w:val="24"/>
        </w:rPr>
        <w:t>0</w:t>
      </w:r>
      <w:r w:rsidR="009F0CCE">
        <w:rPr>
          <w:b/>
          <w:caps/>
          <w:sz w:val="24"/>
          <w:szCs w:val="24"/>
        </w:rPr>
        <w:t>2</w:t>
      </w:r>
      <w:r w:rsidR="0027535E">
        <w:rPr>
          <w:b/>
          <w:caps/>
          <w:sz w:val="24"/>
          <w:szCs w:val="24"/>
        </w:rPr>
        <w:t>/25-</w:t>
      </w:r>
      <w:r w:rsidR="009F0CCE">
        <w:rPr>
          <w:b/>
          <w:caps/>
          <w:sz w:val="24"/>
          <w:szCs w:val="24"/>
        </w:rPr>
        <w:t>1</w:t>
      </w:r>
      <w:r w:rsidR="00040D0E">
        <w:rPr>
          <w:b/>
          <w:caps/>
          <w:sz w:val="24"/>
          <w:szCs w:val="24"/>
        </w:rPr>
        <w:t>7</w:t>
      </w:r>
      <w:r w:rsidR="00B37F72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F0CCE">
        <w:rPr>
          <w:b/>
          <w:sz w:val="24"/>
          <w:szCs w:val="24"/>
        </w:rPr>
        <w:t>18 февраля</w:t>
      </w:r>
      <w:r w:rsidR="00B37F72">
        <w:rPr>
          <w:b/>
          <w:sz w:val="24"/>
          <w:szCs w:val="24"/>
        </w:rPr>
        <w:t xml:space="preserve"> 2026</w:t>
      </w:r>
      <w:r w:rsidR="00EB1534"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2E332F9B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37F72">
        <w:rPr>
          <w:b/>
          <w:sz w:val="24"/>
          <w:szCs w:val="24"/>
        </w:rPr>
        <w:t>3</w:t>
      </w:r>
      <w:r w:rsidR="00040D0E">
        <w:rPr>
          <w:b/>
          <w:sz w:val="24"/>
          <w:szCs w:val="24"/>
        </w:rPr>
        <w:t>7</w:t>
      </w:r>
      <w:r w:rsidR="00B37F72">
        <w:rPr>
          <w:b/>
          <w:sz w:val="24"/>
          <w:szCs w:val="24"/>
        </w:rPr>
        <w:t>-1</w:t>
      </w:r>
      <w:r w:rsidR="002958F9">
        <w:rPr>
          <w:b/>
          <w:sz w:val="24"/>
          <w:szCs w:val="24"/>
        </w:rPr>
        <w:t>2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24BD6C7C" w:rsidR="008A79AF" w:rsidRPr="00C27E87" w:rsidRDefault="00E824A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Т.Н.А.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3E07EAA3" w:rsidR="00857859" w:rsidRPr="00E42B00" w:rsidRDefault="00440D90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Ильичев П.А., Ковалева Т.М., Лукин А.В., Макаренко Н.Н., Мугалимов С.Н., Пайгачкин Ю.В., Романов Н.Е., Свиридов О.В., Толчеев М.Н., при участии Секретаря Совета – Макаренко Н.Н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3B3047AE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40D0E">
        <w:rPr>
          <w:sz w:val="24"/>
          <w:szCs w:val="24"/>
        </w:rPr>
        <w:t>в отсутствие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37F72">
        <w:rPr>
          <w:sz w:val="24"/>
          <w:szCs w:val="24"/>
        </w:rPr>
        <w:t>3</w:t>
      </w:r>
      <w:r w:rsidR="00040D0E">
        <w:rPr>
          <w:sz w:val="24"/>
          <w:szCs w:val="24"/>
        </w:rPr>
        <w:t>7</w:t>
      </w:r>
      <w:r w:rsidR="00B37F72">
        <w:rPr>
          <w:sz w:val="24"/>
          <w:szCs w:val="24"/>
        </w:rPr>
        <w:t>-1</w:t>
      </w:r>
      <w:r w:rsidR="002958F9">
        <w:rPr>
          <w:sz w:val="24"/>
          <w:szCs w:val="24"/>
        </w:rPr>
        <w:t>2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7B893EE5" w:rsidR="00DA47A2" w:rsidRPr="00246A9A" w:rsidRDefault="00246A9A" w:rsidP="002958F9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40D0E" w:rsidRPr="00040D0E">
        <w:rPr>
          <w:sz w:val="24"/>
          <w:szCs w:val="24"/>
        </w:rPr>
        <w:t xml:space="preserve">27.11.2025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E824A7">
        <w:rPr>
          <w:sz w:val="24"/>
          <w:szCs w:val="24"/>
        </w:rPr>
        <w:t>Т.Н.А.</w:t>
      </w:r>
      <w:r w:rsidR="00040D0E" w:rsidRPr="00040D0E">
        <w:rPr>
          <w:sz w:val="24"/>
          <w:szCs w:val="24"/>
        </w:rPr>
        <w:t>, имеющей регистрационный номер</w:t>
      </w:r>
      <w:proofErr w:type="gramStart"/>
      <w:r w:rsidR="00040D0E" w:rsidRPr="00040D0E">
        <w:rPr>
          <w:sz w:val="24"/>
          <w:szCs w:val="24"/>
        </w:rPr>
        <w:t xml:space="preserve"> </w:t>
      </w:r>
      <w:r w:rsidR="00E824A7">
        <w:rPr>
          <w:sz w:val="24"/>
          <w:szCs w:val="24"/>
        </w:rPr>
        <w:t>….</w:t>
      </w:r>
      <w:proofErr w:type="gramEnd"/>
      <w:r w:rsidR="00E824A7">
        <w:rPr>
          <w:sz w:val="24"/>
          <w:szCs w:val="24"/>
        </w:rPr>
        <w:t>.</w:t>
      </w:r>
      <w:r w:rsidR="00040D0E" w:rsidRPr="00040D0E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E824A7">
        <w:rPr>
          <w:sz w:val="24"/>
          <w:szCs w:val="24"/>
        </w:rPr>
        <w:t>…..</w:t>
      </w:r>
    </w:p>
    <w:p w14:paraId="6AFBD95F" w14:textId="2F571EBB" w:rsidR="00E44D3C" w:rsidRPr="00E44D3C" w:rsidRDefault="00F67AED" w:rsidP="002958F9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958F9">
        <w:rPr>
          <w:sz w:val="24"/>
          <w:szCs w:val="24"/>
        </w:rPr>
        <w:t xml:space="preserve">           </w:t>
      </w:r>
      <w:r w:rsidR="003A1115" w:rsidRPr="003A1115">
        <w:rPr>
          <w:sz w:val="24"/>
          <w:szCs w:val="24"/>
        </w:rPr>
        <w:t>В</w:t>
      </w:r>
      <w:r w:rsidR="005A2B4D">
        <w:rPr>
          <w:sz w:val="24"/>
          <w:szCs w:val="24"/>
        </w:rPr>
        <w:t xml:space="preserve"> представлении</w:t>
      </w:r>
      <w:r w:rsidR="003A1115" w:rsidRPr="003A1115">
        <w:rPr>
          <w:sz w:val="24"/>
          <w:szCs w:val="24"/>
        </w:rPr>
        <w:t xml:space="preserve"> </w:t>
      </w:r>
      <w:r w:rsidR="005A2B4D" w:rsidRPr="005A2B4D">
        <w:rPr>
          <w:sz w:val="24"/>
          <w:szCs w:val="24"/>
        </w:rPr>
        <w:t>сообщается</w:t>
      </w:r>
      <w:r w:rsidR="009F0CCE">
        <w:rPr>
          <w:sz w:val="24"/>
          <w:szCs w:val="24"/>
        </w:rPr>
        <w:t xml:space="preserve">, что </w:t>
      </w:r>
      <w:r w:rsidR="00040D0E" w:rsidRPr="00040D0E">
        <w:rPr>
          <w:sz w:val="24"/>
          <w:szCs w:val="24"/>
        </w:rPr>
        <w:t>адвокат Т</w:t>
      </w:r>
      <w:r w:rsidR="00E824A7">
        <w:rPr>
          <w:sz w:val="24"/>
          <w:szCs w:val="24"/>
        </w:rPr>
        <w:t>.</w:t>
      </w:r>
      <w:r w:rsidR="00040D0E" w:rsidRPr="00040D0E">
        <w:rPr>
          <w:sz w:val="24"/>
          <w:szCs w:val="24"/>
        </w:rPr>
        <w:t>Н.А., приняв поручение на защиту Д</w:t>
      </w:r>
      <w:r w:rsidR="00E824A7">
        <w:rPr>
          <w:sz w:val="24"/>
          <w:szCs w:val="24"/>
        </w:rPr>
        <w:t>.</w:t>
      </w:r>
      <w:r w:rsidR="00040D0E" w:rsidRPr="00040D0E">
        <w:rPr>
          <w:sz w:val="24"/>
          <w:szCs w:val="24"/>
        </w:rPr>
        <w:t>А.Н. в порядке ст.51 УПК РФ, не связалась с предыдущим адвокатом по назначению Б</w:t>
      </w:r>
      <w:r w:rsidR="00E824A7">
        <w:rPr>
          <w:sz w:val="24"/>
          <w:szCs w:val="24"/>
        </w:rPr>
        <w:t>.</w:t>
      </w:r>
      <w:r w:rsidR="00040D0E" w:rsidRPr="00040D0E">
        <w:rPr>
          <w:sz w:val="24"/>
          <w:szCs w:val="24"/>
        </w:rPr>
        <w:t>Н.А., не выяснила причины ее замены и не поставила об этом в известность представителя по направлению</w:t>
      </w:r>
      <w:r w:rsidR="00E44D3C" w:rsidRPr="00E44D3C">
        <w:rPr>
          <w:sz w:val="24"/>
          <w:szCs w:val="24"/>
        </w:rPr>
        <w:t>.</w:t>
      </w:r>
    </w:p>
    <w:p w14:paraId="5B2781D3" w14:textId="7415C74C" w:rsidR="009A0238" w:rsidRDefault="002C28D7" w:rsidP="009A0238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958F9">
        <w:rPr>
          <w:sz w:val="24"/>
          <w:szCs w:val="24"/>
        </w:rPr>
        <w:t>27</w:t>
      </w:r>
      <w:r w:rsidR="009F0CCE">
        <w:rPr>
          <w:sz w:val="24"/>
          <w:szCs w:val="24"/>
        </w:rPr>
        <w:t>.11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FCF1288" w14:textId="3719C397" w:rsidR="00500832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560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D20D7">
        <w:rPr>
          <w:sz w:val="24"/>
          <w:szCs w:val="24"/>
        </w:rPr>
        <w:t>А</w:t>
      </w:r>
      <w:r w:rsidR="00B37F72" w:rsidRPr="00FC0ADD">
        <w:rPr>
          <w:sz w:val="24"/>
          <w:szCs w:val="24"/>
        </w:rPr>
        <w:t xml:space="preserve">двокатом </w:t>
      </w:r>
      <w:r w:rsidR="00B37F72">
        <w:rPr>
          <w:sz w:val="24"/>
          <w:szCs w:val="24"/>
        </w:rPr>
        <w:t xml:space="preserve">представлены </w:t>
      </w:r>
      <w:r w:rsidR="00B37F72" w:rsidRPr="00FF2C03">
        <w:rPr>
          <w:sz w:val="24"/>
          <w:szCs w:val="24"/>
        </w:rPr>
        <w:t>объяснения</w:t>
      </w:r>
      <w:r w:rsidR="00B37F72">
        <w:rPr>
          <w:sz w:val="24"/>
          <w:szCs w:val="24"/>
        </w:rPr>
        <w:t>, в которых он</w:t>
      </w:r>
      <w:r w:rsidR="00040D0E">
        <w:rPr>
          <w:sz w:val="24"/>
          <w:szCs w:val="24"/>
        </w:rPr>
        <w:t>а</w:t>
      </w:r>
      <w:r w:rsidR="00B37F72">
        <w:rPr>
          <w:sz w:val="24"/>
          <w:szCs w:val="24"/>
        </w:rPr>
        <w:t xml:space="preserve"> </w:t>
      </w:r>
      <w:r w:rsidR="00040D0E">
        <w:rPr>
          <w:sz w:val="24"/>
          <w:szCs w:val="24"/>
        </w:rPr>
        <w:t xml:space="preserve">не </w:t>
      </w:r>
      <w:r w:rsidR="00B37F72">
        <w:rPr>
          <w:sz w:val="24"/>
          <w:szCs w:val="24"/>
        </w:rPr>
        <w:t>возражает против доводов представления</w:t>
      </w:r>
      <w:r w:rsidR="008F297E">
        <w:rPr>
          <w:sz w:val="24"/>
          <w:szCs w:val="24"/>
        </w:rPr>
        <w:t>.</w:t>
      </w:r>
    </w:p>
    <w:p w14:paraId="01DBF9E2" w14:textId="29CFC573" w:rsidR="00040D0E" w:rsidRDefault="00040D0E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12.12.2025г. от адвоката поступило дополнение к ранее поданным объяснениям. </w:t>
      </w:r>
    </w:p>
    <w:p w14:paraId="7E8CFED1" w14:textId="692D64C1" w:rsidR="002A1A6A" w:rsidRDefault="002A1A6A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D20D7">
        <w:rPr>
          <w:sz w:val="24"/>
          <w:szCs w:val="24"/>
        </w:rPr>
        <w:t>23</w:t>
      </w:r>
      <w:r w:rsidR="009F0CCE">
        <w:rPr>
          <w:sz w:val="24"/>
          <w:szCs w:val="24"/>
        </w:rPr>
        <w:t>.12</w:t>
      </w:r>
      <w:r w:rsidR="00454C97">
        <w:rPr>
          <w:sz w:val="24"/>
          <w:szCs w:val="24"/>
        </w:rPr>
        <w:t>.2025г</w:t>
      </w:r>
      <w:r>
        <w:rPr>
          <w:sz w:val="24"/>
          <w:szCs w:val="24"/>
        </w:rPr>
        <w:t>.</w:t>
      </w:r>
      <w:r w:rsidR="00454C97">
        <w:rPr>
          <w:sz w:val="24"/>
          <w:szCs w:val="24"/>
        </w:rPr>
        <w:t xml:space="preserve"> адвокат в заседание Квалификационной комиссии </w:t>
      </w:r>
      <w:r w:rsidR="00040D0E">
        <w:rPr>
          <w:sz w:val="24"/>
          <w:szCs w:val="24"/>
        </w:rPr>
        <w:t>не явилась, уведомлена</w:t>
      </w:r>
      <w:r w:rsidR="00454C97">
        <w:rPr>
          <w:sz w:val="24"/>
          <w:szCs w:val="24"/>
        </w:rPr>
        <w:t>.</w:t>
      </w:r>
    </w:p>
    <w:p w14:paraId="7C6A9D27" w14:textId="55F1B433" w:rsidR="0055195B" w:rsidRPr="0037018C" w:rsidRDefault="003D20D7" w:rsidP="00040D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9F0CCE">
        <w:rPr>
          <w:sz w:val="24"/>
          <w:szCs w:val="24"/>
        </w:rPr>
        <w:t>.12</w:t>
      </w:r>
      <w:r w:rsidR="007C4723" w:rsidRPr="00E40102">
        <w:rPr>
          <w:sz w:val="24"/>
          <w:szCs w:val="24"/>
        </w:rPr>
        <w:t>.</w:t>
      </w:r>
      <w:r w:rsidR="00C4035B" w:rsidRPr="00E40102">
        <w:rPr>
          <w:sz w:val="24"/>
          <w:szCs w:val="24"/>
        </w:rPr>
        <w:t>2025</w:t>
      </w:r>
      <w:r w:rsidR="00425ABE" w:rsidRPr="00E40102">
        <w:rPr>
          <w:sz w:val="24"/>
          <w:szCs w:val="24"/>
        </w:rPr>
        <w:t xml:space="preserve">г. </w:t>
      </w:r>
      <w:r w:rsidR="0032559E" w:rsidRPr="00E40102">
        <w:rPr>
          <w:sz w:val="24"/>
          <w:szCs w:val="24"/>
        </w:rPr>
        <w:t>К</w:t>
      </w:r>
      <w:r w:rsidR="00425ABE" w:rsidRPr="00E40102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040D0E" w:rsidRPr="00040D0E">
        <w:rPr>
          <w:sz w:val="24"/>
          <w:szCs w:val="24"/>
        </w:rPr>
        <w:t xml:space="preserve">о наличии в действиях (бездействии) адвоката </w:t>
      </w:r>
      <w:r w:rsidR="00E824A7">
        <w:rPr>
          <w:sz w:val="24"/>
          <w:szCs w:val="24"/>
        </w:rPr>
        <w:t>Т.Н.А.</w:t>
      </w:r>
      <w:r w:rsidR="00040D0E" w:rsidRPr="00040D0E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1 ст. 7 ФЗ «Об адвокатской деятельности и адвокатуре в РФ», п. 1 ст. 8 Кодекса профессиональной этики адвоката,  п. 6.7 Правил Адвокатской палаты Московской области по исполнению Порядка назначения адвокатов в качестве защитников в уголовном судопроизводстве, утверждённого решением Совета ФПА РФ от 15 марта 2019 года (утв. Решением Совета АПМО от 20.04.2022 г. протокол № 06/23-01) которые выразились в том, что адвокат</w:t>
      </w:r>
      <w:r w:rsidR="00040D0E">
        <w:rPr>
          <w:sz w:val="24"/>
          <w:szCs w:val="24"/>
        </w:rPr>
        <w:t xml:space="preserve">, </w:t>
      </w:r>
      <w:r w:rsidR="00040D0E" w:rsidRPr="00040D0E">
        <w:rPr>
          <w:sz w:val="24"/>
          <w:szCs w:val="24"/>
        </w:rPr>
        <w:t>приняв поручение на защиту Д</w:t>
      </w:r>
      <w:r w:rsidR="00E824A7">
        <w:rPr>
          <w:sz w:val="24"/>
          <w:szCs w:val="24"/>
        </w:rPr>
        <w:t>.</w:t>
      </w:r>
      <w:r w:rsidR="00040D0E" w:rsidRPr="00040D0E">
        <w:rPr>
          <w:sz w:val="24"/>
          <w:szCs w:val="24"/>
        </w:rPr>
        <w:t>А.Н. в порядке ст.ст.50-51 УПК РФ, не связалась с участвующим в деле защитником по назначению Б</w:t>
      </w:r>
      <w:r w:rsidR="00E824A7">
        <w:rPr>
          <w:sz w:val="24"/>
          <w:szCs w:val="24"/>
        </w:rPr>
        <w:t>.</w:t>
      </w:r>
      <w:r w:rsidR="00040D0E" w:rsidRPr="00040D0E">
        <w:rPr>
          <w:sz w:val="24"/>
          <w:szCs w:val="24"/>
        </w:rPr>
        <w:t>Н.А., не выяснила причины ее замены и не поставила об этом в известность представителя Совета АПМО по направлению</w:t>
      </w:r>
      <w:r w:rsidR="007E56CB" w:rsidRPr="0037018C">
        <w:rPr>
          <w:sz w:val="24"/>
          <w:szCs w:val="24"/>
        </w:rPr>
        <w:t>.</w:t>
      </w:r>
      <w:bookmarkEnd w:id="2"/>
    </w:p>
    <w:p w14:paraId="200B64FC" w14:textId="526F1C7A" w:rsidR="000B0788" w:rsidRDefault="00F860E0" w:rsidP="0037018C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t xml:space="preserve">           </w:t>
      </w:r>
      <w:r w:rsidR="0037018C">
        <w:rPr>
          <w:szCs w:val="24"/>
          <w:lang w:eastAsia="en-US"/>
        </w:rPr>
        <w:t xml:space="preserve"> </w:t>
      </w:r>
      <w:r w:rsidR="0025609D">
        <w:rPr>
          <w:szCs w:val="24"/>
          <w:lang w:eastAsia="en-US"/>
        </w:rPr>
        <w:t>От</w:t>
      </w:r>
      <w:r w:rsidR="002727CE">
        <w:rPr>
          <w:szCs w:val="24"/>
          <w:lang w:eastAsia="en-US"/>
        </w:rPr>
        <w:t xml:space="preserve"> адвоката</w:t>
      </w:r>
      <w:r w:rsidR="003A1115">
        <w:rPr>
          <w:szCs w:val="24"/>
          <w:lang w:eastAsia="en-US"/>
        </w:rPr>
        <w:t xml:space="preserve"> </w:t>
      </w:r>
      <w:r w:rsidR="002727CE">
        <w:rPr>
          <w:szCs w:val="24"/>
          <w:lang w:eastAsia="en-US"/>
        </w:rPr>
        <w:t>несогласие с</w:t>
      </w:r>
      <w:r w:rsidR="0037018C">
        <w:rPr>
          <w:szCs w:val="24"/>
          <w:lang w:eastAsia="en-US"/>
        </w:rPr>
        <w:t xml:space="preserve"> </w:t>
      </w:r>
      <w:r w:rsidR="00B1597A">
        <w:rPr>
          <w:szCs w:val="24"/>
          <w:lang w:eastAsia="en-US"/>
        </w:rPr>
        <w:t>заключени</w:t>
      </w:r>
      <w:r w:rsidR="002727CE">
        <w:rPr>
          <w:szCs w:val="24"/>
          <w:lang w:eastAsia="en-US"/>
        </w:rPr>
        <w:t>ем</w:t>
      </w:r>
      <w:r w:rsidR="00B1597A">
        <w:rPr>
          <w:szCs w:val="24"/>
          <w:lang w:eastAsia="en-US"/>
        </w:rPr>
        <w:t xml:space="preserve"> Квалификационной комиссии</w:t>
      </w:r>
      <w:r w:rsidR="0025609D">
        <w:rPr>
          <w:szCs w:val="24"/>
          <w:lang w:eastAsia="en-US"/>
        </w:rPr>
        <w:t xml:space="preserve"> не поступило</w:t>
      </w:r>
      <w:r w:rsidR="00B1597A">
        <w:rPr>
          <w:szCs w:val="24"/>
          <w:lang w:eastAsia="en-US"/>
        </w:rPr>
        <w:t xml:space="preserve">. </w:t>
      </w:r>
    </w:p>
    <w:p w14:paraId="460F0336" w14:textId="2F1C20D2" w:rsidR="00C10E34" w:rsidRDefault="00C10E34" w:rsidP="0037018C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</w:t>
      </w:r>
      <w:r w:rsidR="0021067D" w:rsidRPr="0021067D">
        <w:rPr>
          <w:szCs w:val="24"/>
        </w:rPr>
        <w:t>14.02.2026г.</w:t>
      </w:r>
      <w:r w:rsidRPr="0021067D">
        <w:rPr>
          <w:szCs w:val="24"/>
        </w:rPr>
        <w:t xml:space="preserve"> от адвоката</w:t>
      </w:r>
      <w:r w:rsidR="0021067D">
        <w:rPr>
          <w:szCs w:val="24"/>
        </w:rPr>
        <w:t xml:space="preserve"> поступило ходатайство о рассмотрении дисциплинарного производства в ее отсутствие в связи с занятостью</w:t>
      </w:r>
      <w:r w:rsidR="0021067D">
        <w:rPr>
          <w:szCs w:val="24"/>
          <w:lang w:eastAsia="en-US"/>
        </w:rPr>
        <w:t xml:space="preserve"> в судебном процессе. </w:t>
      </w:r>
    </w:p>
    <w:p w14:paraId="4F49CB8A" w14:textId="4E84C1DA" w:rsidR="009E2982" w:rsidRDefault="00F860E0" w:rsidP="00F860E0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9E2982">
        <w:rPr>
          <w:sz w:val="24"/>
          <w:szCs w:val="24"/>
        </w:rPr>
        <w:t>А</w:t>
      </w:r>
      <w:r w:rsidR="009E2982" w:rsidRPr="006B125A">
        <w:rPr>
          <w:sz w:val="24"/>
          <w:szCs w:val="24"/>
          <w:lang w:eastAsia="en-US"/>
        </w:rPr>
        <w:t>двокат в заседани</w:t>
      </w:r>
      <w:r w:rsidR="009E2982">
        <w:rPr>
          <w:sz w:val="24"/>
          <w:szCs w:val="24"/>
          <w:lang w:eastAsia="en-US"/>
        </w:rPr>
        <w:t>е</w:t>
      </w:r>
      <w:r w:rsidR="009E2982" w:rsidRPr="006B125A">
        <w:rPr>
          <w:sz w:val="24"/>
          <w:szCs w:val="24"/>
          <w:lang w:eastAsia="en-US"/>
        </w:rPr>
        <w:t xml:space="preserve"> Совета</w:t>
      </w:r>
      <w:r w:rsidR="00447BB3">
        <w:rPr>
          <w:sz w:val="24"/>
          <w:szCs w:val="24"/>
          <w:lang w:eastAsia="en-US"/>
        </w:rPr>
        <w:t xml:space="preserve"> </w:t>
      </w:r>
      <w:r w:rsidR="00040D0E">
        <w:rPr>
          <w:sz w:val="24"/>
          <w:szCs w:val="24"/>
          <w:lang w:eastAsia="en-US"/>
        </w:rPr>
        <w:t>не явилась, уведомлена</w:t>
      </w:r>
      <w:r w:rsidR="00F12314">
        <w:rPr>
          <w:sz w:val="24"/>
          <w:szCs w:val="24"/>
          <w:lang w:eastAsia="en-US"/>
        </w:rPr>
        <w:t xml:space="preserve">. </w:t>
      </w:r>
    </w:p>
    <w:p w14:paraId="1FA4425E" w14:textId="7103C091" w:rsidR="009E2982" w:rsidRDefault="00F860E0" w:rsidP="00F860E0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9E2982"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 w:rsidR="009E2982">
        <w:rPr>
          <w:sz w:val="24"/>
          <w:szCs w:val="24"/>
          <w:lang w:eastAsia="en-US"/>
        </w:rPr>
        <w:t>К</w:t>
      </w:r>
      <w:r w:rsidR="009E2982"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1895118" w14:textId="6402AA54" w:rsidR="00D9405E" w:rsidRDefault="00D9405E" w:rsidP="00F860E0">
      <w:pPr>
        <w:jc w:val="both"/>
        <w:rPr>
          <w:sz w:val="24"/>
          <w:szCs w:val="24"/>
          <w:lang w:eastAsia="en-US"/>
        </w:rPr>
      </w:pPr>
    </w:p>
    <w:p w14:paraId="70BF3FD3" w14:textId="77777777" w:rsidR="00D9405E" w:rsidRDefault="00D9405E" w:rsidP="00103434">
      <w:pPr>
        <w:ind w:firstLine="708"/>
        <w:jc w:val="both"/>
        <w:rPr>
          <w:sz w:val="24"/>
          <w:szCs w:val="24"/>
          <w:lang w:eastAsia="en-US"/>
        </w:rPr>
      </w:pPr>
    </w:p>
    <w:p w14:paraId="78A3C40F" w14:textId="3AF89958" w:rsidR="00103434" w:rsidRDefault="00103434" w:rsidP="0010343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Обстоятельства</w:t>
      </w:r>
      <w:r w:rsidR="007D286D">
        <w:rPr>
          <w:sz w:val="24"/>
          <w:szCs w:val="24"/>
        </w:rPr>
        <w:t xml:space="preserve"> события</w:t>
      </w:r>
      <w:r>
        <w:rPr>
          <w:sz w:val="24"/>
          <w:szCs w:val="24"/>
        </w:rPr>
        <w:t xml:space="preserve">, подробно </w:t>
      </w:r>
      <w:r w:rsidR="007D286D">
        <w:rPr>
          <w:sz w:val="24"/>
          <w:szCs w:val="24"/>
        </w:rPr>
        <w:t>изложены</w:t>
      </w:r>
      <w:r w:rsidR="00FA1826">
        <w:rPr>
          <w:sz w:val="24"/>
          <w:szCs w:val="24"/>
        </w:rPr>
        <w:t xml:space="preserve"> в докладной за подписью</w:t>
      </w:r>
      <w:r>
        <w:rPr>
          <w:sz w:val="24"/>
          <w:szCs w:val="24"/>
        </w:rPr>
        <w:t xml:space="preserve"> </w:t>
      </w:r>
      <w:r w:rsidR="00FA1826">
        <w:rPr>
          <w:sz w:val="24"/>
          <w:szCs w:val="24"/>
        </w:rPr>
        <w:t>представителя</w:t>
      </w:r>
      <w:r>
        <w:rPr>
          <w:sz w:val="24"/>
          <w:szCs w:val="24"/>
        </w:rPr>
        <w:t xml:space="preserve"> Совета АПМО по </w:t>
      </w:r>
      <w:proofErr w:type="spellStart"/>
      <w:r>
        <w:rPr>
          <w:sz w:val="24"/>
          <w:szCs w:val="24"/>
        </w:rPr>
        <w:t>Одинцовско</w:t>
      </w:r>
      <w:proofErr w:type="spellEnd"/>
      <w:r>
        <w:rPr>
          <w:sz w:val="24"/>
          <w:szCs w:val="24"/>
        </w:rPr>
        <w:t>-Можайскому направлению Свиридова О.В.</w:t>
      </w:r>
      <w:r w:rsidR="007D286D">
        <w:rPr>
          <w:sz w:val="24"/>
          <w:szCs w:val="24"/>
        </w:rPr>
        <w:t xml:space="preserve"> </w:t>
      </w:r>
      <w:r w:rsidR="003A5F8B">
        <w:rPr>
          <w:sz w:val="24"/>
          <w:szCs w:val="24"/>
        </w:rPr>
        <w:t>У</w:t>
      </w:r>
      <w:r w:rsidR="007D286D">
        <w:rPr>
          <w:sz w:val="24"/>
          <w:szCs w:val="24"/>
        </w:rPr>
        <w:t xml:space="preserve">казанные </w:t>
      </w:r>
      <w:r w:rsidR="007D286D">
        <w:rPr>
          <w:sz w:val="24"/>
          <w:szCs w:val="24"/>
        </w:rPr>
        <w:lastRenderedPageBreak/>
        <w:t>допущенные нарушения</w:t>
      </w:r>
      <w:r>
        <w:rPr>
          <w:sz w:val="24"/>
          <w:szCs w:val="24"/>
        </w:rPr>
        <w:t xml:space="preserve"> не оспариваются самим адвокатом, данные обстоятельства </w:t>
      </w:r>
      <w:r w:rsidR="00FA1826">
        <w:rPr>
          <w:sz w:val="24"/>
          <w:szCs w:val="24"/>
        </w:rPr>
        <w:t xml:space="preserve">подробно </w:t>
      </w:r>
      <w:r>
        <w:rPr>
          <w:sz w:val="24"/>
          <w:szCs w:val="24"/>
        </w:rPr>
        <w:t>проверены квалификационной ко</w:t>
      </w:r>
      <w:r w:rsidR="00FA1826">
        <w:rPr>
          <w:sz w:val="24"/>
          <w:szCs w:val="24"/>
        </w:rPr>
        <w:t xml:space="preserve">миссией, </w:t>
      </w:r>
      <w:r>
        <w:rPr>
          <w:sz w:val="24"/>
          <w:szCs w:val="24"/>
        </w:rPr>
        <w:t xml:space="preserve">Советом АПМО им дана надлежащая оценка. </w:t>
      </w:r>
    </w:p>
    <w:p w14:paraId="0FB76B1E" w14:textId="4B54B767" w:rsidR="0083286C" w:rsidRPr="0083286C" w:rsidRDefault="00103434" w:rsidP="00103434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</w:t>
      </w:r>
      <w:r w:rsidR="00D9405E">
        <w:rPr>
          <w:sz w:val="24"/>
          <w:szCs w:val="24"/>
          <w:lang w:eastAsia="en-US"/>
        </w:rPr>
        <w:t xml:space="preserve">  </w:t>
      </w:r>
      <w:r>
        <w:rPr>
          <w:sz w:val="24"/>
          <w:szCs w:val="24"/>
          <w:lang w:eastAsia="en-US"/>
        </w:rPr>
        <w:t xml:space="preserve">  </w:t>
      </w:r>
      <w:r w:rsidR="00557927">
        <w:rPr>
          <w:sz w:val="24"/>
          <w:szCs w:val="24"/>
          <w:lang w:eastAsia="en-US"/>
        </w:rPr>
        <w:t>В соответствии с п.4.1. абз.4</w:t>
      </w:r>
      <w:r w:rsidR="0083286C" w:rsidRPr="0083286C">
        <w:rPr>
          <w:sz w:val="24"/>
          <w:szCs w:val="24"/>
          <w:lang w:eastAsia="en-US"/>
        </w:rPr>
        <w:t xml:space="preserve"> </w:t>
      </w:r>
      <w:r w:rsidR="00557927" w:rsidRPr="00557927">
        <w:rPr>
          <w:sz w:val="24"/>
          <w:szCs w:val="24"/>
          <w:lang w:eastAsia="en-US"/>
        </w:rPr>
        <w:t xml:space="preserve">Правил Адвокатской палаты Московской области по исполнению Порядка назначения адвокатов в качестве защитников в уголовном </w:t>
      </w:r>
      <w:r w:rsidR="000B5591">
        <w:rPr>
          <w:sz w:val="24"/>
          <w:szCs w:val="24"/>
          <w:lang w:eastAsia="en-US"/>
        </w:rPr>
        <w:t>судопроизводстве</w:t>
      </w:r>
      <w:r w:rsidR="000B5591" w:rsidRPr="000B5591">
        <w:rPr>
          <w:sz w:val="24"/>
          <w:szCs w:val="24"/>
          <w:lang w:eastAsia="en-US"/>
        </w:rPr>
        <w:t>, утверждённого решением Совета ФПА РФ от 15 марта 2019 года</w:t>
      </w:r>
      <w:r w:rsidR="000B5591">
        <w:rPr>
          <w:sz w:val="24"/>
          <w:szCs w:val="24"/>
          <w:lang w:eastAsia="en-US"/>
        </w:rPr>
        <w:t xml:space="preserve"> </w:t>
      </w:r>
      <w:r w:rsidR="000B5591" w:rsidRPr="000B5591">
        <w:rPr>
          <w:sz w:val="24"/>
          <w:szCs w:val="24"/>
          <w:lang w:eastAsia="en-US"/>
        </w:rPr>
        <w:t>(утв. Решением Совета АПМО от 20.04.2022 г. протокол № 06/23-01)</w:t>
      </w:r>
      <w:r w:rsidR="000B5591">
        <w:rPr>
          <w:sz w:val="24"/>
          <w:szCs w:val="24"/>
          <w:lang w:eastAsia="en-US"/>
        </w:rPr>
        <w:t>,</w:t>
      </w:r>
      <w:r w:rsidR="00557927" w:rsidRPr="00557927">
        <w:rPr>
          <w:sz w:val="24"/>
          <w:szCs w:val="24"/>
          <w:lang w:eastAsia="en-US"/>
        </w:rPr>
        <w:t xml:space="preserve"> </w:t>
      </w:r>
      <w:r w:rsidR="0083286C" w:rsidRPr="0083286C">
        <w:rPr>
          <w:sz w:val="24"/>
          <w:szCs w:val="24"/>
          <w:lang w:eastAsia="en-US"/>
        </w:rPr>
        <w:t>одним из основных принципов назначения адвокатов в качестве защитников в уголовном судопроизводстве является принцип непрерывности защиты, который означает участие одного и того же адвоката в уголовном, гражданском или административном деле с момента назначения до полного исполнения принятых им на себя обязательств, за исключением случаев, предусмотренных законодательством, Порядком ФПА РФ и Правилами АПМО.</w:t>
      </w:r>
    </w:p>
    <w:p w14:paraId="0A951580" w14:textId="2764B217" w:rsidR="0083286C" w:rsidRPr="0083286C" w:rsidRDefault="0083286C" w:rsidP="0083286C">
      <w:pPr>
        <w:ind w:firstLine="708"/>
        <w:jc w:val="both"/>
        <w:rPr>
          <w:sz w:val="24"/>
          <w:szCs w:val="24"/>
          <w:lang w:eastAsia="en-US"/>
        </w:rPr>
      </w:pPr>
      <w:r w:rsidRPr="0083286C">
        <w:rPr>
          <w:sz w:val="24"/>
          <w:szCs w:val="24"/>
          <w:lang w:eastAsia="en-US"/>
        </w:rPr>
        <w:t xml:space="preserve">Согласно п.7 </w:t>
      </w:r>
      <w:bookmarkStart w:id="3" w:name="_Toc1"/>
      <w:r w:rsidRPr="0083286C">
        <w:rPr>
          <w:sz w:val="24"/>
          <w:szCs w:val="24"/>
          <w:lang w:eastAsia="en-US"/>
        </w:rPr>
        <w:t>Стандарта осуществления адвокатом защиты в уголовном судопроизводстве</w:t>
      </w:r>
      <w:bookmarkEnd w:id="3"/>
      <w:r>
        <w:rPr>
          <w:sz w:val="24"/>
          <w:szCs w:val="24"/>
          <w:lang w:eastAsia="en-US"/>
        </w:rPr>
        <w:t xml:space="preserve"> от 20 апреля 2017г.,</w:t>
      </w:r>
      <w:r w:rsidRPr="0083286C">
        <w:rPr>
          <w:sz w:val="24"/>
          <w:szCs w:val="24"/>
          <w:lang w:eastAsia="en-US"/>
        </w:rPr>
        <w:t xml:space="preserve"> адвокат обязан уведомить о своем участии в деле иных адвокатов подзащитного при их наличии. </w:t>
      </w:r>
    </w:p>
    <w:p w14:paraId="14667A70" w14:textId="52C4ECEC" w:rsidR="0083286C" w:rsidRPr="0083286C" w:rsidRDefault="0083286C" w:rsidP="0083286C">
      <w:pPr>
        <w:ind w:firstLine="708"/>
        <w:jc w:val="both"/>
        <w:rPr>
          <w:sz w:val="24"/>
          <w:szCs w:val="24"/>
          <w:lang w:eastAsia="en-US"/>
        </w:rPr>
      </w:pPr>
      <w:r w:rsidRPr="0083286C">
        <w:rPr>
          <w:sz w:val="24"/>
          <w:szCs w:val="24"/>
          <w:lang w:eastAsia="en-US"/>
        </w:rPr>
        <w:t xml:space="preserve">На основании п.п.6.7-6.8. </w:t>
      </w:r>
      <w:r w:rsidR="000B5591">
        <w:rPr>
          <w:sz w:val="24"/>
          <w:szCs w:val="24"/>
          <w:lang w:eastAsia="en-US"/>
        </w:rPr>
        <w:t xml:space="preserve">указанных выше </w:t>
      </w:r>
      <w:r w:rsidRPr="0083286C">
        <w:rPr>
          <w:sz w:val="24"/>
          <w:szCs w:val="24"/>
          <w:lang w:eastAsia="en-US"/>
        </w:rPr>
        <w:t>Правил АПМО</w:t>
      </w:r>
      <w:r w:rsidR="00103434">
        <w:rPr>
          <w:sz w:val="24"/>
          <w:szCs w:val="24"/>
          <w:lang w:eastAsia="en-US"/>
        </w:rPr>
        <w:t>,</w:t>
      </w:r>
      <w:r w:rsidRPr="0083286C">
        <w:rPr>
          <w:sz w:val="24"/>
          <w:szCs w:val="24"/>
          <w:lang w:eastAsia="en-US"/>
        </w:rPr>
        <w:t xml:space="preserve"> адвокат, вступивший в дело по назначению, должен предпринять необходимые меры для выяснения факта участия в деле другого адвоката. При получении подобных сведений адвокат по назначению обязан незамедлительно уведомить этого адвоката о своем вступлении в дело. Адвокат, вступивший в дело по назначению, при установлении факта наличия в деле адвоката по соглашению и (или) назначению, (кроме случаев установленного факта отказа лица от защитника, при наличии мотивированного постановления следователя или суда о его замене, обоснованное злоупотреблением правом на защиту) обязан самоустраниться из данного дела, известив о данном факте Оператора ЕЦ СЮП.</w:t>
      </w:r>
    </w:p>
    <w:p w14:paraId="1CB09BE4" w14:textId="161C162B" w:rsidR="005B5415" w:rsidRDefault="00B865B9" w:rsidP="005B541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изученных Советом АПМО материалов дисциплинарного производства установлено, что </w:t>
      </w:r>
      <w:r w:rsidR="005B5415">
        <w:rPr>
          <w:sz w:val="24"/>
          <w:szCs w:val="24"/>
        </w:rPr>
        <w:t>как следует из данных карточки дела №10-69/2025 в ГАС «Правосудие» судебное заседание, назначенное на 27.10.2025г.</w:t>
      </w:r>
      <w:r w:rsidR="00B25988">
        <w:rPr>
          <w:sz w:val="24"/>
          <w:szCs w:val="24"/>
        </w:rPr>
        <w:t>,</w:t>
      </w:r>
      <w:r w:rsidR="005B5415">
        <w:rPr>
          <w:sz w:val="24"/>
          <w:szCs w:val="24"/>
        </w:rPr>
        <w:t xml:space="preserve"> было отложено на 10.11.2025г. в связи с неявкой «в судебное заседание защитника по болезни». Исходя из объяснений адвоката Т</w:t>
      </w:r>
      <w:r w:rsidR="00E824A7">
        <w:rPr>
          <w:sz w:val="24"/>
          <w:szCs w:val="24"/>
        </w:rPr>
        <w:t>.</w:t>
      </w:r>
      <w:r w:rsidR="005B5415">
        <w:rPr>
          <w:sz w:val="24"/>
          <w:szCs w:val="24"/>
        </w:rPr>
        <w:t xml:space="preserve">Н.А., </w:t>
      </w:r>
      <w:r w:rsidR="005B5415">
        <w:rPr>
          <w:rFonts w:eastAsia="Calibri"/>
          <w:sz w:val="24"/>
          <w:szCs w:val="24"/>
        </w:rPr>
        <w:t>адвокат Б</w:t>
      </w:r>
      <w:r w:rsidR="00E824A7">
        <w:rPr>
          <w:rFonts w:eastAsia="Calibri"/>
          <w:sz w:val="24"/>
          <w:szCs w:val="24"/>
        </w:rPr>
        <w:t>.</w:t>
      </w:r>
      <w:r w:rsidR="005B5415">
        <w:rPr>
          <w:rFonts w:eastAsia="Calibri"/>
          <w:sz w:val="24"/>
          <w:szCs w:val="24"/>
        </w:rPr>
        <w:t>Н.А. не могла явиться и в судебное заседание на 10.11.2025г., о чем заранее уведомила суд и просила отложить судебное заседание.</w:t>
      </w:r>
    </w:p>
    <w:p w14:paraId="35497D89" w14:textId="57DBA294" w:rsidR="00F67AED" w:rsidRDefault="005B5415" w:rsidP="005B5415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Тем не менее, а</w:t>
      </w:r>
      <w:r w:rsidR="00C5253C">
        <w:rPr>
          <w:sz w:val="24"/>
          <w:szCs w:val="24"/>
          <w:lang w:eastAsia="en-US"/>
        </w:rPr>
        <w:t>двокат Т</w:t>
      </w:r>
      <w:r w:rsidR="00E824A7">
        <w:rPr>
          <w:sz w:val="24"/>
          <w:szCs w:val="24"/>
          <w:lang w:eastAsia="en-US"/>
        </w:rPr>
        <w:t>.</w:t>
      </w:r>
      <w:r w:rsidR="00C5253C">
        <w:rPr>
          <w:sz w:val="24"/>
          <w:szCs w:val="24"/>
          <w:lang w:eastAsia="en-US"/>
        </w:rPr>
        <w:t>Н.А.</w:t>
      </w:r>
      <w:r w:rsidR="00B25988">
        <w:rPr>
          <w:sz w:val="24"/>
          <w:szCs w:val="24"/>
          <w:lang w:eastAsia="en-US"/>
        </w:rPr>
        <w:t>,</w:t>
      </w:r>
      <w:r w:rsidR="00C5253C">
        <w:rPr>
          <w:sz w:val="24"/>
          <w:szCs w:val="24"/>
          <w:lang w:eastAsia="en-US"/>
        </w:rPr>
        <w:t xml:space="preserve"> приняв</w:t>
      </w:r>
      <w:r w:rsidR="00C5253C" w:rsidRPr="00C5253C">
        <w:rPr>
          <w:sz w:val="24"/>
          <w:szCs w:val="24"/>
          <w:lang w:eastAsia="en-US"/>
        </w:rPr>
        <w:t xml:space="preserve"> </w:t>
      </w:r>
      <w:r w:rsidR="00C5253C">
        <w:rPr>
          <w:sz w:val="24"/>
          <w:szCs w:val="24"/>
          <w:lang w:eastAsia="en-US"/>
        </w:rPr>
        <w:t xml:space="preserve">поступившее ей </w:t>
      </w:r>
      <w:r w:rsidR="00C5253C" w:rsidRPr="00C5253C">
        <w:rPr>
          <w:sz w:val="24"/>
          <w:szCs w:val="24"/>
          <w:lang w:eastAsia="en-US"/>
        </w:rPr>
        <w:t>требование</w:t>
      </w:r>
      <w:r w:rsidR="00C5253C">
        <w:rPr>
          <w:sz w:val="24"/>
          <w:szCs w:val="24"/>
          <w:lang w:eastAsia="en-US"/>
        </w:rPr>
        <w:t xml:space="preserve"> через систему</w:t>
      </w:r>
      <w:r w:rsidR="00C5253C" w:rsidRPr="00C5253C">
        <w:rPr>
          <w:sz w:val="24"/>
          <w:szCs w:val="24"/>
          <w:lang w:eastAsia="en-US"/>
        </w:rPr>
        <w:t xml:space="preserve"> КИС</w:t>
      </w:r>
      <w:r w:rsidR="00B25988">
        <w:rPr>
          <w:sz w:val="24"/>
          <w:szCs w:val="24"/>
          <w:lang w:eastAsia="en-US"/>
        </w:rPr>
        <w:t xml:space="preserve"> </w:t>
      </w:r>
      <w:r w:rsidR="00C5253C" w:rsidRPr="00C5253C">
        <w:rPr>
          <w:sz w:val="24"/>
          <w:szCs w:val="24"/>
          <w:lang w:eastAsia="en-US"/>
        </w:rPr>
        <w:t>АР на защиту Д</w:t>
      </w:r>
      <w:r w:rsidR="00E824A7">
        <w:rPr>
          <w:sz w:val="24"/>
          <w:szCs w:val="24"/>
          <w:lang w:eastAsia="en-US"/>
        </w:rPr>
        <w:t>.</w:t>
      </w:r>
      <w:r w:rsidR="00C5253C" w:rsidRPr="00C5253C">
        <w:rPr>
          <w:sz w:val="24"/>
          <w:szCs w:val="24"/>
          <w:lang w:eastAsia="en-US"/>
        </w:rPr>
        <w:t>А.Н. в О</w:t>
      </w:r>
      <w:r w:rsidR="00E824A7">
        <w:rPr>
          <w:sz w:val="24"/>
          <w:szCs w:val="24"/>
          <w:lang w:eastAsia="en-US"/>
        </w:rPr>
        <w:t>.</w:t>
      </w:r>
      <w:r w:rsidR="00C5253C" w:rsidRPr="00C5253C">
        <w:rPr>
          <w:sz w:val="24"/>
          <w:szCs w:val="24"/>
          <w:lang w:eastAsia="en-US"/>
        </w:rPr>
        <w:t xml:space="preserve"> городском суде по апелляционному представлению</w:t>
      </w:r>
      <w:r w:rsidR="00447CEC" w:rsidRPr="00447CEC">
        <w:rPr>
          <w:sz w:val="24"/>
          <w:szCs w:val="24"/>
          <w:lang w:eastAsia="en-US"/>
        </w:rPr>
        <w:t xml:space="preserve"> в порядке ст.51 УПК РФ</w:t>
      </w:r>
      <w:r w:rsidR="00B25988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проигнорировала </w:t>
      </w:r>
      <w:r w:rsidR="00C5253C">
        <w:rPr>
          <w:sz w:val="24"/>
          <w:szCs w:val="24"/>
        </w:rPr>
        <w:t>указан</w:t>
      </w:r>
      <w:r>
        <w:rPr>
          <w:sz w:val="24"/>
          <w:szCs w:val="24"/>
        </w:rPr>
        <w:t>ные выше</w:t>
      </w:r>
      <w:r w:rsidR="00C5253C">
        <w:rPr>
          <w:sz w:val="24"/>
          <w:szCs w:val="24"/>
        </w:rPr>
        <w:t xml:space="preserve"> т</w:t>
      </w:r>
      <w:r>
        <w:rPr>
          <w:sz w:val="24"/>
          <w:szCs w:val="24"/>
        </w:rPr>
        <w:t>ребования</w:t>
      </w:r>
      <w:r w:rsidR="00C5253C" w:rsidRPr="00C5253C">
        <w:rPr>
          <w:sz w:val="24"/>
          <w:szCs w:val="24"/>
          <w:lang w:eastAsia="en-US"/>
        </w:rPr>
        <w:t xml:space="preserve"> </w:t>
      </w:r>
      <w:r w:rsidR="00C5253C" w:rsidRPr="00446718">
        <w:rPr>
          <w:sz w:val="24"/>
          <w:szCs w:val="24"/>
          <w:lang w:eastAsia="en-US"/>
        </w:rPr>
        <w:t>Федерального закона «Об адвокатской деятельности и адвокатуре</w:t>
      </w:r>
      <w:r w:rsidR="00C5253C">
        <w:rPr>
          <w:sz w:val="24"/>
          <w:szCs w:val="24"/>
          <w:lang w:eastAsia="en-US"/>
        </w:rPr>
        <w:t xml:space="preserve"> в Российской Федерации», а также </w:t>
      </w:r>
      <w:r w:rsidR="00C5253C" w:rsidRPr="00446718">
        <w:rPr>
          <w:sz w:val="24"/>
          <w:szCs w:val="24"/>
          <w:lang w:eastAsia="en-US"/>
        </w:rPr>
        <w:t>Кодекса п</w:t>
      </w:r>
      <w:r w:rsidR="00C5253C">
        <w:rPr>
          <w:sz w:val="24"/>
          <w:szCs w:val="24"/>
          <w:lang w:eastAsia="en-US"/>
        </w:rPr>
        <w:t>рофессиональной этики адвоката</w:t>
      </w:r>
      <w:r w:rsidR="00C5253C">
        <w:rPr>
          <w:sz w:val="24"/>
          <w:szCs w:val="24"/>
        </w:rPr>
        <w:t>,</w:t>
      </w:r>
      <w:r w:rsidR="00C5253C">
        <w:rPr>
          <w:rFonts w:eastAsia="Calibri"/>
          <w:sz w:val="24"/>
          <w:szCs w:val="24"/>
        </w:rPr>
        <w:t xml:space="preserve"> поскольку не известила адвоката Б</w:t>
      </w:r>
      <w:r w:rsidR="00E824A7">
        <w:rPr>
          <w:rFonts w:eastAsia="Calibri"/>
          <w:sz w:val="24"/>
          <w:szCs w:val="24"/>
        </w:rPr>
        <w:t>.</w:t>
      </w:r>
      <w:r w:rsidR="00C5253C">
        <w:rPr>
          <w:rFonts w:eastAsia="Calibri"/>
          <w:sz w:val="24"/>
          <w:szCs w:val="24"/>
        </w:rPr>
        <w:t>Н.А.</w:t>
      </w:r>
      <w:r w:rsidR="00B25988">
        <w:rPr>
          <w:rFonts w:eastAsia="Calibri"/>
          <w:sz w:val="24"/>
          <w:szCs w:val="24"/>
        </w:rPr>
        <w:t xml:space="preserve"> </w:t>
      </w:r>
      <w:r w:rsidR="00C5253C">
        <w:rPr>
          <w:rFonts w:eastAsia="Calibri"/>
          <w:sz w:val="24"/>
          <w:szCs w:val="24"/>
        </w:rPr>
        <w:t>о своём вступлении в дело,</w:t>
      </w:r>
      <w:r w:rsidR="00447CEC" w:rsidRPr="00447CEC">
        <w:rPr>
          <w:rFonts w:eastAsia="Calibri"/>
          <w:sz w:val="24"/>
          <w:szCs w:val="24"/>
        </w:rPr>
        <w:t xml:space="preserve"> не выяснила причины ее замены</w:t>
      </w:r>
      <w:r>
        <w:rPr>
          <w:rFonts w:eastAsia="Calibri"/>
          <w:sz w:val="24"/>
          <w:szCs w:val="24"/>
        </w:rPr>
        <w:t xml:space="preserve"> и не известила</w:t>
      </w:r>
      <w:r w:rsidR="00FA1826">
        <w:rPr>
          <w:rFonts w:eastAsia="Calibri"/>
          <w:sz w:val="24"/>
          <w:szCs w:val="24"/>
        </w:rPr>
        <w:t xml:space="preserve"> об этом</w:t>
      </w:r>
      <w:r w:rsidR="00B865B9">
        <w:rPr>
          <w:rFonts w:eastAsia="Calibri"/>
          <w:sz w:val="24"/>
          <w:szCs w:val="24"/>
        </w:rPr>
        <w:t xml:space="preserve"> представителя Совета</w:t>
      </w:r>
      <w:r w:rsidR="00447CEC">
        <w:rPr>
          <w:rFonts w:eastAsia="Calibri"/>
          <w:sz w:val="24"/>
          <w:szCs w:val="24"/>
        </w:rPr>
        <w:t xml:space="preserve"> АПМО</w:t>
      </w:r>
      <w:r w:rsidR="00B865B9">
        <w:rPr>
          <w:rFonts w:eastAsia="Calibri"/>
          <w:sz w:val="24"/>
          <w:szCs w:val="24"/>
        </w:rPr>
        <w:t xml:space="preserve"> </w:t>
      </w:r>
      <w:r w:rsidR="00026253">
        <w:rPr>
          <w:sz w:val="24"/>
          <w:szCs w:val="24"/>
        </w:rPr>
        <w:t>по направлению.</w:t>
      </w:r>
      <w:r w:rsidR="00447CEC">
        <w:rPr>
          <w:sz w:val="24"/>
          <w:szCs w:val="24"/>
        </w:rPr>
        <w:t xml:space="preserve"> </w:t>
      </w:r>
    </w:p>
    <w:p w14:paraId="5172C4E5" w14:textId="0D0229DA" w:rsidR="009E2982" w:rsidRDefault="00026253" w:rsidP="0002625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9E2982"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AF87822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E1CA387" w14:textId="3CA7ECE9" w:rsidR="009E2982" w:rsidRPr="00446718" w:rsidRDefault="00D9405E" w:rsidP="00D9405E">
      <w:pPr>
        <w:rPr>
          <w:b/>
          <w:bCs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</w:t>
      </w:r>
      <w:r w:rsidR="009E2982" w:rsidRPr="00446718">
        <w:rPr>
          <w:b/>
          <w:bCs/>
          <w:sz w:val="24"/>
          <w:szCs w:val="24"/>
          <w:lang w:eastAsia="en-US"/>
        </w:rPr>
        <w:t>РЕШИЛ:</w:t>
      </w:r>
    </w:p>
    <w:p w14:paraId="0BBA4AB0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5B26BA4D" w14:textId="7F863ED1" w:rsidR="009E2982" w:rsidRPr="0037018C" w:rsidRDefault="00D9405E" w:rsidP="002727CE">
      <w:pPr>
        <w:pStyle w:val="af5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9E2982" w:rsidRPr="0037018C">
        <w:rPr>
          <w:sz w:val="24"/>
          <w:szCs w:val="24"/>
        </w:rPr>
        <w:t xml:space="preserve"> установленных действиях адвоката </w:t>
      </w:r>
      <w:r w:rsidR="00E824A7">
        <w:rPr>
          <w:sz w:val="24"/>
          <w:szCs w:val="24"/>
        </w:rPr>
        <w:t>Т.Н.А.</w:t>
      </w:r>
      <w:r w:rsidRPr="0037018C">
        <w:rPr>
          <w:sz w:val="24"/>
          <w:szCs w:val="24"/>
        </w:rPr>
        <w:t xml:space="preserve"> </w:t>
      </w:r>
      <w:r w:rsidR="009E2982" w:rsidRPr="0037018C">
        <w:rPr>
          <w:sz w:val="24"/>
          <w:szCs w:val="24"/>
        </w:rPr>
        <w:t xml:space="preserve">имеются нарушения норм законодательства об </w:t>
      </w:r>
      <w:r w:rsidR="009E2982" w:rsidRPr="0037018C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040D0E" w:rsidRPr="00040D0E">
        <w:rPr>
          <w:sz w:val="24"/>
          <w:szCs w:val="24"/>
        </w:rPr>
        <w:t>п. 1 ст. 7 ФЗ «Об адвокатской деятельности и адвокатуре в РФ», п. 1 ст. 8 Кодекса профессиональной этики адвоката,  п. 6.7 Правил Адвокатской палаты Московской области по исполнению Порядка назначения адвокатов в качестве защитников в уголовном судопроизводстве, утверждённого решением Совета ФПА РФ от 15 марта 2019 года (утв. Решением Совета АПМО от 20.04.2022 г. протокол № 06/23-01) которые выразились в том, что адвокат</w:t>
      </w:r>
      <w:r w:rsidR="00040D0E">
        <w:rPr>
          <w:sz w:val="24"/>
          <w:szCs w:val="24"/>
        </w:rPr>
        <w:t xml:space="preserve">, </w:t>
      </w:r>
      <w:r w:rsidR="00040D0E" w:rsidRPr="00040D0E">
        <w:rPr>
          <w:sz w:val="24"/>
          <w:szCs w:val="24"/>
        </w:rPr>
        <w:t>приняв поручение на защиту Д</w:t>
      </w:r>
      <w:r w:rsidR="00E824A7">
        <w:rPr>
          <w:sz w:val="24"/>
          <w:szCs w:val="24"/>
        </w:rPr>
        <w:t>.</w:t>
      </w:r>
      <w:r w:rsidR="00040D0E" w:rsidRPr="00040D0E">
        <w:rPr>
          <w:sz w:val="24"/>
          <w:szCs w:val="24"/>
        </w:rPr>
        <w:t>А.Н. в порядке ст.ст.50-51 УПК РФ, не связалась с участвующим в деле защитником по назначению Б</w:t>
      </w:r>
      <w:r w:rsidR="00E824A7">
        <w:rPr>
          <w:sz w:val="24"/>
          <w:szCs w:val="24"/>
        </w:rPr>
        <w:t>.</w:t>
      </w:r>
      <w:r w:rsidR="00040D0E" w:rsidRPr="00040D0E">
        <w:rPr>
          <w:sz w:val="24"/>
          <w:szCs w:val="24"/>
        </w:rPr>
        <w:t>Н.А., не выяснила причины ее замены и не поставила об этом в известность представителя Совета АПМО по направлению</w:t>
      </w:r>
      <w:r w:rsidR="003D20D7">
        <w:rPr>
          <w:sz w:val="24"/>
          <w:szCs w:val="24"/>
        </w:rPr>
        <w:t>.</w:t>
      </w:r>
    </w:p>
    <w:p w14:paraId="77C5FEBA" w14:textId="1108B018" w:rsidR="009E2982" w:rsidRPr="0037018C" w:rsidRDefault="009E2982" w:rsidP="0037018C">
      <w:pPr>
        <w:pStyle w:val="af5"/>
        <w:numPr>
          <w:ilvl w:val="0"/>
          <w:numId w:val="38"/>
        </w:numPr>
        <w:jc w:val="both"/>
        <w:rPr>
          <w:sz w:val="24"/>
          <w:szCs w:val="24"/>
        </w:rPr>
      </w:pPr>
      <w:r w:rsidRPr="0037018C">
        <w:rPr>
          <w:sz w:val="24"/>
          <w:szCs w:val="24"/>
        </w:rPr>
        <w:lastRenderedPageBreak/>
        <w:t xml:space="preserve">Вследствие допущенных нарушений применить меру дисциплинарной ответственности в виде </w:t>
      </w:r>
      <w:r w:rsidR="00636A2C" w:rsidRPr="00B25988">
        <w:rPr>
          <w:sz w:val="24"/>
          <w:szCs w:val="24"/>
        </w:rPr>
        <w:t>з</w:t>
      </w:r>
      <w:r w:rsidR="00C10E34" w:rsidRPr="00B25988">
        <w:rPr>
          <w:sz w:val="24"/>
          <w:szCs w:val="24"/>
        </w:rPr>
        <w:t>амечания</w:t>
      </w:r>
      <w:r w:rsidRPr="0037018C">
        <w:rPr>
          <w:sz w:val="24"/>
          <w:szCs w:val="24"/>
        </w:rPr>
        <w:t xml:space="preserve"> в отношении адвоката </w:t>
      </w:r>
      <w:r w:rsidR="00E824A7">
        <w:rPr>
          <w:sz w:val="24"/>
          <w:szCs w:val="24"/>
        </w:rPr>
        <w:t>Т.Н.А.</w:t>
      </w:r>
      <w:r w:rsidR="00040D0E" w:rsidRPr="00040D0E">
        <w:rPr>
          <w:sz w:val="24"/>
          <w:szCs w:val="24"/>
        </w:rPr>
        <w:t>, имеющей регистрационный номер</w:t>
      </w:r>
      <w:proofErr w:type="gramStart"/>
      <w:r w:rsidR="00040D0E" w:rsidRPr="00040D0E">
        <w:rPr>
          <w:sz w:val="24"/>
          <w:szCs w:val="24"/>
        </w:rPr>
        <w:t xml:space="preserve"> </w:t>
      </w:r>
      <w:r w:rsidR="00E824A7">
        <w:rPr>
          <w:sz w:val="24"/>
          <w:szCs w:val="24"/>
        </w:rPr>
        <w:t>….</w:t>
      </w:r>
      <w:proofErr w:type="gramEnd"/>
      <w:r w:rsidR="00E824A7">
        <w:rPr>
          <w:sz w:val="24"/>
          <w:szCs w:val="24"/>
        </w:rPr>
        <w:t>.</w:t>
      </w:r>
      <w:r w:rsidR="00040D0E" w:rsidRPr="00040D0E">
        <w:rPr>
          <w:sz w:val="24"/>
          <w:szCs w:val="24"/>
        </w:rPr>
        <w:t xml:space="preserve"> в реестре адвокатов Московской области</w:t>
      </w:r>
      <w:r w:rsidRPr="0037018C">
        <w:rPr>
          <w:sz w:val="24"/>
          <w:szCs w:val="24"/>
        </w:rPr>
        <w:t>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А.П.Галоганов</w:t>
      </w:r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FDC96" w14:textId="77777777" w:rsidR="00F173F5" w:rsidRDefault="00F173F5" w:rsidP="00C01A07">
      <w:r>
        <w:separator/>
      </w:r>
    </w:p>
  </w:endnote>
  <w:endnote w:type="continuationSeparator" w:id="0">
    <w:p w14:paraId="4A5E45A5" w14:textId="77777777" w:rsidR="00F173F5" w:rsidRDefault="00F173F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9EBBB" w14:textId="77777777" w:rsidR="00F173F5" w:rsidRDefault="00F173F5" w:rsidP="00C01A07">
      <w:r>
        <w:separator/>
      </w:r>
    </w:p>
  </w:footnote>
  <w:footnote w:type="continuationSeparator" w:id="0">
    <w:p w14:paraId="327DB4DC" w14:textId="77777777" w:rsidR="00F173F5" w:rsidRDefault="00F173F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5026959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A612D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E05"/>
    <w:multiLevelType w:val="hybridMultilevel"/>
    <w:tmpl w:val="2804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005E6B"/>
    <w:multiLevelType w:val="hybridMultilevel"/>
    <w:tmpl w:val="B1B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32712B"/>
    <w:multiLevelType w:val="hybridMultilevel"/>
    <w:tmpl w:val="EDF8D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05217"/>
    <w:multiLevelType w:val="hybridMultilevel"/>
    <w:tmpl w:val="D312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9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F5780"/>
    <w:multiLevelType w:val="hybridMultilevel"/>
    <w:tmpl w:val="1134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227CA4"/>
    <w:multiLevelType w:val="hybridMultilevel"/>
    <w:tmpl w:val="DBF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760401">
    <w:abstractNumId w:val="10"/>
  </w:num>
  <w:num w:numId="2" w16cid:durableId="541983342">
    <w:abstractNumId w:val="30"/>
  </w:num>
  <w:num w:numId="3" w16cid:durableId="356547444">
    <w:abstractNumId w:val="31"/>
  </w:num>
  <w:num w:numId="4" w16cid:durableId="1301501522">
    <w:abstractNumId w:val="13"/>
  </w:num>
  <w:num w:numId="5" w16cid:durableId="948271121">
    <w:abstractNumId w:val="22"/>
  </w:num>
  <w:num w:numId="6" w16cid:durableId="514921958">
    <w:abstractNumId w:val="12"/>
  </w:num>
  <w:num w:numId="7" w16cid:durableId="797838367">
    <w:abstractNumId w:val="14"/>
  </w:num>
  <w:num w:numId="8" w16cid:durableId="1123115598">
    <w:abstractNumId w:val="35"/>
  </w:num>
  <w:num w:numId="9" w16cid:durableId="1149401601">
    <w:abstractNumId w:val="32"/>
  </w:num>
  <w:num w:numId="10" w16cid:durableId="927885643">
    <w:abstractNumId w:val="33"/>
  </w:num>
  <w:num w:numId="11" w16cid:durableId="31735045">
    <w:abstractNumId w:val="25"/>
  </w:num>
  <w:num w:numId="12" w16cid:durableId="1514346699">
    <w:abstractNumId w:val="36"/>
  </w:num>
  <w:num w:numId="13" w16cid:durableId="686367712">
    <w:abstractNumId w:val="4"/>
  </w:num>
  <w:num w:numId="14" w16cid:durableId="2057774359">
    <w:abstractNumId w:val="18"/>
  </w:num>
  <w:num w:numId="15" w16cid:durableId="1760129372">
    <w:abstractNumId w:val="28"/>
  </w:num>
  <w:num w:numId="16" w16cid:durableId="1534996431">
    <w:abstractNumId w:val="11"/>
  </w:num>
  <w:num w:numId="17" w16cid:durableId="1938978697">
    <w:abstractNumId w:val="29"/>
  </w:num>
  <w:num w:numId="18" w16cid:durableId="803472036">
    <w:abstractNumId w:val="7"/>
  </w:num>
  <w:num w:numId="19" w16cid:durableId="107359527">
    <w:abstractNumId w:val="24"/>
  </w:num>
  <w:num w:numId="20" w16cid:durableId="1615939942">
    <w:abstractNumId w:val="3"/>
  </w:num>
  <w:num w:numId="21" w16cid:durableId="261032889">
    <w:abstractNumId w:val="6"/>
  </w:num>
  <w:num w:numId="22" w16cid:durableId="498272136">
    <w:abstractNumId w:val="19"/>
  </w:num>
  <w:num w:numId="23" w16cid:durableId="1383023484">
    <w:abstractNumId w:val="0"/>
  </w:num>
  <w:num w:numId="24" w16cid:durableId="982122558">
    <w:abstractNumId w:val="21"/>
  </w:num>
  <w:num w:numId="25" w16cid:durableId="1122963720">
    <w:abstractNumId w:val="16"/>
  </w:num>
  <w:num w:numId="26" w16cid:durableId="1576159963">
    <w:abstractNumId w:val="15"/>
  </w:num>
  <w:num w:numId="27" w16cid:durableId="332299316">
    <w:abstractNumId w:val="1"/>
  </w:num>
  <w:num w:numId="28" w16cid:durableId="1498498462">
    <w:abstractNumId w:val="23"/>
  </w:num>
  <w:num w:numId="29" w16cid:durableId="1859732748">
    <w:abstractNumId w:val="9"/>
  </w:num>
  <w:num w:numId="30" w16cid:durableId="1916160855">
    <w:abstractNumId w:val="27"/>
  </w:num>
  <w:num w:numId="31" w16cid:durableId="163983882">
    <w:abstractNumId w:val="34"/>
  </w:num>
  <w:num w:numId="32" w16cid:durableId="1411804171">
    <w:abstractNumId w:val="20"/>
  </w:num>
  <w:num w:numId="33" w16cid:durableId="917399449">
    <w:abstractNumId w:val="5"/>
  </w:num>
  <w:num w:numId="34" w16cid:durableId="991909063">
    <w:abstractNumId w:val="17"/>
  </w:num>
  <w:num w:numId="35" w16cid:durableId="1183787507">
    <w:abstractNumId w:val="2"/>
  </w:num>
  <w:num w:numId="36" w16cid:durableId="2105490595">
    <w:abstractNumId w:val="37"/>
  </w:num>
  <w:num w:numId="37" w16cid:durableId="1593316249">
    <w:abstractNumId w:val="26"/>
  </w:num>
  <w:num w:numId="38" w16cid:durableId="16216864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0813"/>
    <w:rsid w:val="00002699"/>
    <w:rsid w:val="0000463C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1AEB"/>
    <w:rsid w:val="00022B70"/>
    <w:rsid w:val="00023490"/>
    <w:rsid w:val="0002349E"/>
    <w:rsid w:val="00023C28"/>
    <w:rsid w:val="0002477A"/>
    <w:rsid w:val="000248FB"/>
    <w:rsid w:val="0002607E"/>
    <w:rsid w:val="00026253"/>
    <w:rsid w:val="00027976"/>
    <w:rsid w:val="00027B2C"/>
    <w:rsid w:val="00032194"/>
    <w:rsid w:val="0003544B"/>
    <w:rsid w:val="000362A9"/>
    <w:rsid w:val="00036DF2"/>
    <w:rsid w:val="000376AC"/>
    <w:rsid w:val="00040D0E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46A7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B5591"/>
    <w:rsid w:val="000C1895"/>
    <w:rsid w:val="000C213B"/>
    <w:rsid w:val="000C36B2"/>
    <w:rsid w:val="000C3BC4"/>
    <w:rsid w:val="000C4C40"/>
    <w:rsid w:val="000C62FD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66FC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434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007E"/>
    <w:rsid w:val="0013147C"/>
    <w:rsid w:val="00131590"/>
    <w:rsid w:val="0013288A"/>
    <w:rsid w:val="00132E20"/>
    <w:rsid w:val="00132FB9"/>
    <w:rsid w:val="00133E9A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5A57"/>
    <w:rsid w:val="0017656C"/>
    <w:rsid w:val="00180E74"/>
    <w:rsid w:val="0018311D"/>
    <w:rsid w:val="00186991"/>
    <w:rsid w:val="00187041"/>
    <w:rsid w:val="00187D1A"/>
    <w:rsid w:val="00197339"/>
    <w:rsid w:val="001A5074"/>
    <w:rsid w:val="001A78D8"/>
    <w:rsid w:val="001B0D1B"/>
    <w:rsid w:val="001B2C99"/>
    <w:rsid w:val="001B38B2"/>
    <w:rsid w:val="001B46C1"/>
    <w:rsid w:val="001B538E"/>
    <w:rsid w:val="001B72CE"/>
    <w:rsid w:val="001B763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848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2B9B"/>
    <w:rsid w:val="001F50B6"/>
    <w:rsid w:val="001F5329"/>
    <w:rsid w:val="001F67CC"/>
    <w:rsid w:val="001F77A5"/>
    <w:rsid w:val="00201902"/>
    <w:rsid w:val="00203483"/>
    <w:rsid w:val="0020436A"/>
    <w:rsid w:val="002044C3"/>
    <w:rsid w:val="00207F99"/>
    <w:rsid w:val="0021067D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509E"/>
    <w:rsid w:val="00241071"/>
    <w:rsid w:val="002424A0"/>
    <w:rsid w:val="00242DF0"/>
    <w:rsid w:val="00246719"/>
    <w:rsid w:val="00246A9A"/>
    <w:rsid w:val="002500A8"/>
    <w:rsid w:val="0025258C"/>
    <w:rsid w:val="0025556E"/>
    <w:rsid w:val="00255C1A"/>
    <w:rsid w:val="0025609D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7CE"/>
    <w:rsid w:val="00272C58"/>
    <w:rsid w:val="002737FE"/>
    <w:rsid w:val="0027535E"/>
    <w:rsid w:val="002804DB"/>
    <w:rsid w:val="0028326D"/>
    <w:rsid w:val="00283C01"/>
    <w:rsid w:val="002847DF"/>
    <w:rsid w:val="00285EAE"/>
    <w:rsid w:val="002863AF"/>
    <w:rsid w:val="00286859"/>
    <w:rsid w:val="00287CB1"/>
    <w:rsid w:val="00291D08"/>
    <w:rsid w:val="0029205E"/>
    <w:rsid w:val="002958F9"/>
    <w:rsid w:val="00296413"/>
    <w:rsid w:val="0029729F"/>
    <w:rsid w:val="00297BCF"/>
    <w:rsid w:val="002A0ED7"/>
    <w:rsid w:val="002A1A6A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B6DCE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0059"/>
    <w:rsid w:val="002E1BC4"/>
    <w:rsid w:val="002E334A"/>
    <w:rsid w:val="002E548A"/>
    <w:rsid w:val="002E5BC5"/>
    <w:rsid w:val="002E71E6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4638"/>
    <w:rsid w:val="00355CA0"/>
    <w:rsid w:val="003567AE"/>
    <w:rsid w:val="0036053C"/>
    <w:rsid w:val="003633CC"/>
    <w:rsid w:val="003644B9"/>
    <w:rsid w:val="00365807"/>
    <w:rsid w:val="00366271"/>
    <w:rsid w:val="0037018C"/>
    <w:rsid w:val="00372EEF"/>
    <w:rsid w:val="00373747"/>
    <w:rsid w:val="00374F27"/>
    <w:rsid w:val="00376528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A1115"/>
    <w:rsid w:val="003A5F8B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0D7"/>
    <w:rsid w:val="003D2614"/>
    <w:rsid w:val="003D29EA"/>
    <w:rsid w:val="003D5D6B"/>
    <w:rsid w:val="003D75D5"/>
    <w:rsid w:val="003E008F"/>
    <w:rsid w:val="003E0A89"/>
    <w:rsid w:val="003E16C7"/>
    <w:rsid w:val="003E33D5"/>
    <w:rsid w:val="003E4ED7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40D90"/>
    <w:rsid w:val="00442B97"/>
    <w:rsid w:val="00442E76"/>
    <w:rsid w:val="00443549"/>
    <w:rsid w:val="004451CE"/>
    <w:rsid w:val="00446494"/>
    <w:rsid w:val="00446718"/>
    <w:rsid w:val="00446850"/>
    <w:rsid w:val="00446F33"/>
    <w:rsid w:val="00447BB3"/>
    <w:rsid w:val="00447CEC"/>
    <w:rsid w:val="00450CAA"/>
    <w:rsid w:val="00450D2B"/>
    <w:rsid w:val="00451E3B"/>
    <w:rsid w:val="00453CFD"/>
    <w:rsid w:val="00454C97"/>
    <w:rsid w:val="0046111C"/>
    <w:rsid w:val="004614CD"/>
    <w:rsid w:val="00462C8C"/>
    <w:rsid w:val="004635C3"/>
    <w:rsid w:val="00463628"/>
    <w:rsid w:val="00466D01"/>
    <w:rsid w:val="00467179"/>
    <w:rsid w:val="004679F2"/>
    <w:rsid w:val="0047050B"/>
    <w:rsid w:val="00473F3A"/>
    <w:rsid w:val="00474F22"/>
    <w:rsid w:val="00475A30"/>
    <w:rsid w:val="00475A8B"/>
    <w:rsid w:val="004777AA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0593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57927"/>
    <w:rsid w:val="00560186"/>
    <w:rsid w:val="0056296C"/>
    <w:rsid w:val="00563040"/>
    <w:rsid w:val="00563614"/>
    <w:rsid w:val="005659E9"/>
    <w:rsid w:val="005663B2"/>
    <w:rsid w:val="005677B9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B4D"/>
    <w:rsid w:val="005A5F4F"/>
    <w:rsid w:val="005A618F"/>
    <w:rsid w:val="005A75CA"/>
    <w:rsid w:val="005B2F77"/>
    <w:rsid w:val="005B5415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36A2C"/>
    <w:rsid w:val="00642C87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0F86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0AC9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D63"/>
    <w:rsid w:val="007C2F5A"/>
    <w:rsid w:val="007C337C"/>
    <w:rsid w:val="007C452B"/>
    <w:rsid w:val="007C4723"/>
    <w:rsid w:val="007C627A"/>
    <w:rsid w:val="007C6868"/>
    <w:rsid w:val="007D0BDB"/>
    <w:rsid w:val="007D18F9"/>
    <w:rsid w:val="007D286D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27A25"/>
    <w:rsid w:val="00832545"/>
    <w:rsid w:val="0083286C"/>
    <w:rsid w:val="00834921"/>
    <w:rsid w:val="00835F01"/>
    <w:rsid w:val="00836F8B"/>
    <w:rsid w:val="008409A9"/>
    <w:rsid w:val="0084120B"/>
    <w:rsid w:val="00841AC1"/>
    <w:rsid w:val="00841CBB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8A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5D46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0238"/>
    <w:rsid w:val="009A1A37"/>
    <w:rsid w:val="009A243F"/>
    <w:rsid w:val="009A28D8"/>
    <w:rsid w:val="009A45EE"/>
    <w:rsid w:val="009A4E69"/>
    <w:rsid w:val="009A5EA0"/>
    <w:rsid w:val="009B249B"/>
    <w:rsid w:val="009B2C24"/>
    <w:rsid w:val="009B306D"/>
    <w:rsid w:val="009B3CE5"/>
    <w:rsid w:val="009B5BA7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0CCE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2038"/>
    <w:rsid w:val="00A568DE"/>
    <w:rsid w:val="00A57B1A"/>
    <w:rsid w:val="00A609BE"/>
    <w:rsid w:val="00A612D5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674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2B94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25988"/>
    <w:rsid w:val="00B32B0A"/>
    <w:rsid w:val="00B32C73"/>
    <w:rsid w:val="00B35ECE"/>
    <w:rsid w:val="00B35F3C"/>
    <w:rsid w:val="00B37F72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0ED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5B9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9AC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0DB5"/>
    <w:rsid w:val="00C01A07"/>
    <w:rsid w:val="00C03719"/>
    <w:rsid w:val="00C03972"/>
    <w:rsid w:val="00C0490B"/>
    <w:rsid w:val="00C1000C"/>
    <w:rsid w:val="00C10E34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27E87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B4D"/>
    <w:rsid w:val="00C40D2A"/>
    <w:rsid w:val="00C41155"/>
    <w:rsid w:val="00C42D2F"/>
    <w:rsid w:val="00C43B82"/>
    <w:rsid w:val="00C44141"/>
    <w:rsid w:val="00C44202"/>
    <w:rsid w:val="00C47073"/>
    <w:rsid w:val="00C52471"/>
    <w:rsid w:val="00C5253C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4FE"/>
    <w:rsid w:val="00C809C9"/>
    <w:rsid w:val="00C80AF2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20"/>
    <w:rsid w:val="00D41FA8"/>
    <w:rsid w:val="00D42988"/>
    <w:rsid w:val="00D44859"/>
    <w:rsid w:val="00D47431"/>
    <w:rsid w:val="00D47BC3"/>
    <w:rsid w:val="00D50B9D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18C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405E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2037"/>
    <w:rsid w:val="00DB47C1"/>
    <w:rsid w:val="00DB4DAE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16564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102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6778C"/>
    <w:rsid w:val="00E71C31"/>
    <w:rsid w:val="00E725EF"/>
    <w:rsid w:val="00E73F59"/>
    <w:rsid w:val="00E75B09"/>
    <w:rsid w:val="00E770F1"/>
    <w:rsid w:val="00E77398"/>
    <w:rsid w:val="00E774A1"/>
    <w:rsid w:val="00E804AA"/>
    <w:rsid w:val="00E81409"/>
    <w:rsid w:val="00E81FED"/>
    <w:rsid w:val="00E82390"/>
    <w:rsid w:val="00E824A7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D29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077C"/>
    <w:rsid w:val="00F12314"/>
    <w:rsid w:val="00F13022"/>
    <w:rsid w:val="00F1391E"/>
    <w:rsid w:val="00F15AF8"/>
    <w:rsid w:val="00F173F5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2869"/>
    <w:rsid w:val="00F447B2"/>
    <w:rsid w:val="00F45A89"/>
    <w:rsid w:val="00F500F9"/>
    <w:rsid w:val="00F51983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67AED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0E0"/>
    <w:rsid w:val="00F86C15"/>
    <w:rsid w:val="00F90102"/>
    <w:rsid w:val="00F90BB5"/>
    <w:rsid w:val="00F9615A"/>
    <w:rsid w:val="00F96E89"/>
    <w:rsid w:val="00F97380"/>
    <w:rsid w:val="00F9762E"/>
    <w:rsid w:val="00F97D7D"/>
    <w:rsid w:val="00FA1826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9E58-05BB-4110-98F6-CC944DC27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1118</Words>
  <Characters>6373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2026-02-25T07:20:00Z</cp:lastPrinted>
  <dcterms:created xsi:type="dcterms:W3CDTF">2026-02-25T07:20:00Z</dcterms:created>
  <dcterms:modified xsi:type="dcterms:W3CDTF">2026-03-18T13:23:00Z</dcterms:modified>
</cp:coreProperties>
</file>