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F7" w:rsidRDefault="001844F7" w:rsidP="0043608A">
      <w:pPr>
        <w:jc w:val="center"/>
      </w:pPr>
      <w:r>
        <w:t>ЗАКЛЮЧЕНИЕ  КВАЛИФИКАЦИОННОЙ КОМИССИИ</w:t>
      </w:r>
    </w:p>
    <w:p w:rsidR="001844F7" w:rsidRDefault="001844F7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844F7" w:rsidRPr="00995277" w:rsidRDefault="001844F7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995277">
        <w:rPr>
          <w:b w:val="0"/>
          <w:sz w:val="24"/>
          <w:szCs w:val="24"/>
        </w:rPr>
        <w:t xml:space="preserve">по дисциплинарному производству № 33-08/13 </w:t>
      </w:r>
    </w:p>
    <w:p w:rsidR="001844F7" w:rsidRDefault="001844F7" w:rsidP="0043608A">
      <w:pPr>
        <w:tabs>
          <w:tab w:val="left" w:pos="3828"/>
        </w:tabs>
        <w:jc w:val="both"/>
      </w:pPr>
    </w:p>
    <w:p w:rsidR="001844F7" w:rsidRDefault="001844F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1844F7" w:rsidRDefault="001844F7" w:rsidP="0043608A">
      <w:pPr>
        <w:tabs>
          <w:tab w:val="left" w:pos="3828"/>
        </w:tabs>
        <w:jc w:val="both"/>
      </w:pPr>
    </w:p>
    <w:p w:rsidR="001844F7" w:rsidRPr="00FD31F9" w:rsidRDefault="001844F7" w:rsidP="00FD31F9">
      <w:pPr>
        <w:tabs>
          <w:tab w:val="left" w:pos="3828"/>
        </w:tabs>
        <w:jc w:val="both"/>
      </w:pPr>
      <w:r w:rsidRPr="00FD31F9">
        <w:t>Квалификационная комиссия Адвокатской палаты Московской области в составе:</w:t>
      </w:r>
    </w:p>
    <w:p w:rsidR="001844F7" w:rsidRPr="00FD31F9" w:rsidRDefault="001844F7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и.о. председателя комиссии Боровкова Ю.М.,</w:t>
      </w:r>
    </w:p>
    <w:p w:rsidR="001844F7" w:rsidRPr="00FD31F9" w:rsidRDefault="001844F7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заместителей председателя комиссии Абрамовича М.А., Рублёва А.В.,</w:t>
      </w:r>
    </w:p>
    <w:p w:rsidR="001844F7" w:rsidRPr="00FD31F9" w:rsidRDefault="001844F7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членов комиссии: Архипова А.В., Бабаянц Е.Е., Володиной С.И.,  Сергие</w:t>
      </w:r>
      <w:r>
        <w:t>нко А.И., Радькиной Н.В., Фомина</w:t>
      </w:r>
      <w:r w:rsidRPr="00FD31F9">
        <w:t xml:space="preserve"> В.А.</w:t>
      </w:r>
      <w:r>
        <w:t>, Шамшурина Б.А.</w:t>
      </w:r>
    </w:p>
    <w:p w:rsidR="001844F7" w:rsidRPr="00FD31F9" w:rsidRDefault="001844F7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при секретаре Никифорове А.В. </w:t>
      </w:r>
    </w:p>
    <w:p w:rsidR="001844F7" w:rsidRPr="00FD31F9" w:rsidRDefault="001844F7" w:rsidP="00FD31F9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Т.Т.В.</w:t>
      </w:r>
      <w:r w:rsidRPr="00FD31F9">
        <w:t xml:space="preserve">, </w:t>
      </w:r>
    </w:p>
    <w:p w:rsidR="001844F7" w:rsidRPr="00FD31F9" w:rsidRDefault="001844F7" w:rsidP="00FD31F9">
      <w:pPr>
        <w:tabs>
          <w:tab w:val="left" w:pos="3828"/>
        </w:tabs>
        <w:jc w:val="both"/>
      </w:pPr>
      <w:r w:rsidRPr="00FD31F9">
        <w:t>рассмотрев в закрытом заседании дисциплинарное производство, возбужденное рас</w:t>
      </w:r>
      <w:r>
        <w:t>поряжением президента АПМО от 22</w:t>
      </w:r>
      <w:r w:rsidRPr="00FD31F9">
        <w:t xml:space="preserve">.07.2013 г. по </w:t>
      </w:r>
      <w:r>
        <w:t xml:space="preserve">постановлению судьи Ногинского городского суда МО П.С.Е. </w:t>
      </w:r>
      <w:r w:rsidRPr="00FD31F9">
        <w:t xml:space="preserve"> в </w:t>
      </w:r>
      <w:r>
        <w:t xml:space="preserve">отношении адвоката Т.Т.В. </w:t>
      </w:r>
      <w:r w:rsidRPr="00FD31F9">
        <w:t>(регистрационный номер в реестре адвокатов Моск</w:t>
      </w:r>
      <w:r>
        <w:t xml:space="preserve">овской области </w:t>
      </w:r>
      <w:r w:rsidRPr="00FD31F9">
        <w:t>),</w:t>
      </w:r>
    </w:p>
    <w:p w:rsidR="001844F7" w:rsidRDefault="001844F7" w:rsidP="0043608A">
      <w:pPr>
        <w:tabs>
          <w:tab w:val="left" w:pos="3828"/>
        </w:tabs>
        <w:jc w:val="both"/>
      </w:pPr>
    </w:p>
    <w:p w:rsidR="001844F7" w:rsidRPr="00CB5EDD" w:rsidRDefault="001844F7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1844F7" w:rsidRPr="00CB5EDD" w:rsidRDefault="001844F7" w:rsidP="0043608A">
      <w:pPr>
        <w:tabs>
          <w:tab w:val="left" w:pos="3828"/>
        </w:tabs>
        <w:jc w:val="both"/>
        <w:rPr>
          <w:b/>
          <w:szCs w:val="24"/>
        </w:rPr>
      </w:pPr>
    </w:p>
    <w:p w:rsidR="001844F7" w:rsidRPr="00CB5EDD" w:rsidRDefault="001844F7" w:rsidP="00262BA2">
      <w:pPr>
        <w:ind w:firstLine="720"/>
        <w:jc w:val="both"/>
        <w:rPr>
          <w:szCs w:val="24"/>
        </w:rPr>
      </w:pPr>
      <w:r w:rsidRPr="00CB5EDD">
        <w:rPr>
          <w:szCs w:val="24"/>
        </w:rPr>
        <w:t>Как указано в пост</w:t>
      </w:r>
      <w:r>
        <w:rPr>
          <w:szCs w:val="24"/>
        </w:rPr>
        <w:t>ановлении, адвокат Т.</w:t>
      </w:r>
      <w:r w:rsidRPr="00CB5EDD">
        <w:rPr>
          <w:szCs w:val="24"/>
        </w:rPr>
        <w:t>Т.В.</w:t>
      </w:r>
      <w:r>
        <w:rPr>
          <w:szCs w:val="24"/>
        </w:rPr>
        <w:t xml:space="preserve"> осуществляла защиту К.</w:t>
      </w:r>
      <w:r w:rsidRPr="00CB5EDD">
        <w:rPr>
          <w:szCs w:val="24"/>
        </w:rPr>
        <w:t xml:space="preserve">В.С. по уголовному делу. 17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>
        <w:rPr>
          <w:szCs w:val="24"/>
        </w:rPr>
        <w:t>. адвокат Т.</w:t>
      </w:r>
      <w:r w:rsidRPr="00CB5EDD">
        <w:rPr>
          <w:szCs w:val="24"/>
        </w:rPr>
        <w:t>Т.В. не явилась к 10 часам 00 минут в судебное заседание по рассмотрению ходатайства о продлении срока содержания п</w:t>
      </w:r>
      <w:r>
        <w:rPr>
          <w:szCs w:val="24"/>
        </w:rPr>
        <w:t>од стражей в отношении Л.</w:t>
      </w:r>
      <w:r w:rsidRPr="00CB5EDD">
        <w:rPr>
          <w:szCs w:val="24"/>
        </w:rPr>
        <w:t xml:space="preserve">С.С. 17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 w:rsidRPr="00CB5EDD">
        <w:rPr>
          <w:szCs w:val="24"/>
        </w:rPr>
        <w:t>. к 10-30 ч. было назначено судебное заседание по уголовном</w:t>
      </w:r>
      <w:r>
        <w:rPr>
          <w:szCs w:val="24"/>
        </w:rPr>
        <w:t>у делу по обвинении К.</w:t>
      </w:r>
      <w:r w:rsidRPr="00CB5EDD">
        <w:rPr>
          <w:szCs w:val="24"/>
        </w:rPr>
        <w:t xml:space="preserve">В.С, защиту которого осуществляла адвокат </w:t>
      </w:r>
      <w:r>
        <w:rPr>
          <w:szCs w:val="24"/>
        </w:rPr>
        <w:t>Т.Т.В. Адвокат Т.</w:t>
      </w:r>
      <w:r w:rsidRPr="00CB5EDD">
        <w:rPr>
          <w:szCs w:val="24"/>
        </w:rPr>
        <w:t xml:space="preserve">Т.В. в судебное заседание не явилась, по телефону сообщила о том, что в этот день до 12 часов у нее намечены встречи с людьми, в связи с чем она не может участвовать в судебном заседании, более того, от государственного обвинителя ей стало известно о том, что уголовное дело слушаться не будет, в связи с чем она и не явилась в судебное заседание. Рассмотрение уголовного дела было сорвано и отложено на другую дату. 16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 w:rsidRPr="00CB5EDD">
        <w:rPr>
          <w:szCs w:val="24"/>
        </w:rPr>
        <w:t xml:space="preserve">. адвокат </w:t>
      </w:r>
      <w:r>
        <w:rPr>
          <w:szCs w:val="24"/>
        </w:rPr>
        <w:t>Т.</w:t>
      </w:r>
      <w:r w:rsidRPr="00CB5EDD">
        <w:rPr>
          <w:szCs w:val="24"/>
        </w:rPr>
        <w:t>Т.В. должна была в 14 часов участвовать в судебном заседании по рассмотрению ходатайства заместителя Ногинског</w:t>
      </w:r>
      <w:r>
        <w:rPr>
          <w:szCs w:val="24"/>
        </w:rPr>
        <w:t>о городского прокурора К.</w:t>
      </w:r>
      <w:r w:rsidRPr="00CB5EDD">
        <w:rPr>
          <w:szCs w:val="24"/>
        </w:rPr>
        <w:t xml:space="preserve">Р.В. о продлении срока содержания под стражей, </w:t>
      </w:r>
      <w:r>
        <w:rPr>
          <w:szCs w:val="24"/>
        </w:rPr>
        <w:t>в отношении обвиняемого Е.</w:t>
      </w:r>
      <w:r w:rsidRPr="00CB5EDD">
        <w:rPr>
          <w:szCs w:val="24"/>
        </w:rPr>
        <w:t>М.В. Адвокат Т</w:t>
      </w:r>
      <w:r>
        <w:rPr>
          <w:szCs w:val="24"/>
        </w:rPr>
        <w:t>.</w:t>
      </w:r>
      <w:r w:rsidRPr="00CB5EDD">
        <w:rPr>
          <w:szCs w:val="24"/>
        </w:rPr>
        <w:t xml:space="preserve">Т.В. явилась в суд в то время, когда в зале судебного заседания слушалось ходатайство о продлении срока содержания под стражей  в отношении другого обвиняемого, </w:t>
      </w:r>
      <w:r>
        <w:rPr>
          <w:szCs w:val="24"/>
        </w:rPr>
        <w:t>после чего адвокат Т.</w:t>
      </w:r>
      <w:r w:rsidRPr="00CB5EDD">
        <w:rPr>
          <w:szCs w:val="24"/>
        </w:rPr>
        <w:t xml:space="preserve">Т.В., не поставив в известность о  своих намерениях ни судью, ни помощника судьи, ни прокурора, ушла  из здания суда, на телефонные звонки не отвечала, в связи с чем суд опять был вынужден переносить судебное заседание на другое время, назначать другого адвоката из числа дежурных адвокатов. Таким образом, адвокат </w:t>
      </w:r>
      <w:r>
        <w:rPr>
          <w:szCs w:val="24"/>
        </w:rPr>
        <w:t>Т.</w:t>
      </w:r>
      <w:r w:rsidRPr="00CB5EDD">
        <w:rPr>
          <w:szCs w:val="24"/>
        </w:rPr>
        <w:t>Т.В. выразила неуважение к суду, уклонилась от исполнения возложенных на нее обязанностей по оказанию юридиче</w:t>
      </w:r>
      <w:r>
        <w:rPr>
          <w:szCs w:val="24"/>
        </w:rPr>
        <w:t>ской помощи обвиняемым Л.С.С., Е.М.В., подсудимому К.</w:t>
      </w:r>
      <w:r w:rsidRPr="00CB5EDD">
        <w:rPr>
          <w:szCs w:val="24"/>
        </w:rPr>
        <w:t>В.С.</w:t>
      </w:r>
    </w:p>
    <w:p w:rsidR="001844F7" w:rsidRPr="00CB5EDD" w:rsidRDefault="001844F7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постановлении ставится вопрос о принятии мер к адвокату.</w:t>
      </w:r>
    </w:p>
    <w:p w:rsidR="001844F7" w:rsidRPr="00CB5EDD" w:rsidRDefault="001844F7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заседании Квалификационно</w:t>
      </w:r>
      <w:r>
        <w:rPr>
          <w:szCs w:val="24"/>
        </w:rPr>
        <w:t>й комиссии адвокат Т.</w:t>
      </w:r>
      <w:r w:rsidRPr="00CB5EDD">
        <w:rPr>
          <w:szCs w:val="24"/>
        </w:rPr>
        <w:t>Т.В. пояснила, что 17.04.2013 г. была дежурным адвокатом, явилась в суд к 10.30 для защиты в по</w:t>
      </w:r>
      <w:r>
        <w:rPr>
          <w:szCs w:val="24"/>
        </w:rPr>
        <w:t>рядке ст. 51 УПК РФ К.</w:t>
      </w:r>
      <w:r w:rsidRPr="00CB5EDD">
        <w:rPr>
          <w:szCs w:val="24"/>
        </w:rPr>
        <w:t>В.С. Секретарь</w:t>
      </w:r>
      <w:r>
        <w:rPr>
          <w:szCs w:val="24"/>
        </w:rPr>
        <w:t xml:space="preserve"> судьи пояснила, что К.</w:t>
      </w:r>
      <w:r w:rsidRPr="00CB5EDD">
        <w:rPr>
          <w:szCs w:val="24"/>
        </w:rPr>
        <w:t>В.С. не явился и сейчас будет слушаться другое уголовн</w:t>
      </w:r>
      <w:r>
        <w:rPr>
          <w:szCs w:val="24"/>
        </w:rPr>
        <w:t>ое дело. Поскольку Т.</w:t>
      </w:r>
      <w:r w:rsidRPr="00CB5EDD">
        <w:rPr>
          <w:szCs w:val="24"/>
        </w:rPr>
        <w:t>Т.В. также исполняла в этот день заявки об обеспечении адвоката в порядке ст. 51 УПК РФ, поступившие от следственных органов, она покинула суд. В 12</w:t>
      </w:r>
      <w:r>
        <w:rPr>
          <w:szCs w:val="24"/>
        </w:rPr>
        <w:t>.30 ей позвонила судья П</w:t>
      </w:r>
      <w:r w:rsidRPr="00CB5EDD">
        <w:rPr>
          <w:szCs w:val="24"/>
        </w:rPr>
        <w:t xml:space="preserve"> и сообщила, что ей необходимо явиться для участия в уголовном де</w:t>
      </w:r>
      <w:r>
        <w:rPr>
          <w:szCs w:val="24"/>
        </w:rPr>
        <w:t>ле в качестве защитника Л. Адвокат Т</w:t>
      </w:r>
      <w:r w:rsidRPr="00CB5EDD">
        <w:rPr>
          <w:szCs w:val="24"/>
        </w:rPr>
        <w:t xml:space="preserve"> пояснила судье, что требование о назначении адвоката по данному уголовному делу</w:t>
      </w:r>
      <w:r>
        <w:rPr>
          <w:szCs w:val="24"/>
        </w:rPr>
        <w:t xml:space="preserve"> в филиал не поступало, Л</w:t>
      </w:r>
      <w:r w:rsidRPr="00CB5EDD">
        <w:rPr>
          <w:szCs w:val="24"/>
        </w:rPr>
        <w:t xml:space="preserve"> защищает </w:t>
      </w:r>
      <w:r>
        <w:rPr>
          <w:szCs w:val="24"/>
        </w:rPr>
        <w:t>другой адвокат – К.</w:t>
      </w:r>
      <w:r w:rsidRPr="00CB5EDD">
        <w:rPr>
          <w:szCs w:val="24"/>
        </w:rPr>
        <w:t>М.В.  О с</w:t>
      </w:r>
      <w:r>
        <w:rPr>
          <w:szCs w:val="24"/>
        </w:rPr>
        <w:t>лушании дела в отношении Е</w:t>
      </w:r>
      <w:r w:rsidRPr="00CB5EDD">
        <w:rPr>
          <w:szCs w:val="24"/>
        </w:rPr>
        <w:t xml:space="preserve"> она впервые узнала из частно</w:t>
      </w:r>
      <w:r>
        <w:rPr>
          <w:szCs w:val="24"/>
        </w:rPr>
        <w:t>го определения судьи П.</w:t>
      </w:r>
      <w:r w:rsidRPr="00CB5EDD">
        <w:rPr>
          <w:szCs w:val="24"/>
        </w:rPr>
        <w:t>С.Е. поскольку в журнале регистрации дел, ведущемся в филиале данных об этом уголовном деле нет.</w:t>
      </w:r>
    </w:p>
    <w:p w:rsidR="001844F7" w:rsidRPr="00CB5EDD" w:rsidRDefault="001844F7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заседании Квалификационной комиссии исследованы (оглашены) письменные об</w:t>
      </w:r>
      <w:r>
        <w:rPr>
          <w:szCs w:val="24"/>
        </w:rPr>
        <w:t>ъяснения адвоката Т.</w:t>
      </w:r>
      <w:r w:rsidRPr="00CB5EDD">
        <w:rPr>
          <w:szCs w:val="24"/>
        </w:rPr>
        <w:t>Т.В., которые аналогичны вышеуказанным.</w:t>
      </w:r>
    </w:p>
    <w:p w:rsidR="001844F7" w:rsidRPr="00CB5EDD" w:rsidRDefault="001844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>Квалификационной комиссией исследованы (оглашены):</w:t>
      </w:r>
    </w:p>
    <w:p w:rsidR="001844F7" w:rsidRPr="00CB5EDD" w:rsidRDefault="001844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>- выписка из журнала регистрации дел, назначенных к слушанию в Ногинском городском суде МО на 16.04, 17.04, 17.05, 06.06, 18.06.2013 г.г. и закреплё</w:t>
      </w:r>
      <w:r>
        <w:rPr>
          <w:sz w:val="24"/>
          <w:szCs w:val="24"/>
        </w:rPr>
        <w:t>нных за адвокатом Т.</w:t>
      </w:r>
      <w:r w:rsidRPr="00CB5EDD">
        <w:rPr>
          <w:sz w:val="24"/>
          <w:szCs w:val="24"/>
        </w:rPr>
        <w:t>Т.В., которая подтверждает об</w:t>
      </w:r>
      <w:r>
        <w:rPr>
          <w:sz w:val="24"/>
          <w:szCs w:val="24"/>
        </w:rPr>
        <w:t>ъяснения адвоката Т.</w:t>
      </w:r>
      <w:r w:rsidRPr="00CB5EDD">
        <w:rPr>
          <w:sz w:val="24"/>
          <w:szCs w:val="24"/>
        </w:rPr>
        <w:t>Т.В.</w:t>
      </w:r>
    </w:p>
    <w:p w:rsidR="001844F7" w:rsidRPr="00CB5EDD" w:rsidRDefault="001844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 xml:space="preserve">- график дежурств адвокатов на апрель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 w:val="24"/>
            <w:szCs w:val="24"/>
          </w:rPr>
          <w:t>2013 г</w:t>
        </w:r>
      </w:smartTag>
      <w:r w:rsidRPr="00CB5EDD">
        <w:rPr>
          <w:sz w:val="24"/>
          <w:szCs w:val="24"/>
        </w:rPr>
        <w:t>.</w:t>
      </w:r>
    </w:p>
    <w:p w:rsidR="001844F7" w:rsidRPr="00CB5EDD" w:rsidRDefault="001844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>- копия постановления Ногинского городского суда от 18.06.2013 г. по уголовно</w:t>
      </w:r>
      <w:r>
        <w:rPr>
          <w:sz w:val="24"/>
          <w:szCs w:val="24"/>
        </w:rPr>
        <w:t>му делу в отношении К.</w:t>
      </w:r>
      <w:r w:rsidRPr="00CB5EDD">
        <w:rPr>
          <w:sz w:val="24"/>
          <w:szCs w:val="24"/>
        </w:rPr>
        <w:t>В.С.</w:t>
      </w:r>
    </w:p>
    <w:p w:rsidR="001844F7" w:rsidRPr="00CB5EDD" w:rsidRDefault="001844F7" w:rsidP="0068237E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- копия частного постановления от 17.04.2013 г. по уголо</w:t>
      </w:r>
      <w:r>
        <w:rPr>
          <w:sz w:val="24"/>
          <w:szCs w:val="24"/>
        </w:rPr>
        <w:t>вному делу в отношении Л.</w:t>
      </w:r>
      <w:r w:rsidRPr="00CB5EDD">
        <w:rPr>
          <w:sz w:val="24"/>
          <w:szCs w:val="24"/>
        </w:rPr>
        <w:t xml:space="preserve">С.С. </w:t>
      </w:r>
      <w:r>
        <w:rPr>
          <w:sz w:val="24"/>
          <w:szCs w:val="24"/>
        </w:rPr>
        <w:t>в суд</w:t>
      </w:r>
      <w:r w:rsidRPr="00CB5EDD">
        <w:rPr>
          <w:sz w:val="24"/>
          <w:szCs w:val="24"/>
        </w:rPr>
        <w:t>ебном порядке, которая уже инициирована заявителем.</w:t>
      </w:r>
    </w:p>
    <w:p w:rsidR="001844F7" w:rsidRPr="00CB5EDD" w:rsidRDefault="001844F7" w:rsidP="0015698C">
      <w:pPr>
        <w:pStyle w:val="BodyTextIndent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Оценив собранные доказательства, комиссия приходит к следующим выводам: </w:t>
      </w:r>
    </w:p>
    <w:p w:rsidR="001844F7" w:rsidRPr="00CB5EDD" w:rsidRDefault="001844F7" w:rsidP="0015698C">
      <w:pPr>
        <w:pStyle w:val="BodyTextIndent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В соответствии с п. 2 ст. 7 ФЗ «Об адвокатской деятельности и адвокатуре в РФ»,  адвокат обязан исполнять требования </w:t>
      </w:r>
      <w:hyperlink r:id="rId7" w:history="1">
        <w:r w:rsidRPr="00CB5EDD">
          <w:rPr>
            <w:sz w:val="24"/>
            <w:szCs w:val="24"/>
          </w:rPr>
          <w:t>закона</w:t>
        </w:r>
      </w:hyperlink>
      <w:r w:rsidRPr="00CB5EDD">
        <w:rPr>
          <w:sz w:val="24"/>
          <w:szCs w:val="24"/>
        </w:rPr>
        <w:t xml:space="preserve">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</w:t>
      </w:r>
    </w:p>
    <w:p w:rsidR="001844F7" w:rsidRPr="00CB5EDD" w:rsidRDefault="001844F7" w:rsidP="00CB5EDD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АПМО.</w:t>
      </w:r>
    </w:p>
    <w:p w:rsidR="001844F7" w:rsidRPr="00CB5EDD" w:rsidRDefault="001844F7" w:rsidP="00CB5EDD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 xml:space="preserve">В силу п. 3.1. и 3.2 указанного Порядка, обязанность обеспечения требований ст.51 УПК РФ, оказания бесплатной юридической помощи гражданам в порядке ст.50 ГПК РФ и по другим основаниям возлагается на представителей Совета АПМО в судебных районах и на руководителей адвокатских образований, расположенных на территории судебного района, а также осуществляется по решению Совета АПМО. </w:t>
      </w:r>
    </w:p>
    <w:p w:rsidR="001844F7" w:rsidRPr="00CB5EDD" w:rsidRDefault="001844F7" w:rsidP="00CB5EDD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Представителями Совета АПМО по организации защиты в порядке ст.51 УПК РФ в судебном районе, а также профессиональной деятельности по оказанию квалифицированной юридической помощи бесплатно в порядке ст.50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графиком, принятым руководителями адвокатских образований судебного района.</w:t>
      </w:r>
    </w:p>
    <w:p w:rsidR="001844F7" w:rsidRPr="00CB5EDD" w:rsidRDefault="001844F7" w:rsidP="00CB5EDD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Указанный график заблаговременно передается представителем Совета АПМО по организации защиты в порядке ст.51 УПК РФ и ст.50 ГПК РФ и в иных случаях в судебном районе в суд, органы дознания и следствия.</w:t>
      </w:r>
    </w:p>
    <w:p w:rsidR="001844F7" w:rsidRPr="00CB5EDD" w:rsidRDefault="001844F7" w:rsidP="00CB5EDD">
      <w:pPr>
        <w:pStyle w:val="BodyTextIndent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>Уведомление о назначении защитника направляется в адвокатское образование (коллегию адвокатов, адвокатское бюро, адвокатский кабинет), состоящее в реестре адвокатских образований Московской области, которое согласно имеющемуся    графику,   осуществляет дежурства по обеспечению защиты по назначению на территории судебного района.</w:t>
      </w:r>
    </w:p>
    <w:p w:rsidR="001844F7" w:rsidRPr="00CB5EDD" w:rsidRDefault="001844F7" w:rsidP="00CB5EDD">
      <w:pPr>
        <w:pStyle w:val="BodyTextIndent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Как следует из представленных документов, уведомления о назначении защитника на даты, указанные в частном постановлении, в Ногинский филиал МОКА не </w:t>
      </w:r>
      <w:r>
        <w:rPr>
          <w:sz w:val="24"/>
          <w:szCs w:val="24"/>
        </w:rPr>
        <w:t>поступали. Адвокат Т.</w:t>
      </w:r>
      <w:r w:rsidRPr="00CB5EDD">
        <w:rPr>
          <w:sz w:val="24"/>
          <w:szCs w:val="24"/>
        </w:rPr>
        <w:t>Т.В. осуществляла защиту в порядке ст. 51 УПК РФ в соответствии требованиями, поступившими в филиал и зарегистрированными в журнале регистрации дел.</w:t>
      </w:r>
    </w:p>
    <w:p w:rsidR="001844F7" w:rsidRPr="00CB5EDD" w:rsidRDefault="001844F7" w:rsidP="0015698C">
      <w:pPr>
        <w:pStyle w:val="BodyTextInden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Кроме того, Квалификационна</w:t>
      </w:r>
      <w:r w:rsidRPr="00CB5EDD">
        <w:rPr>
          <w:sz w:val="24"/>
          <w:szCs w:val="24"/>
        </w:rPr>
        <w:t>я комиссия отмечает, что наличие графика дежу</w:t>
      </w:r>
      <w:r>
        <w:rPr>
          <w:sz w:val="24"/>
          <w:szCs w:val="24"/>
        </w:rPr>
        <w:t>р</w:t>
      </w:r>
      <w:r w:rsidRPr="00CB5EDD">
        <w:rPr>
          <w:sz w:val="24"/>
          <w:szCs w:val="24"/>
        </w:rPr>
        <w:t>ств адвокатов не отменяет обязанности суда о надлежащем, забл</w:t>
      </w:r>
      <w:r>
        <w:rPr>
          <w:sz w:val="24"/>
          <w:szCs w:val="24"/>
        </w:rPr>
        <w:t>аговременном извещении адвоката, принявшего поручение на осуществление защиты в порядке ст. 51 УПК РФ, о назначении уголовного дела к слушанию.</w:t>
      </w:r>
    </w:p>
    <w:p w:rsidR="001844F7" w:rsidRPr="00CB5EDD" w:rsidRDefault="001844F7" w:rsidP="0015698C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1844F7" w:rsidRPr="00CB5EDD" w:rsidRDefault="001844F7" w:rsidP="0015698C">
      <w:pPr>
        <w:pStyle w:val="BodyTextIndent"/>
        <w:rPr>
          <w:sz w:val="24"/>
          <w:szCs w:val="24"/>
        </w:rPr>
      </w:pPr>
      <w:r w:rsidRPr="00CB5EDD">
        <w:rPr>
          <w:sz w:val="24"/>
          <w:szCs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даёт</w:t>
      </w:r>
    </w:p>
    <w:p w:rsidR="001844F7" w:rsidRPr="0015698C" w:rsidRDefault="001844F7" w:rsidP="0015698C">
      <w:pPr>
        <w:pStyle w:val="BodyTextIndent"/>
        <w:ind w:firstLine="709"/>
        <w:rPr>
          <w:szCs w:val="24"/>
        </w:rPr>
      </w:pPr>
    </w:p>
    <w:p w:rsidR="001844F7" w:rsidRPr="0015698C" w:rsidRDefault="001844F7" w:rsidP="0015698C">
      <w:pPr>
        <w:pStyle w:val="BodyTextIndent"/>
        <w:ind w:firstLine="709"/>
        <w:jc w:val="center"/>
        <w:rPr>
          <w:b/>
          <w:sz w:val="24"/>
          <w:szCs w:val="24"/>
        </w:rPr>
      </w:pPr>
      <w:r w:rsidRPr="0015698C">
        <w:rPr>
          <w:b/>
          <w:szCs w:val="24"/>
        </w:rPr>
        <w:t>ЗАКЛЮЧЕНИЕ:</w:t>
      </w:r>
    </w:p>
    <w:p w:rsidR="001844F7" w:rsidRPr="0015698C" w:rsidRDefault="001844F7" w:rsidP="0015698C">
      <w:pPr>
        <w:pStyle w:val="BodyTextIndent"/>
        <w:ind w:firstLine="709"/>
        <w:rPr>
          <w:sz w:val="24"/>
          <w:szCs w:val="24"/>
        </w:rPr>
      </w:pPr>
    </w:p>
    <w:p w:rsidR="001844F7" w:rsidRPr="0015698C" w:rsidRDefault="001844F7" w:rsidP="0015698C">
      <w:pPr>
        <w:pStyle w:val="BodyTextIndent"/>
        <w:tabs>
          <w:tab w:val="left" w:pos="709"/>
        </w:tabs>
        <w:ind w:firstLine="709"/>
        <w:rPr>
          <w:b/>
          <w:sz w:val="24"/>
          <w:szCs w:val="24"/>
        </w:rPr>
      </w:pPr>
    </w:p>
    <w:p w:rsidR="001844F7" w:rsidRDefault="001844F7" w:rsidP="0015698C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15698C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rPr>
          <w:sz w:val="24"/>
          <w:szCs w:val="24"/>
        </w:rPr>
        <w:t xml:space="preserve">Т.Т.В. </w:t>
      </w:r>
      <w:r w:rsidRPr="0015698C">
        <w:rPr>
          <w:sz w:val="24"/>
          <w:szCs w:val="24"/>
        </w:rPr>
        <w:t>нарушения норм</w:t>
      </w:r>
      <w:r w:rsidRPr="0015698C">
        <w:rPr>
          <w:b/>
          <w:sz w:val="24"/>
          <w:szCs w:val="24"/>
        </w:rPr>
        <w:t xml:space="preserve"> </w:t>
      </w:r>
      <w:r w:rsidRPr="0015698C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двоката.</w:t>
      </w:r>
    </w:p>
    <w:p w:rsidR="001844F7" w:rsidRDefault="001844F7" w:rsidP="0015698C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</w:p>
    <w:p w:rsidR="001844F7" w:rsidRPr="007B3926" w:rsidRDefault="001844F7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844F7" w:rsidRDefault="001844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844F7" w:rsidRDefault="001844F7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1844F7" w:rsidRDefault="001844F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844F7" w:rsidRDefault="001844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844F7" w:rsidRDefault="001844F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844F7" w:rsidRDefault="001844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844F7" w:rsidRDefault="001844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844F7" w:rsidRDefault="001844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844F7" w:rsidRDefault="001844F7" w:rsidP="0043608A">
      <w:pPr>
        <w:tabs>
          <w:tab w:val="left" w:pos="3828"/>
        </w:tabs>
        <w:jc w:val="both"/>
      </w:pPr>
    </w:p>
    <w:p w:rsidR="001844F7" w:rsidRDefault="001844F7" w:rsidP="0043608A">
      <w:pPr>
        <w:jc w:val="both"/>
      </w:pPr>
    </w:p>
    <w:p w:rsidR="001844F7" w:rsidRDefault="001844F7">
      <w:bookmarkStart w:id="0" w:name="_GoBack"/>
      <w:bookmarkEnd w:id="0"/>
    </w:p>
    <w:sectPr w:rsidR="001844F7" w:rsidSect="00FA1B3A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F7" w:rsidRDefault="001844F7">
      <w:r>
        <w:separator/>
      </w:r>
    </w:p>
  </w:endnote>
  <w:endnote w:type="continuationSeparator" w:id="0">
    <w:p w:rsidR="001844F7" w:rsidRDefault="0018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F7" w:rsidRDefault="001844F7">
      <w:r>
        <w:separator/>
      </w:r>
    </w:p>
  </w:footnote>
  <w:footnote w:type="continuationSeparator" w:id="0">
    <w:p w:rsidR="001844F7" w:rsidRDefault="00184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F7" w:rsidRDefault="001844F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844F7" w:rsidRDefault="001844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436A"/>
    <w:rsid w:val="00091A4E"/>
    <w:rsid w:val="000B2CE6"/>
    <w:rsid w:val="0015698C"/>
    <w:rsid w:val="00183637"/>
    <w:rsid w:val="001844F7"/>
    <w:rsid w:val="001B280D"/>
    <w:rsid w:val="00262BA2"/>
    <w:rsid w:val="003E2A22"/>
    <w:rsid w:val="00421D07"/>
    <w:rsid w:val="0043608A"/>
    <w:rsid w:val="00443556"/>
    <w:rsid w:val="00461B7C"/>
    <w:rsid w:val="00487765"/>
    <w:rsid w:val="004F57E7"/>
    <w:rsid w:val="005935C6"/>
    <w:rsid w:val="005C1C00"/>
    <w:rsid w:val="005E12EF"/>
    <w:rsid w:val="0068237E"/>
    <w:rsid w:val="006B2B83"/>
    <w:rsid w:val="00704851"/>
    <w:rsid w:val="00717B5A"/>
    <w:rsid w:val="0079695D"/>
    <w:rsid w:val="007B3926"/>
    <w:rsid w:val="008C1C12"/>
    <w:rsid w:val="008F4573"/>
    <w:rsid w:val="00970D9A"/>
    <w:rsid w:val="00995277"/>
    <w:rsid w:val="00B27849"/>
    <w:rsid w:val="00BB5C8D"/>
    <w:rsid w:val="00BD5046"/>
    <w:rsid w:val="00C03162"/>
    <w:rsid w:val="00C20FC4"/>
    <w:rsid w:val="00C859F8"/>
    <w:rsid w:val="00CB5EDD"/>
    <w:rsid w:val="00CC2E28"/>
    <w:rsid w:val="00D51579"/>
    <w:rsid w:val="00D9573F"/>
    <w:rsid w:val="00DE5A18"/>
    <w:rsid w:val="00E31640"/>
    <w:rsid w:val="00E66733"/>
    <w:rsid w:val="00E81548"/>
    <w:rsid w:val="00EB6F43"/>
    <w:rsid w:val="00ED1C35"/>
    <w:rsid w:val="00ED4CC5"/>
    <w:rsid w:val="00ED7C6F"/>
    <w:rsid w:val="00F032A8"/>
    <w:rsid w:val="00FA1B3A"/>
    <w:rsid w:val="00FD31F9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5178.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1266</Words>
  <Characters>7221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10</cp:revision>
  <cp:lastPrinted>2013-06-24T06:38:00Z</cp:lastPrinted>
  <dcterms:created xsi:type="dcterms:W3CDTF">2013-08-16T12:15:00Z</dcterms:created>
  <dcterms:modified xsi:type="dcterms:W3CDTF">2015-07-13T13:19:00Z</dcterms:modified>
</cp:coreProperties>
</file>