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8A" w:rsidRDefault="0043608A" w:rsidP="0043608A">
      <w:pPr>
        <w:jc w:val="center"/>
      </w:pPr>
      <w:r>
        <w:t>ЗАКЛЮЧЕНИЕ  КВАЛИФИКАЦИОННОЙ КОМИССИИ</w:t>
      </w:r>
    </w:p>
    <w:p w:rsidR="0043608A" w:rsidRDefault="0043608A" w:rsidP="0043608A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43608A" w:rsidRDefault="0043608A" w:rsidP="00871B95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 xml:space="preserve">по дисциплинарному производству </w:t>
      </w:r>
      <w:r w:rsidR="00871B95">
        <w:rPr>
          <w:b w:val="0"/>
        </w:rPr>
        <w:t>№ 31-10/13</w:t>
      </w:r>
    </w:p>
    <w:p w:rsidR="00E70270" w:rsidRDefault="00E70270" w:rsidP="0043608A">
      <w:pPr>
        <w:pStyle w:val="a3"/>
        <w:tabs>
          <w:tab w:val="left" w:pos="3828"/>
        </w:tabs>
      </w:pPr>
    </w:p>
    <w:p w:rsidR="00E70270" w:rsidRPr="00E70270" w:rsidRDefault="00E70270" w:rsidP="00E70270">
      <w:pPr>
        <w:tabs>
          <w:tab w:val="left" w:pos="3828"/>
        </w:tabs>
        <w:jc w:val="both"/>
      </w:pPr>
      <w:r w:rsidRPr="00E70270">
        <w:t>г. Москва                                                                                                       13 августа 2013 года</w:t>
      </w:r>
    </w:p>
    <w:p w:rsidR="00E70270" w:rsidRPr="00E70270" w:rsidRDefault="00E70270" w:rsidP="00E70270">
      <w:pPr>
        <w:tabs>
          <w:tab w:val="left" w:pos="3828"/>
        </w:tabs>
        <w:jc w:val="both"/>
      </w:pPr>
    </w:p>
    <w:p w:rsidR="00E70270" w:rsidRPr="00E70270" w:rsidRDefault="00E70270" w:rsidP="00E70270">
      <w:pPr>
        <w:tabs>
          <w:tab w:val="left" w:pos="3828"/>
        </w:tabs>
        <w:jc w:val="both"/>
      </w:pPr>
      <w:r w:rsidRPr="00E70270">
        <w:t>Квалификационная комиссия Адвокатской палаты Московской области в составе:</w:t>
      </w:r>
    </w:p>
    <w:p w:rsidR="00E70270" w:rsidRPr="00E70270" w:rsidRDefault="00E70270" w:rsidP="00E70270">
      <w:pPr>
        <w:numPr>
          <w:ilvl w:val="0"/>
          <w:numId w:val="4"/>
        </w:numPr>
        <w:tabs>
          <w:tab w:val="left" w:pos="3828"/>
        </w:tabs>
        <w:jc w:val="both"/>
      </w:pPr>
      <w:proofErr w:type="spellStart"/>
      <w:r w:rsidRPr="00E70270">
        <w:t>и.о</w:t>
      </w:r>
      <w:proofErr w:type="spellEnd"/>
      <w:r w:rsidRPr="00E70270">
        <w:t xml:space="preserve">. председателя комиссии </w:t>
      </w:r>
      <w:proofErr w:type="spellStart"/>
      <w:r w:rsidRPr="00E70270">
        <w:t>Боровкова</w:t>
      </w:r>
      <w:proofErr w:type="spellEnd"/>
      <w:r w:rsidRPr="00E70270">
        <w:t xml:space="preserve"> Ю.М.,</w:t>
      </w:r>
    </w:p>
    <w:p w:rsidR="00E70270" w:rsidRPr="00E70270" w:rsidRDefault="00E70270" w:rsidP="00E70270">
      <w:pPr>
        <w:numPr>
          <w:ilvl w:val="0"/>
          <w:numId w:val="4"/>
        </w:numPr>
        <w:tabs>
          <w:tab w:val="left" w:pos="3828"/>
        </w:tabs>
        <w:jc w:val="both"/>
      </w:pPr>
      <w:r w:rsidRPr="00E70270">
        <w:t>заместителей председателя комиссии Абрамовича М.А., Рублёва А.В.,</w:t>
      </w:r>
    </w:p>
    <w:p w:rsidR="00E70270" w:rsidRPr="00E70270" w:rsidRDefault="00E70270" w:rsidP="00E70270">
      <w:pPr>
        <w:numPr>
          <w:ilvl w:val="0"/>
          <w:numId w:val="4"/>
        </w:numPr>
        <w:tabs>
          <w:tab w:val="left" w:pos="3828"/>
        </w:tabs>
        <w:jc w:val="both"/>
      </w:pPr>
      <w:r w:rsidRPr="00E70270">
        <w:t xml:space="preserve">членов комиссии: Архипова А.В., </w:t>
      </w:r>
      <w:proofErr w:type="spellStart"/>
      <w:r w:rsidRPr="00E70270">
        <w:t>Бабаянц</w:t>
      </w:r>
      <w:proofErr w:type="spellEnd"/>
      <w:r w:rsidRPr="00E70270">
        <w:t xml:space="preserve"> Е.Е., Володиной С.И.,  Сергие</w:t>
      </w:r>
      <w:r w:rsidR="005738EB">
        <w:t xml:space="preserve">нко А.И., </w:t>
      </w:r>
      <w:proofErr w:type="spellStart"/>
      <w:r w:rsidR="005738EB">
        <w:t>Радькиной</w:t>
      </w:r>
      <w:proofErr w:type="spellEnd"/>
      <w:r w:rsidR="005738EB">
        <w:t xml:space="preserve"> Н.В., Фомина</w:t>
      </w:r>
      <w:r w:rsidRPr="00E70270">
        <w:t xml:space="preserve"> В.А.</w:t>
      </w:r>
      <w:r w:rsidR="005738EB">
        <w:t xml:space="preserve">, </w:t>
      </w:r>
      <w:proofErr w:type="spellStart"/>
      <w:r w:rsidR="005738EB">
        <w:t>Шамшурина</w:t>
      </w:r>
      <w:proofErr w:type="spellEnd"/>
      <w:r w:rsidR="005738EB">
        <w:t xml:space="preserve"> Б.А.</w:t>
      </w:r>
    </w:p>
    <w:p w:rsidR="00E70270" w:rsidRDefault="00E70270" w:rsidP="00E70270">
      <w:pPr>
        <w:numPr>
          <w:ilvl w:val="0"/>
          <w:numId w:val="4"/>
        </w:numPr>
        <w:tabs>
          <w:tab w:val="left" w:pos="3828"/>
        </w:tabs>
        <w:jc w:val="both"/>
      </w:pPr>
      <w:r w:rsidRPr="00E70270">
        <w:t xml:space="preserve">при секретаре Никифорове А.В. </w:t>
      </w:r>
    </w:p>
    <w:p w:rsidR="004005A1" w:rsidRPr="00E70270" w:rsidRDefault="00871B95" w:rsidP="00E70270">
      <w:pPr>
        <w:numPr>
          <w:ilvl w:val="0"/>
          <w:numId w:val="4"/>
        </w:numPr>
        <w:tabs>
          <w:tab w:val="left" w:pos="3828"/>
        </w:tabs>
        <w:jc w:val="both"/>
      </w:pPr>
      <w:r>
        <w:t>с участием адвоката С.</w:t>
      </w:r>
      <w:r w:rsidR="004005A1">
        <w:t xml:space="preserve">Е.Е., </w:t>
      </w:r>
      <w:r>
        <w:t>заявителя – доверителя К.</w:t>
      </w:r>
      <w:r w:rsidR="004005A1">
        <w:t>С.А.</w:t>
      </w:r>
    </w:p>
    <w:p w:rsidR="00E70270" w:rsidRPr="00E70270" w:rsidRDefault="00E70270" w:rsidP="00E70270">
      <w:pPr>
        <w:tabs>
          <w:tab w:val="left" w:pos="3828"/>
        </w:tabs>
        <w:jc w:val="both"/>
      </w:pPr>
      <w:r w:rsidRPr="00E70270">
        <w:t>рассмотрев в закрытом заседании дисциплинарное производство, возбужденное ра</w:t>
      </w:r>
      <w:r w:rsidR="004005A1">
        <w:t>споряжением президента АПМО от 1</w:t>
      </w:r>
      <w:r w:rsidRPr="00E70270">
        <w:t>5.07.2013 г</w:t>
      </w:r>
      <w:r>
        <w:t>. по ж</w:t>
      </w:r>
      <w:r w:rsidR="00871B95">
        <w:t>алобе доверителя К.</w:t>
      </w:r>
      <w:r w:rsidR="004005A1">
        <w:t>С.А.</w:t>
      </w:r>
      <w:r w:rsidRPr="00E70270">
        <w:t xml:space="preserve">  в о</w:t>
      </w:r>
      <w:r w:rsidR="00871B95">
        <w:t>тношении адвоката С.</w:t>
      </w:r>
      <w:r w:rsidR="004005A1">
        <w:t>Е.Е.</w:t>
      </w:r>
      <w:r w:rsidRPr="00E70270">
        <w:t xml:space="preserve"> (регистрационный номер в реестре адво</w:t>
      </w:r>
      <w:r w:rsidR="00871B95">
        <w:t>катов Московской области</w:t>
      </w:r>
      <w:r w:rsidRPr="00E70270">
        <w:t>),</w:t>
      </w:r>
    </w:p>
    <w:p w:rsidR="00E70270" w:rsidRPr="00E70270" w:rsidRDefault="00E70270" w:rsidP="00E70270">
      <w:pPr>
        <w:tabs>
          <w:tab w:val="left" w:pos="3828"/>
        </w:tabs>
        <w:jc w:val="both"/>
      </w:pPr>
    </w:p>
    <w:p w:rsidR="0043608A" w:rsidRDefault="0043608A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43608A" w:rsidRDefault="0043608A" w:rsidP="0043608A">
      <w:pPr>
        <w:tabs>
          <w:tab w:val="left" w:pos="3828"/>
        </w:tabs>
        <w:jc w:val="both"/>
        <w:rPr>
          <w:b/>
        </w:rPr>
      </w:pPr>
    </w:p>
    <w:p w:rsidR="004005A1" w:rsidRPr="004005A1" w:rsidRDefault="0043608A" w:rsidP="004005A1">
      <w:pPr>
        <w:ind w:firstLine="720"/>
        <w:jc w:val="both"/>
      </w:pPr>
      <w:proofErr w:type="gramStart"/>
      <w:r>
        <w:t xml:space="preserve">Как указано в жалобе, </w:t>
      </w:r>
      <w:r w:rsidR="004005A1" w:rsidRPr="004005A1">
        <w:t>адвок</w:t>
      </w:r>
      <w:r w:rsidR="00871B95">
        <w:t>ат С.</w:t>
      </w:r>
      <w:r w:rsidR="004005A1" w:rsidRPr="004005A1">
        <w:t>Е.Е. оказывал юридическую помощь гр.</w:t>
      </w:r>
      <w:r w:rsidR="00871B95">
        <w:t xml:space="preserve"> К.</w:t>
      </w:r>
      <w:r w:rsidR="004005A1" w:rsidRPr="004005A1">
        <w:t>С.А. в порядке ст.51 УПК РФ с 21.02.2013 г. По мнен</w:t>
      </w:r>
      <w:r w:rsidR="00871B95">
        <w:t>ию заявителя, адвокат С.</w:t>
      </w:r>
      <w:r w:rsidR="004005A1" w:rsidRPr="004005A1">
        <w:t>Е.Е. не имел права оказывать ему юридическую помощь по назначению на территории г.</w:t>
      </w:r>
      <w:r w:rsidR="00871B95">
        <w:t xml:space="preserve"> </w:t>
      </w:r>
      <w:r w:rsidR="004005A1" w:rsidRPr="004005A1">
        <w:t>Москвы, так как состоит в реестре адвокатов Москов</w:t>
      </w:r>
      <w:r w:rsidR="00871B95">
        <w:t>ской области.</w:t>
      </w:r>
      <w:proofErr w:type="gramEnd"/>
      <w:r w:rsidR="00871B95">
        <w:t xml:space="preserve"> Адвокат С.</w:t>
      </w:r>
      <w:r w:rsidR="004005A1" w:rsidRPr="004005A1">
        <w:t>Е.Е. юридической помощи на протяжении следствия не оказывал, не подавал ходатайств и заявлений о неправомерных действиях следователя, по окончании следствия, при ознакомлении с материалами уголовного дела, не заявил ходатайство о несогласии гр.</w:t>
      </w:r>
      <w:r w:rsidR="00871B95">
        <w:t xml:space="preserve"> К.</w:t>
      </w:r>
      <w:r w:rsidR="004005A1" w:rsidRPr="004005A1">
        <w:t>С.А. с предъявленным обвинением и неполнотой проведенного следствия.</w:t>
      </w:r>
    </w:p>
    <w:p w:rsidR="004005A1" w:rsidRPr="004005A1" w:rsidRDefault="004005A1" w:rsidP="004005A1">
      <w:pPr>
        <w:ind w:firstLine="720"/>
        <w:jc w:val="both"/>
      </w:pPr>
      <w:r w:rsidRPr="004005A1">
        <w:t>В жалобе ставится вопрос о принятии мер к адвокату.</w:t>
      </w:r>
    </w:p>
    <w:p w:rsidR="00E70270" w:rsidRPr="00E70270" w:rsidRDefault="00871B95" w:rsidP="00EE236B">
      <w:pPr>
        <w:ind w:firstLine="720"/>
        <w:jc w:val="both"/>
      </w:pPr>
      <w:r>
        <w:t>В заседании комиссии К.</w:t>
      </w:r>
      <w:r w:rsidR="004005A1">
        <w:t>С.А. подтвердил доводы жалобы, на вопросы членов комиссии пояснил, что у него была</w:t>
      </w:r>
      <w:r w:rsidR="00EE236B">
        <w:t xml:space="preserve"> черепно-мозгов</w:t>
      </w:r>
      <w:r>
        <w:t>ая травма, но адвокат С.</w:t>
      </w:r>
      <w:r w:rsidR="00EE236B">
        <w:t>Е.Е. об этом не заявил. В настоящее время у него идёт суд, в котором его защищает адвокат по соглашению.</w:t>
      </w:r>
    </w:p>
    <w:p w:rsidR="00E70270" w:rsidRDefault="00E70270" w:rsidP="00E31640">
      <w:pPr>
        <w:ind w:firstLine="720"/>
        <w:jc w:val="both"/>
      </w:pPr>
      <w:r>
        <w:t>Адвока</w:t>
      </w:r>
      <w:r w:rsidR="00871B95">
        <w:t>т С.</w:t>
      </w:r>
      <w:r w:rsidR="00EE236B">
        <w:t>Е.Е. в заседании комиссии в отношении доводов жалобы пояснил, что 21.02.2013 г. в коллегию адвокатов поступила телефонограмма - требование о выделении адвоката дл</w:t>
      </w:r>
      <w:r w:rsidR="00871B95">
        <w:t>я осуществления защиты К.</w:t>
      </w:r>
      <w:r w:rsidR="00EE236B">
        <w:t>С.А. в порядке ст. 51 УПК РФ. Пре</w:t>
      </w:r>
      <w:r w:rsidR="00871B95">
        <w:t>дседатель коллегии – адвокат К.</w:t>
      </w:r>
      <w:r w:rsidR="00EE236B">
        <w:t xml:space="preserve">Е.П. распределил это требование ему. </w:t>
      </w:r>
      <w:r w:rsidR="00871B95">
        <w:t>С.</w:t>
      </w:r>
      <w:r w:rsidR="00EE236B">
        <w:t>Е.Е. до начала следственных действи</w:t>
      </w:r>
      <w:r w:rsidR="00871B95">
        <w:t>й пообщался наедине с К.</w:t>
      </w:r>
      <w:r w:rsidR="00EE236B">
        <w:t xml:space="preserve">С.А., разъяснил ему права, предусмотренные </w:t>
      </w:r>
      <w:proofErr w:type="spellStart"/>
      <w:r w:rsidR="00EE236B">
        <w:t>ст.ст</w:t>
      </w:r>
      <w:proofErr w:type="spellEnd"/>
      <w:r w:rsidR="00EE236B">
        <w:t xml:space="preserve">. 46, 75 УПК РФ, ст. 51 Конституции РФ, </w:t>
      </w:r>
      <w:r w:rsidR="00871B95">
        <w:t>обсудил позицию защиты. К.</w:t>
      </w:r>
      <w:r w:rsidR="00EE236B">
        <w:t>С.А. от его помощи не отказывался, отводов не заявлял. После участия в</w:t>
      </w:r>
      <w:r w:rsidR="00871B95">
        <w:t xml:space="preserve"> следственных действиях К.</w:t>
      </w:r>
      <w:r w:rsidR="00EE236B">
        <w:t>С.А. неоднократно звонил</w:t>
      </w:r>
      <w:r w:rsidR="00871B95">
        <w:t xml:space="preserve"> С.</w:t>
      </w:r>
      <w:r w:rsidR="003C7400">
        <w:t>Е.Е., дважды приезжал для кон</w:t>
      </w:r>
      <w:r w:rsidR="00871B95">
        <w:t>сультации. Считает, что К.</w:t>
      </w:r>
      <w:r w:rsidR="003C7400">
        <w:t>С.А. его оговаривает.</w:t>
      </w:r>
    </w:p>
    <w:p w:rsidR="003C7400" w:rsidRDefault="00E70270" w:rsidP="003C7400">
      <w:pPr>
        <w:ind w:firstLine="720"/>
        <w:jc w:val="both"/>
      </w:pPr>
      <w:r>
        <w:t xml:space="preserve">В заседании Квалификационной комиссии </w:t>
      </w:r>
      <w:r w:rsidR="0086668B">
        <w:t>исследованы (</w:t>
      </w:r>
      <w:r>
        <w:t>оглашены</w:t>
      </w:r>
      <w:r w:rsidR="0086668B">
        <w:t>)</w:t>
      </w:r>
      <w:r>
        <w:t xml:space="preserve"> письменные</w:t>
      </w:r>
      <w:r w:rsidR="00871B95">
        <w:t xml:space="preserve"> объяснения адвоката П. С.</w:t>
      </w:r>
      <w:r w:rsidR="003C7400">
        <w:t>Е.Е., содержание которых аналогично вышеуказанным устным объяснениям.</w:t>
      </w:r>
    </w:p>
    <w:p w:rsidR="003C7400" w:rsidRDefault="003C7400" w:rsidP="003C7400">
      <w:pPr>
        <w:ind w:firstLine="720"/>
        <w:jc w:val="both"/>
      </w:pPr>
      <w:r w:rsidRPr="003C7400">
        <w:t>Оценив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  <w:r w:rsidR="00871B95">
        <w:t xml:space="preserve"> Доводы заявителя К.</w:t>
      </w:r>
      <w:r>
        <w:t>С.А. не находят своего подтверждения.</w:t>
      </w:r>
    </w:p>
    <w:p w:rsidR="0014288E" w:rsidRPr="003C7400" w:rsidRDefault="00871B95" w:rsidP="003C7400">
      <w:pPr>
        <w:ind w:firstLine="720"/>
        <w:jc w:val="both"/>
      </w:pPr>
      <w:proofErr w:type="gramStart"/>
      <w:r>
        <w:t>Адвокат С.</w:t>
      </w:r>
      <w:r w:rsidR="0014288E">
        <w:t>Е.Е. осуществляет адвокатскую деят</w:t>
      </w:r>
      <w:r>
        <w:t>ельность в НП «С к а</w:t>
      </w:r>
      <w:r w:rsidR="0014288E">
        <w:t xml:space="preserve"> Адвокатской палаты г. Москвы по оказанию правовой помощи военнослужащим, сотрудникам </w:t>
      </w:r>
      <w:r w:rsidR="0014288E">
        <w:lastRenderedPageBreak/>
        <w:t>правоохранительных органов и другим лицам», которая зарегистрирована на территории г. Москвы.</w:t>
      </w:r>
      <w:proofErr w:type="gramEnd"/>
      <w:r w:rsidR="0014288E">
        <w:t xml:space="preserve"> Кроме того, требование следователя о назначении адвоката для защиты в порядке ст. 51 УПК РФ было распределено ему Председателем коллегии.</w:t>
      </w:r>
    </w:p>
    <w:p w:rsidR="003C7400" w:rsidRPr="003C7400" w:rsidRDefault="003C7400" w:rsidP="003C7400">
      <w:pPr>
        <w:ind w:firstLine="720"/>
        <w:jc w:val="both"/>
      </w:pPr>
      <w:proofErr w:type="gramStart"/>
      <w:r w:rsidRPr="003C7400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  <w:proofErr w:type="gramEnd"/>
    </w:p>
    <w:p w:rsidR="003C7400" w:rsidRPr="003C7400" w:rsidRDefault="003C7400" w:rsidP="003C7400">
      <w:pPr>
        <w:ind w:firstLine="720"/>
        <w:jc w:val="both"/>
      </w:pPr>
      <w:r w:rsidRPr="003C7400"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</w:t>
      </w:r>
      <w:r w:rsidR="0014288E">
        <w:t>области большинством голосов даё</w:t>
      </w:r>
      <w:r w:rsidRPr="003C7400">
        <w:t>т</w:t>
      </w:r>
    </w:p>
    <w:p w:rsidR="003C7400" w:rsidRPr="003C7400" w:rsidRDefault="003C7400" w:rsidP="003C7400">
      <w:pPr>
        <w:ind w:firstLine="720"/>
        <w:jc w:val="both"/>
      </w:pPr>
    </w:p>
    <w:p w:rsidR="003C7400" w:rsidRPr="003C7400" w:rsidRDefault="003C7400" w:rsidP="005738EB">
      <w:pPr>
        <w:ind w:firstLine="720"/>
        <w:jc w:val="center"/>
        <w:rPr>
          <w:b/>
        </w:rPr>
      </w:pPr>
      <w:r w:rsidRPr="003C7400">
        <w:rPr>
          <w:b/>
        </w:rPr>
        <w:t>ЗАКЛЮЧЕНИЕ:</w:t>
      </w:r>
    </w:p>
    <w:p w:rsidR="003C7400" w:rsidRPr="003C7400" w:rsidRDefault="003C7400" w:rsidP="003C7400">
      <w:pPr>
        <w:ind w:firstLine="720"/>
        <w:jc w:val="both"/>
      </w:pPr>
    </w:p>
    <w:p w:rsidR="003C7400" w:rsidRPr="003C7400" w:rsidRDefault="003C7400" w:rsidP="003C7400">
      <w:pPr>
        <w:ind w:firstLine="720"/>
        <w:jc w:val="both"/>
        <w:rPr>
          <w:b/>
        </w:rPr>
      </w:pPr>
    </w:p>
    <w:p w:rsidR="003C7400" w:rsidRPr="003C7400" w:rsidRDefault="003C7400" w:rsidP="003C7400">
      <w:pPr>
        <w:ind w:firstLine="720"/>
        <w:jc w:val="both"/>
      </w:pPr>
      <w:r w:rsidRPr="003C7400">
        <w:t xml:space="preserve">- о необходимости прекращения дисциплинарного производства вследствие отсутствия в действии (бездействии) адвоката </w:t>
      </w:r>
      <w:r w:rsidR="00871B95">
        <w:t>С.</w:t>
      </w:r>
      <w:r>
        <w:t xml:space="preserve">Е.Е. </w:t>
      </w:r>
      <w:r w:rsidRPr="003C7400">
        <w:t>нарушения норм</w:t>
      </w:r>
      <w:r w:rsidRPr="003C7400">
        <w:rPr>
          <w:b/>
        </w:rPr>
        <w:t xml:space="preserve"> </w:t>
      </w:r>
      <w:r w:rsidRPr="003C7400">
        <w:t xml:space="preserve">законодательства об адвокатской деятельности и адвокатуре и Кодекса профессиональной этики адвоката либо вследствие надлежащего исполнения адвокатом своих обязанностей перед доверителем </w:t>
      </w:r>
      <w:r w:rsidR="00871B95">
        <w:t>К.</w:t>
      </w:r>
      <w:bookmarkStart w:id="0" w:name="_GoBack"/>
      <w:bookmarkEnd w:id="0"/>
      <w:r>
        <w:t>С.А.</w:t>
      </w:r>
    </w:p>
    <w:p w:rsidR="003C7400" w:rsidRPr="003C7400" w:rsidRDefault="003C7400" w:rsidP="003C7400">
      <w:pPr>
        <w:ind w:firstLine="720"/>
        <w:jc w:val="both"/>
      </w:pPr>
    </w:p>
    <w:p w:rsidR="003C7400" w:rsidRDefault="003C7400" w:rsidP="003C7400">
      <w:pPr>
        <w:ind w:firstLine="720"/>
        <w:jc w:val="both"/>
      </w:pPr>
    </w:p>
    <w:p w:rsidR="0043608A" w:rsidRPr="007B3926" w:rsidRDefault="0043608A" w:rsidP="0043608A">
      <w:pPr>
        <w:pStyle w:val="a9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43608A" w:rsidRDefault="00667E04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 xml:space="preserve"> Председателя</w:t>
      </w:r>
      <w:r w:rsidR="0043608A">
        <w:rPr>
          <w:sz w:val="24"/>
        </w:rPr>
        <w:t xml:space="preserve"> Квалификационной комиссии </w:t>
      </w:r>
    </w:p>
    <w:p w:rsidR="0043608A" w:rsidRDefault="0043608A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 w:rsidR="00667E04">
        <w:t>Боровков Ю.М.</w:t>
      </w:r>
    </w:p>
    <w:p w:rsidR="0043608A" w:rsidRDefault="0043608A" w:rsidP="0043608A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tabs>
          <w:tab w:val="left" w:pos="3828"/>
        </w:tabs>
        <w:jc w:val="both"/>
      </w:pPr>
    </w:p>
    <w:p w:rsidR="0043608A" w:rsidRDefault="0043608A" w:rsidP="0043608A">
      <w:pPr>
        <w:jc w:val="both"/>
      </w:pPr>
    </w:p>
    <w:p w:rsidR="0043608A" w:rsidRDefault="0043608A" w:rsidP="0043608A">
      <w:pPr>
        <w:jc w:val="both"/>
      </w:pPr>
    </w:p>
    <w:p w:rsidR="0043608A" w:rsidRDefault="0043608A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tabs>
          <w:tab w:val="left" w:pos="3828"/>
        </w:tabs>
        <w:jc w:val="both"/>
      </w:pPr>
    </w:p>
    <w:p w:rsidR="0043608A" w:rsidRDefault="0043608A" w:rsidP="0043608A">
      <w:pPr>
        <w:jc w:val="both"/>
      </w:pPr>
    </w:p>
    <w:p w:rsidR="0043608A" w:rsidRDefault="0043608A" w:rsidP="0043608A">
      <w:pPr>
        <w:jc w:val="both"/>
      </w:pPr>
    </w:p>
    <w:p w:rsidR="0043608A" w:rsidRDefault="0043608A" w:rsidP="0043608A">
      <w:pPr>
        <w:jc w:val="both"/>
      </w:pPr>
    </w:p>
    <w:p w:rsidR="0043608A" w:rsidRPr="005910FD" w:rsidRDefault="0043608A" w:rsidP="0043608A">
      <w:pPr>
        <w:jc w:val="both"/>
      </w:pPr>
    </w:p>
    <w:p w:rsidR="004F57E7" w:rsidRDefault="00871B95"/>
    <w:sectPr w:rsidR="004F57E7" w:rsidSect="0014734B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38C" w:rsidRDefault="00FD438C">
      <w:r>
        <w:separator/>
      </w:r>
    </w:p>
  </w:endnote>
  <w:endnote w:type="continuationSeparator" w:id="0">
    <w:p w:rsidR="00FD438C" w:rsidRDefault="00FD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38C" w:rsidRDefault="00FD438C">
      <w:r>
        <w:separator/>
      </w:r>
    </w:p>
  </w:footnote>
  <w:footnote w:type="continuationSeparator" w:id="0">
    <w:p w:rsidR="00FD438C" w:rsidRDefault="00FD4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FC4" w:rsidRDefault="0014734B">
    <w:pPr>
      <w:pStyle w:val="aa"/>
      <w:jc w:val="right"/>
    </w:pPr>
    <w:r>
      <w:fldChar w:fldCharType="begin"/>
    </w:r>
    <w:r w:rsidR="0043608A">
      <w:instrText>PAGE   \* MERGEFORMAT</w:instrText>
    </w:r>
    <w:r>
      <w:fldChar w:fldCharType="separate"/>
    </w:r>
    <w:r w:rsidR="00871B95">
      <w:rPr>
        <w:noProof/>
      </w:rPr>
      <w:t>1</w:t>
    </w:r>
    <w:r>
      <w:fldChar w:fldCharType="end"/>
    </w:r>
  </w:p>
  <w:p w:rsidR="00C20FC4" w:rsidRDefault="00871B9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33B84"/>
    <w:rsid w:val="000D6DAB"/>
    <w:rsid w:val="0014288E"/>
    <w:rsid w:val="0014734B"/>
    <w:rsid w:val="0027712E"/>
    <w:rsid w:val="002D2389"/>
    <w:rsid w:val="002E33F5"/>
    <w:rsid w:val="003C7400"/>
    <w:rsid w:val="004005A1"/>
    <w:rsid w:val="00421D07"/>
    <w:rsid w:val="00433B00"/>
    <w:rsid w:val="0043608A"/>
    <w:rsid w:val="005738EB"/>
    <w:rsid w:val="00667E04"/>
    <w:rsid w:val="006F4E0B"/>
    <w:rsid w:val="0079695D"/>
    <w:rsid w:val="0086668B"/>
    <w:rsid w:val="00871B95"/>
    <w:rsid w:val="008A1DC5"/>
    <w:rsid w:val="00935ECF"/>
    <w:rsid w:val="00951CFB"/>
    <w:rsid w:val="00970D9A"/>
    <w:rsid w:val="00B430DD"/>
    <w:rsid w:val="00BD0220"/>
    <w:rsid w:val="00C859F8"/>
    <w:rsid w:val="00D9573F"/>
    <w:rsid w:val="00DE3ABE"/>
    <w:rsid w:val="00DE5A18"/>
    <w:rsid w:val="00E31640"/>
    <w:rsid w:val="00E322AA"/>
    <w:rsid w:val="00E70270"/>
    <w:rsid w:val="00ED4CC5"/>
    <w:rsid w:val="00ED7C6F"/>
    <w:rsid w:val="00EE236B"/>
    <w:rsid w:val="00EF001F"/>
    <w:rsid w:val="00F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C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rsid w:val="00ED4C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43608A"/>
    <w:pPr>
      <w:jc w:val="both"/>
    </w:pPr>
    <w:rPr>
      <w:color w:val="auto"/>
      <w:sz w:val="28"/>
    </w:rPr>
  </w:style>
  <w:style w:type="character" w:customStyle="1" w:styleId="a6">
    <w:name w:val="Основной текст Знак"/>
    <w:basedOn w:val="a0"/>
    <w:link w:val="a5"/>
    <w:rsid w:val="004360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color w:val="auto"/>
      <w:sz w:val="26"/>
    </w:rPr>
  </w:style>
  <w:style w:type="character" w:customStyle="1" w:styleId="a8">
    <w:name w:val="Основной текст с отступом Знак"/>
    <w:basedOn w:val="a0"/>
    <w:link w:val="a7"/>
    <w:rsid w:val="004360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60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E31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C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rsid w:val="00ED4C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43608A"/>
    <w:pPr>
      <w:jc w:val="both"/>
    </w:pPr>
    <w:rPr>
      <w:color w:val="auto"/>
      <w:sz w:val="28"/>
    </w:rPr>
  </w:style>
  <w:style w:type="character" w:customStyle="1" w:styleId="a6">
    <w:name w:val="Основной текст Знак"/>
    <w:basedOn w:val="a0"/>
    <w:link w:val="a5"/>
    <w:rsid w:val="004360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color w:val="auto"/>
      <w:sz w:val="26"/>
    </w:rPr>
  </w:style>
  <w:style w:type="character" w:customStyle="1" w:styleId="a8">
    <w:name w:val="Основной текст с отступом Знак"/>
    <w:basedOn w:val="a0"/>
    <w:link w:val="a7"/>
    <w:rsid w:val="004360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60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E31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Лобунец</dc:creator>
  <cp:lastModifiedBy>Феликс</cp:lastModifiedBy>
  <cp:revision>5</cp:revision>
  <cp:lastPrinted>2013-06-24T06:38:00Z</cp:lastPrinted>
  <dcterms:created xsi:type="dcterms:W3CDTF">2013-08-15T16:20:00Z</dcterms:created>
  <dcterms:modified xsi:type="dcterms:W3CDTF">2015-07-16T18:59:00Z</dcterms:modified>
</cp:coreProperties>
</file>