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B5" w:rsidRDefault="007E72B5" w:rsidP="0043608A">
      <w:pPr>
        <w:jc w:val="center"/>
      </w:pPr>
      <w:r>
        <w:t>ЗАКЛЮЧЕНИЕ  КВАЛИФИКАЦИОННОЙ КОМИССИИ</w:t>
      </w:r>
    </w:p>
    <w:p w:rsidR="007E72B5" w:rsidRDefault="007E72B5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7E72B5" w:rsidRPr="002A0CCE" w:rsidRDefault="007E72B5" w:rsidP="00643263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643263">
        <w:rPr>
          <w:b w:val="0"/>
        </w:rPr>
        <w:t>№ 04-12/13</w:t>
      </w: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</w:t>
      </w:r>
      <w:r w:rsidR="00474BE3">
        <w:t xml:space="preserve">               10 декабря</w:t>
      </w:r>
      <w:r>
        <w:t xml:space="preserve"> 2013 года</w:t>
      </w: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7E72B5" w:rsidRDefault="007E72B5" w:rsidP="0043608A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>. пред</w:t>
      </w:r>
      <w:r w:rsidR="00E752EC">
        <w:t>седателя комиссии Абрамовича М.А.</w:t>
      </w:r>
      <w:r>
        <w:t>,</w:t>
      </w:r>
    </w:p>
    <w:p w:rsidR="007E72B5" w:rsidRPr="00EF2270" w:rsidRDefault="007E72B5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 w:rsidR="00E752EC">
        <w:rPr>
          <w:szCs w:val="24"/>
        </w:rPr>
        <w:t>я</w:t>
      </w:r>
      <w:r w:rsidRPr="00EF2270">
        <w:rPr>
          <w:szCs w:val="24"/>
        </w:rPr>
        <w:t xml:space="preserve"> председателя комиссии Рублёва А.В.,</w:t>
      </w:r>
    </w:p>
    <w:p w:rsidR="00EB0ED4" w:rsidRPr="00E56680" w:rsidRDefault="007E72B5" w:rsidP="004614EC">
      <w:pPr>
        <w:pStyle w:val="1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EB0ED4">
        <w:rPr>
          <w:sz w:val="24"/>
        </w:rPr>
        <w:t xml:space="preserve">членов комиссии: </w:t>
      </w:r>
      <w:proofErr w:type="spellStart"/>
      <w:r w:rsidR="00E56680" w:rsidRPr="009A6158">
        <w:rPr>
          <w:sz w:val="24"/>
          <w:szCs w:val="24"/>
        </w:rPr>
        <w:t>Бабаянц</w:t>
      </w:r>
      <w:proofErr w:type="spellEnd"/>
      <w:r w:rsidR="00E56680" w:rsidRPr="009A6158">
        <w:rPr>
          <w:sz w:val="24"/>
          <w:szCs w:val="24"/>
        </w:rPr>
        <w:t xml:space="preserve"> Е.Е., </w:t>
      </w:r>
      <w:r w:rsidR="00E752EC">
        <w:rPr>
          <w:sz w:val="24"/>
          <w:szCs w:val="24"/>
        </w:rPr>
        <w:t xml:space="preserve">Володиной С.И., </w:t>
      </w:r>
      <w:r w:rsidR="00E56680" w:rsidRPr="009A6158">
        <w:rPr>
          <w:sz w:val="24"/>
          <w:szCs w:val="24"/>
        </w:rPr>
        <w:t>Сергиен</w:t>
      </w:r>
      <w:r w:rsidR="00B66EA8">
        <w:rPr>
          <w:sz w:val="24"/>
          <w:szCs w:val="24"/>
        </w:rPr>
        <w:t xml:space="preserve">ко А.И., </w:t>
      </w:r>
      <w:proofErr w:type="spellStart"/>
      <w:r w:rsidR="00B66EA8">
        <w:rPr>
          <w:sz w:val="24"/>
          <w:szCs w:val="24"/>
        </w:rPr>
        <w:t>Тюмина</w:t>
      </w:r>
      <w:proofErr w:type="spellEnd"/>
      <w:r w:rsidR="00B66EA8">
        <w:rPr>
          <w:sz w:val="24"/>
          <w:szCs w:val="24"/>
        </w:rPr>
        <w:t xml:space="preserve"> А.С., Фомина В.А</w:t>
      </w:r>
      <w:r w:rsidR="00E56680" w:rsidRPr="009A6158">
        <w:rPr>
          <w:sz w:val="24"/>
          <w:szCs w:val="24"/>
        </w:rPr>
        <w:t xml:space="preserve">., </w:t>
      </w:r>
      <w:proofErr w:type="spellStart"/>
      <w:r w:rsidR="00E56680" w:rsidRPr="009A6158">
        <w:rPr>
          <w:sz w:val="24"/>
          <w:szCs w:val="24"/>
        </w:rPr>
        <w:t>Шамшурина</w:t>
      </w:r>
      <w:proofErr w:type="spellEnd"/>
      <w:r w:rsidR="00E56680" w:rsidRPr="009A6158">
        <w:rPr>
          <w:sz w:val="24"/>
          <w:szCs w:val="24"/>
        </w:rPr>
        <w:t xml:space="preserve"> Б.А.</w:t>
      </w:r>
    </w:p>
    <w:p w:rsidR="007E72B5" w:rsidRPr="00E752EC" w:rsidRDefault="00EB0ED4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</w:p>
    <w:p w:rsidR="007E72B5" w:rsidRPr="00E752EC" w:rsidRDefault="00E752EC" w:rsidP="00E752EC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с</w:t>
      </w:r>
      <w:r w:rsidR="00643263">
        <w:rPr>
          <w:sz w:val="24"/>
          <w:szCs w:val="24"/>
        </w:rPr>
        <w:t xml:space="preserve"> участием заявителя С.</w:t>
      </w:r>
      <w:r>
        <w:rPr>
          <w:sz w:val="24"/>
          <w:szCs w:val="24"/>
        </w:rPr>
        <w:t>Л.М.</w:t>
      </w:r>
    </w:p>
    <w:p w:rsidR="007E72B5" w:rsidRPr="00EC6ED3" w:rsidRDefault="007E72B5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474BE3">
        <w:rPr>
          <w:sz w:val="24"/>
        </w:rPr>
        <w:t xml:space="preserve"> 06.11</w:t>
      </w:r>
      <w:r w:rsidR="00626E3D">
        <w:rPr>
          <w:sz w:val="24"/>
        </w:rPr>
        <w:t>.2013 г. по</w:t>
      </w:r>
      <w:r w:rsidR="00A7751E">
        <w:rPr>
          <w:sz w:val="24"/>
        </w:rPr>
        <w:t xml:space="preserve"> </w:t>
      </w:r>
      <w:r w:rsidR="00474BE3">
        <w:rPr>
          <w:sz w:val="24"/>
        </w:rPr>
        <w:t>представлению 1 –</w:t>
      </w:r>
      <w:proofErr w:type="spellStart"/>
      <w:r w:rsidR="00474BE3">
        <w:rPr>
          <w:sz w:val="24"/>
        </w:rPr>
        <w:t>го</w:t>
      </w:r>
      <w:proofErr w:type="spellEnd"/>
      <w:r w:rsidR="00474BE3">
        <w:rPr>
          <w:sz w:val="24"/>
        </w:rPr>
        <w:t xml:space="preserve"> вице-президента АП МО, основанной н</w:t>
      </w:r>
      <w:r w:rsidR="00643263">
        <w:rPr>
          <w:sz w:val="24"/>
        </w:rPr>
        <w:t>а жалобе доверителя С.</w:t>
      </w:r>
      <w:r w:rsidR="00474BE3">
        <w:rPr>
          <w:sz w:val="24"/>
        </w:rPr>
        <w:t>Л.М.</w:t>
      </w:r>
      <w:r w:rsidR="00474BE3" w:rsidRPr="00EC6ED3">
        <w:rPr>
          <w:sz w:val="24"/>
        </w:rPr>
        <w:t xml:space="preserve"> </w:t>
      </w:r>
      <w:r w:rsidRPr="00EC6ED3">
        <w:rPr>
          <w:sz w:val="24"/>
        </w:rPr>
        <w:t>в отношении адвоката</w:t>
      </w:r>
      <w:r w:rsidR="00E56680">
        <w:rPr>
          <w:sz w:val="24"/>
        </w:rPr>
        <w:t xml:space="preserve"> </w:t>
      </w:r>
      <w:r w:rsidR="00643263">
        <w:rPr>
          <w:sz w:val="24"/>
        </w:rPr>
        <w:t>Д.</w:t>
      </w:r>
      <w:r w:rsidR="00474BE3">
        <w:rPr>
          <w:sz w:val="24"/>
        </w:rPr>
        <w:t>Л.В.</w:t>
      </w:r>
      <w:r w:rsidRPr="00EC6ED3">
        <w:rPr>
          <w:sz w:val="24"/>
        </w:rPr>
        <w:t xml:space="preserve"> (регистрационный номер в реестре </w:t>
      </w:r>
      <w:r w:rsidR="00643263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7E72B5" w:rsidRDefault="007E72B5" w:rsidP="0043608A">
      <w:pPr>
        <w:tabs>
          <w:tab w:val="left" w:pos="3828"/>
        </w:tabs>
        <w:jc w:val="both"/>
        <w:rPr>
          <w:b/>
        </w:rPr>
      </w:pPr>
    </w:p>
    <w:p w:rsidR="007E72B5" w:rsidRDefault="007E72B5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E72B5" w:rsidRDefault="007E72B5" w:rsidP="0043608A">
      <w:pPr>
        <w:tabs>
          <w:tab w:val="left" w:pos="3828"/>
        </w:tabs>
        <w:jc w:val="both"/>
        <w:rPr>
          <w:b/>
        </w:rPr>
      </w:pPr>
    </w:p>
    <w:p w:rsidR="00474BE3" w:rsidRPr="00E752EC" w:rsidRDefault="007E72B5" w:rsidP="00A7751E">
      <w:pPr>
        <w:pStyle w:val="a7"/>
        <w:rPr>
          <w:sz w:val="24"/>
          <w:szCs w:val="24"/>
        </w:rPr>
      </w:pPr>
      <w:r w:rsidRPr="00E752EC">
        <w:rPr>
          <w:sz w:val="24"/>
          <w:szCs w:val="24"/>
        </w:rPr>
        <w:t xml:space="preserve">Как указано в </w:t>
      </w:r>
      <w:r w:rsidR="00626E3D" w:rsidRPr="00E752EC">
        <w:rPr>
          <w:sz w:val="24"/>
          <w:szCs w:val="24"/>
        </w:rPr>
        <w:t xml:space="preserve">жалобе, </w:t>
      </w:r>
      <w:r w:rsidR="00643263">
        <w:rPr>
          <w:sz w:val="24"/>
          <w:szCs w:val="24"/>
        </w:rPr>
        <w:t>С.</w:t>
      </w:r>
      <w:r w:rsidR="00474BE3" w:rsidRPr="00E752EC">
        <w:rPr>
          <w:sz w:val="24"/>
          <w:szCs w:val="24"/>
        </w:rPr>
        <w:t>Л.М. было з</w:t>
      </w:r>
      <w:r w:rsidR="00643263">
        <w:rPr>
          <w:sz w:val="24"/>
          <w:szCs w:val="24"/>
        </w:rPr>
        <w:t>аключено с адвокатом Д.</w:t>
      </w:r>
      <w:r w:rsidR="00474BE3" w:rsidRPr="00E752EC">
        <w:rPr>
          <w:sz w:val="24"/>
          <w:szCs w:val="24"/>
        </w:rPr>
        <w:t xml:space="preserve">Л.В. два соглашения об оказании юридической помощи 23 июня </w:t>
      </w:r>
      <w:smartTag w:uri="urn:schemas-microsoft-com:office:smarttags" w:element="metricconverter">
        <w:smartTagPr>
          <w:attr w:name="ProductID" w:val="2013 г"/>
        </w:smartTagPr>
        <w:r w:rsidR="00474BE3" w:rsidRPr="00E752EC">
          <w:rPr>
            <w:sz w:val="24"/>
            <w:szCs w:val="24"/>
          </w:rPr>
          <w:t>2013 г</w:t>
        </w:r>
      </w:smartTag>
      <w:r w:rsidR="00474BE3" w:rsidRPr="00E752EC">
        <w:rPr>
          <w:sz w:val="24"/>
          <w:szCs w:val="24"/>
        </w:rPr>
        <w:t>. на составление двух исковых заявлений: о расторжении брака и о взыскании алиментов; на пред</w:t>
      </w:r>
      <w:r w:rsidR="00643263">
        <w:rPr>
          <w:sz w:val="24"/>
          <w:szCs w:val="24"/>
        </w:rPr>
        <w:t>ставление интересов С.</w:t>
      </w:r>
      <w:r w:rsidR="00474BE3" w:rsidRPr="00E752EC">
        <w:rPr>
          <w:sz w:val="24"/>
          <w:szCs w:val="24"/>
        </w:rPr>
        <w:t>Л.М. в Тушинском районном су</w:t>
      </w:r>
      <w:r w:rsidR="00643263">
        <w:rPr>
          <w:sz w:val="24"/>
          <w:szCs w:val="24"/>
        </w:rPr>
        <w:t xml:space="preserve">де </w:t>
      </w:r>
      <w:proofErr w:type="spellStart"/>
      <w:r w:rsidR="00643263">
        <w:rPr>
          <w:sz w:val="24"/>
          <w:szCs w:val="24"/>
        </w:rPr>
        <w:t>г</w:t>
      </w:r>
      <w:proofErr w:type="gramStart"/>
      <w:r w:rsidR="00643263">
        <w:rPr>
          <w:sz w:val="24"/>
          <w:szCs w:val="24"/>
        </w:rPr>
        <w:t>.М</w:t>
      </w:r>
      <w:proofErr w:type="gramEnd"/>
      <w:r w:rsidR="00643263">
        <w:rPr>
          <w:sz w:val="24"/>
          <w:szCs w:val="24"/>
        </w:rPr>
        <w:t>осквы</w:t>
      </w:r>
      <w:proofErr w:type="spellEnd"/>
      <w:r w:rsidR="00643263">
        <w:rPr>
          <w:sz w:val="24"/>
          <w:szCs w:val="24"/>
        </w:rPr>
        <w:t xml:space="preserve"> по иску С.Л.М. к С.</w:t>
      </w:r>
      <w:r w:rsidR="00474BE3" w:rsidRPr="00E752EC">
        <w:rPr>
          <w:sz w:val="24"/>
          <w:szCs w:val="24"/>
        </w:rPr>
        <w:t>В.А. о разделе имущества и разделении документов по оплате за квартиру. По двум соглашениям адвокату уплачено вознаграждение в размере 50 000 рублей. По насто</w:t>
      </w:r>
      <w:r w:rsidR="00643263">
        <w:rPr>
          <w:sz w:val="24"/>
          <w:szCs w:val="24"/>
        </w:rPr>
        <w:t>ящее время адвокатом Д.</w:t>
      </w:r>
      <w:r w:rsidR="00474BE3" w:rsidRPr="00E752EC">
        <w:rPr>
          <w:sz w:val="24"/>
          <w:szCs w:val="24"/>
        </w:rPr>
        <w:t>Л.В. составлено лишь исковое заявление в суд о расторжении брака, остальные обязательства по соглашениям не выполнены.</w:t>
      </w:r>
    </w:p>
    <w:p w:rsidR="00474BE3" w:rsidRPr="00E752EC" w:rsidRDefault="00474BE3" w:rsidP="00A7751E">
      <w:pPr>
        <w:pStyle w:val="a7"/>
        <w:rPr>
          <w:sz w:val="24"/>
          <w:szCs w:val="24"/>
        </w:rPr>
      </w:pPr>
      <w:r w:rsidRPr="00E752EC">
        <w:rPr>
          <w:sz w:val="24"/>
          <w:szCs w:val="24"/>
        </w:rPr>
        <w:t>В жалобе ставится вопрос о принятии мер к адвокату.</w:t>
      </w:r>
    </w:p>
    <w:p w:rsidR="00474BE3" w:rsidRPr="00E752EC" w:rsidRDefault="00474BE3" w:rsidP="00A7751E">
      <w:pPr>
        <w:pStyle w:val="a7"/>
        <w:rPr>
          <w:sz w:val="24"/>
          <w:szCs w:val="24"/>
        </w:rPr>
      </w:pPr>
      <w:r w:rsidRPr="00E752EC">
        <w:rPr>
          <w:sz w:val="24"/>
          <w:szCs w:val="24"/>
        </w:rPr>
        <w:t>К жалобе приложены рассмотренные Квалификационной комиссией документы:</w:t>
      </w:r>
    </w:p>
    <w:p w:rsidR="00474BE3" w:rsidRPr="00E752EC" w:rsidRDefault="00474BE3" w:rsidP="00474BE3">
      <w:pPr>
        <w:pStyle w:val="a7"/>
        <w:ind w:firstLine="0"/>
        <w:rPr>
          <w:sz w:val="24"/>
          <w:szCs w:val="24"/>
        </w:rPr>
      </w:pPr>
      <w:r w:rsidRPr="00E752EC">
        <w:rPr>
          <w:sz w:val="24"/>
          <w:szCs w:val="24"/>
        </w:rPr>
        <w:t xml:space="preserve">- копия соглашения об оказании юридической </w:t>
      </w:r>
      <w:r w:rsidR="00643263">
        <w:rPr>
          <w:sz w:val="24"/>
          <w:szCs w:val="24"/>
        </w:rPr>
        <w:t xml:space="preserve">помощи от 23.07.2013 г. № </w:t>
      </w:r>
      <w:r w:rsidRPr="00E752EC">
        <w:rPr>
          <w:sz w:val="24"/>
          <w:szCs w:val="24"/>
        </w:rPr>
        <w:t>/</w:t>
      </w:r>
      <w:proofErr w:type="spellStart"/>
      <w:r w:rsidRPr="00E752EC">
        <w:rPr>
          <w:sz w:val="24"/>
          <w:szCs w:val="24"/>
        </w:rPr>
        <w:t>лк</w:t>
      </w:r>
      <w:proofErr w:type="spellEnd"/>
      <w:r w:rsidRPr="00E752EC">
        <w:rPr>
          <w:sz w:val="24"/>
          <w:szCs w:val="24"/>
        </w:rPr>
        <w:t>, заключён</w:t>
      </w:r>
      <w:r w:rsidR="00643263">
        <w:rPr>
          <w:sz w:val="24"/>
          <w:szCs w:val="24"/>
        </w:rPr>
        <w:t>ного между адвокатом Д.Л.В. и заявителем С.</w:t>
      </w:r>
      <w:r w:rsidRPr="00E752EC">
        <w:rPr>
          <w:sz w:val="24"/>
          <w:szCs w:val="24"/>
        </w:rPr>
        <w:t>Л.М. на составление искового заявления о расторжении брака, размер вознаграждения адвоката составляет 20 000 рублей.</w:t>
      </w:r>
    </w:p>
    <w:p w:rsidR="00474BE3" w:rsidRPr="00E752EC" w:rsidRDefault="00474BE3" w:rsidP="00474BE3">
      <w:pPr>
        <w:pStyle w:val="a7"/>
        <w:ind w:firstLine="0"/>
        <w:rPr>
          <w:sz w:val="24"/>
          <w:szCs w:val="24"/>
        </w:rPr>
      </w:pPr>
      <w:proofErr w:type="gramStart"/>
      <w:r w:rsidRPr="00E752EC">
        <w:rPr>
          <w:sz w:val="24"/>
          <w:szCs w:val="24"/>
        </w:rPr>
        <w:t xml:space="preserve">- копия соглашения об оказании юридической </w:t>
      </w:r>
      <w:r w:rsidR="00643263">
        <w:rPr>
          <w:sz w:val="24"/>
          <w:szCs w:val="24"/>
        </w:rPr>
        <w:t xml:space="preserve">помощи от 23.07.2013 г. № </w:t>
      </w:r>
      <w:r w:rsidRPr="00E752EC">
        <w:rPr>
          <w:sz w:val="24"/>
          <w:szCs w:val="24"/>
        </w:rPr>
        <w:t>/</w:t>
      </w:r>
      <w:proofErr w:type="spellStart"/>
      <w:r w:rsidRPr="00E752EC">
        <w:rPr>
          <w:sz w:val="24"/>
          <w:szCs w:val="24"/>
        </w:rPr>
        <w:t>лк</w:t>
      </w:r>
      <w:proofErr w:type="spellEnd"/>
      <w:r w:rsidRPr="00E752EC">
        <w:rPr>
          <w:sz w:val="24"/>
          <w:szCs w:val="24"/>
        </w:rPr>
        <w:t>, заключён</w:t>
      </w:r>
      <w:r w:rsidR="00643263">
        <w:rPr>
          <w:sz w:val="24"/>
          <w:szCs w:val="24"/>
        </w:rPr>
        <w:t>ного между адвокатом Д.Л.В. и заявителем С.</w:t>
      </w:r>
      <w:r w:rsidRPr="00E752EC">
        <w:rPr>
          <w:sz w:val="24"/>
          <w:szCs w:val="24"/>
        </w:rPr>
        <w:t xml:space="preserve">Л.М. на представление интересов последней в Тушинском </w:t>
      </w:r>
      <w:proofErr w:type="spellStart"/>
      <w:r w:rsidRPr="00E752EC">
        <w:rPr>
          <w:sz w:val="24"/>
          <w:szCs w:val="24"/>
        </w:rPr>
        <w:t>горсуде</w:t>
      </w:r>
      <w:proofErr w:type="spellEnd"/>
      <w:r w:rsidRPr="00E752EC">
        <w:rPr>
          <w:sz w:val="24"/>
          <w:szCs w:val="24"/>
        </w:rPr>
        <w:t xml:space="preserve"> по иску о разделе имущества, размер вознаграждения адвоката составляет 30 000 рублей в качестве аванса и впоследствии 12 000 рублей за каждое судебное заседание.</w:t>
      </w:r>
      <w:proofErr w:type="gramEnd"/>
    </w:p>
    <w:p w:rsidR="000E7223" w:rsidRPr="00E752EC" w:rsidRDefault="000E7223" w:rsidP="00474BE3">
      <w:pPr>
        <w:pStyle w:val="a7"/>
        <w:ind w:firstLine="0"/>
        <w:rPr>
          <w:sz w:val="24"/>
          <w:szCs w:val="24"/>
        </w:rPr>
      </w:pPr>
      <w:r w:rsidRPr="00E752EC">
        <w:rPr>
          <w:sz w:val="24"/>
          <w:szCs w:val="24"/>
        </w:rPr>
        <w:t>- копия платёжного поручения от 23.07.2013 г., согласно которому 20 000 рублей поступило на р/с адвокатского образования.</w:t>
      </w:r>
    </w:p>
    <w:p w:rsidR="000E7223" w:rsidRPr="00E752EC" w:rsidRDefault="000E7223" w:rsidP="00474BE3">
      <w:pPr>
        <w:pStyle w:val="a7"/>
        <w:ind w:firstLine="0"/>
        <w:rPr>
          <w:sz w:val="24"/>
          <w:szCs w:val="24"/>
        </w:rPr>
      </w:pPr>
      <w:r w:rsidRPr="00E752EC">
        <w:rPr>
          <w:sz w:val="24"/>
          <w:szCs w:val="24"/>
        </w:rPr>
        <w:t>- копия платёжного поручения от 23.07.2013 г., согласно которому 30 000 рублей поступило на р/с адвокатского образования.</w:t>
      </w:r>
    </w:p>
    <w:p w:rsidR="000E7223" w:rsidRPr="00E752EC" w:rsidRDefault="000E7223" w:rsidP="00474BE3">
      <w:pPr>
        <w:pStyle w:val="a7"/>
        <w:ind w:firstLine="0"/>
        <w:rPr>
          <w:sz w:val="24"/>
          <w:szCs w:val="24"/>
        </w:rPr>
      </w:pPr>
      <w:r w:rsidRPr="00E752EC">
        <w:rPr>
          <w:sz w:val="24"/>
          <w:szCs w:val="24"/>
        </w:rPr>
        <w:tab/>
        <w:t>В письменных объяснениях, оглашённых в заседании комиссии, адвокат сообщает, что, действительно, 23.07.2013 г. ею были заключены два соглашения об оказании юридической помощи заявителю:</w:t>
      </w:r>
    </w:p>
    <w:p w:rsidR="000E7223" w:rsidRPr="00E752EC" w:rsidRDefault="00643263" w:rsidP="00474BE3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№ </w:t>
      </w:r>
      <w:r w:rsidR="000E7223" w:rsidRPr="00E752EC">
        <w:rPr>
          <w:sz w:val="24"/>
          <w:szCs w:val="24"/>
        </w:rPr>
        <w:t>/</w:t>
      </w:r>
      <w:proofErr w:type="spellStart"/>
      <w:r w:rsidR="000E7223" w:rsidRPr="00E752EC">
        <w:rPr>
          <w:sz w:val="24"/>
          <w:szCs w:val="24"/>
        </w:rPr>
        <w:t>лк</w:t>
      </w:r>
      <w:proofErr w:type="spellEnd"/>
      <w:r w:rsidR="000E7223" w:rsidRPr="00E752EC">
        <w:rPr>
          <w:sz w:val="24"/>
          <w:szCs w:val="24"/>
        </w:rPr>
        <w:t>, предметом которого являлось составление искового заявления о расторжении брака.</w:t>
      </w:r>
    </w:p>
    <w:p w:rsidR="000E7223" w:rsidRPr="00E752EC" w:rsidRDefault="00643263" w:rsidP="00474BE3">
      <w:pPr>
        <w:pStyle w:val="a7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№ </w:t>
      </w:r>
      <w:r w:rsidR="000E7223" w:rsidRPr="00E752EC">
        <w:rPr>
          <w:sz w:val="24"/>
          <w:szCs w:val="24"/>
        </w:rPr>
        <w:t>/</w:t>
      </w:r>
      <w:proofErr w:type="spellStart"/>
      <w:r w:rsidR="000E7223" w:rsidRPr="00E752EC">
        <w:rPr>
          <w:sz w:val="24"/>
          <w:szCs w:val="24"/>
        </w:rPr>
        <w:t>лк</w:t>
      </w:r>
      <w:proofErr w:type="spellEnd"/>
      <w:r w:rsidR="000E7223" w:rsidRPr="00E752EC">
        <w:rPr>
          <w:sz w:val="24"/>
          <w:szCs w:val="24"/>
        </w:rPr>
        <w:t>, предметом которого являлось пред</w:t>
      </w:r>
      <w:r>
        <w:rPr>
          <w:sz w:val="24"/>
          <w:szCs w:val="24"/>
        </w:rPr>
        <w:t>ставление интересов С.</w:t>
      </w:r>
      <w:r w:rsidR="000E7223" w:rsidRPr="00E752EC">
        <w:rPr>
          <w:sz w:val="24"/>
          <w:szCs w:val="24"/>
        </w:rPr>
        <w:t xml:space="preserve">Л.М. в Тушинском </w:t>
      </w:r>
      <w:proofErr w:type="spellStart"/>
      <w:r w:rsidR="000E7223" w:rsidRPr="00E752EC">
        <w:rPr>
          <w:sz w:val="24"/>
          <w:szCs w:val="24"/>
        </w:rPr>
        <w:t>горсуде</w:t>
      </w:r>
      <w:proofErr w:type="spellEnd"/>
      <w:r w:rsidR="000E7223" w:rsidRPr="00E752EC">
        <w:rPr>
          <w:sz w:val="24"/>
          <w:szCs w:val="24"/>
        </w:rPr>
        <w:t xml:space="preserve"> по иску о разделе имущества.</w:t>
      </w:r>
      <w:proofErr w:type="gramEnd"/>
    </w:p>
    <w:p w:rsidR="000E7223" w:rsidRPr="00E752EC" w:rsidRDefault="000E7223" w:rsidP="00474BE3">
      <w:pPr>
        <w:pStyle w:val="a7"/>
        <w:ind w:firstLine="0"/>
        <w:rPr>
          <w:sz w:val="24"/>
          <w:szCs w:val="24"/>
        </w:rPr>
      </w:pPr>
      <w:r w:rsidRPr="00E752EC">
        <w:rPr>
          <w:sz w:val="24"/>
          <w:szCs w:val="24"/>
        </w:rPr>
        <w:lastRenderedPageBreak/>
        <w:t xml:space="preserve">         Вознаграждение, предусмотренное указанными соглашениями (в сумме – 50 000 рублей), внесено заявителем на р/с адвокатского образования.</w:t>
      </w:r>
    </w:p>
    <w:p w:rsidR="000E7223" w:rsidRPr="00E752EC" w:rsidRDefault="00643263" w:rsidP="00474BE3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Первое соглашение № </w:t>
      </w:r>
      <w:r w:rsidR="000E7223" w:rsidRPr="00E752EC">
        <w:rPr>
          <w:sz w:val="24"/>
          <w:szCs w:val="24"/>
        </w:rPr>
        <w:t>/</w:t>
      </w:r>
      <w:proofErr w:type="spellStart"/>
      <w:r w:rsidR="000E7223" w:rsidRPr="00E752EC">
        <w:rPr>
          <w:sz w:val="24"/>
          <w:szCs w:val="24"/>
        </w:rPr>
        <w:t>лк</w:t>
      </w:r>
      <w:proofErr w:type="spellEnd"/>
      <w:r w:rsidR="000E7223" w:rsidRPr="00E752EC">
        <w:rPr>
          <w:sz w:val="24"/>
          <w:szCs w:val="24"/>
        </w:rPr>
        <w:t>, исполнено адвокатом в полном объёме, 02.09.2013 г. судом вынесено решение о расторжении брака.</w:t>
      </w:r>
    </w:p>
    <w:p w:rsidR="000E7223" w:rsidRPr="00E752EC" w:rsidRDefault="00643263" w:rsidP="00474BE3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По второму соглашению № </w:t>
      </w:r>
      <w:r w:rsidR="000E7223" w:rsidRPr="00E752EC">
        <w:rPr>
          <w:sz w:val="24"/>
          <w:szCs w:val="24"/>
        </w:rPr>
        <w:t>/</w:t>
      </w:r>
      <w:proofErr w:type="spellStart"/>
      <w:r w:rsidR="000E7223" w:rsidRPr="00E752EC">
        <w:rPr>
          <w:sz w:val="24"/>
          <w:szCs w:val="24"/>
        </w:rPr>
        <w:t>лк</w:t>
      </w:r>
      <w:proofErr w:type="spellEnd"/>
      <w:r w:rsidR="00C649BB" w:rsidRPr="00E752EC">
        <w:rPr>
          <w:sz w:val="24"/>
          <w:szCs w:val="24"/>
        </w:rPr>
        <w:t xml:space="preserve"> адвокатом были составлены и подан</w:t>
      </w:r>
      <w:r>
        <w:rPr>
          <w:sz w:val="24"/>
          <w:szCs w:val="24"/>
        </w:rPr>
        <w:t>ы запросы, поскольку С.</w:t>
      </w:r>
      <w:r w:rsidR="00C649BB" w:rsidRPr="00E752EC">
        <w:rPr>
          <w:sz w:val="24"/>
          <w:szCs w:val="24"/>
        </w:rPr>
        <w:t>Л.М. не представила никаких сведений о наличии совместно нажитого имущества. 20.09.2013 г., после получения св</w:t>
      </w:r>
      <w:r>
        <w:rPr>
          <w:sz w:val="24"/>
          <w:szCs w:val="24"/>
        </w:rPr>
        <w:t>едений об имуществе, С.</w:t>
      </w:r>
      <w:r w:rsidR="00C649BB" w:rsidRPr="00E752EC">
        <w:rPr>
          <w:sz w:val="24"/>
          <w:szCs w:val="24"/>
        </w:rPr>
        <w:t>Л.М. просила не подавать искового заявления пока её бывший супруг не выпишется из квартиры. 03.10.2013 г. адвокат подала иск, но он не был оплачен госпошлиной.</w:t>
      </w:r>
      <w:proofErr w:type="gramEnd"/>
      <w:r w:rsidR="00C649BB" w:rsidRPr="00E752EC">
        <w:rPr>
          <w:sz w:val="24"/>
          <w:szCs w:val="24"/>
        </w:rPr>
        <w:t xml:space="preserve"> Адвокат направила пис</w:t>
      </w:r>
      <w:r>
        <w:rPr>
          <w:sz w:val="24"/>
          <w:szCs w:val="24"/>
        </w:rPr>
        <w:t>ьменное уведомление С.</w:t>
      </w:r>
      <w:r w:rsidR="00C649BB" w:rsidRPr="00E752EC">
        <w:rPr>
          <w:sz w:val="24"/>
          <w:szCs w:val="24"/>
        </w:rPr>
        <w:t>Л.М. о необходимости оплаты госпошлины и предоставлении квитанции адвокату или непосредственно в суд. Однако, этого сделано не было. Отношения между адвокатом и заявителем ухудшились после того, как бывший супруг заявителя выписался</w:t>
      </w:r>
      <w:r>
        <w:rPr>
          <w:sz w:val="24"/>
          <w:szCs w:val="24"/>
        </w:rPr>
        <w:t xml:space="preserve"> из квартиры. Адвокат Д.</w:t>
      </w:r>
      <w:r w:rsidR="00C649BB" w:rsidRPr="00E752EC">
        <w:rPr>
          <w:sz w:val="24"/>
          <w:szCs w:val="24"/>
        </w:rPr>
        <w:t>Л.В. вернула заявителю 15 000 рублей.</w:t>
      </w:r>
    </w:p>
    <w:p w:rsidR="00C649BB" w:rsidRPr="00E752EC" w:rsidRDefault="00C649BB" w:rsidP="00474BE3">
      <w:pPr>
        <w:pStyle w:val="a7"/>
        <w:ind w:firstLine="0"/>
        <w:rPr>
          <w:sz w:val="24"/>
          <w:szCs w:val="24"/>
        </w:rPr>
      </w:pPr>
      <w:r w:rsidRPr="00E752EC">
        <w:rPr>
          <w:sz w:val="24"/>
          <w:szCs w:val="24"/>
        </w:rPr>
        <w:tab/>
        <w:t>К объяснениям адвокатом приложены:</w:t>
      </w:r>
    </w:p>
    <w:p w:rsidR="00C649BB" w:rsidRPr="00E752EC" w:rsidRDefault="00C649BB" w:rsidP="00474BE3">
      <w:pPr>
        <w:pStyle w:val="a7"/>
        <w:ind w:firstLine="0"/>
        <w:rPr>
          <w:sz w:val="24"/>
          <w:szCs w:val="24"/>
        </w:rPr>
      </w:pPr>
      <w:r w:rsidRPr="00E752EC">
        <w:rPr>
          <w:sz w:val="24"/>
          <w:szCs w:val="24"/>
        </w:rPr>
        <w:t>- копия искового заявления в Волоколамский городской суд о разделе совместно нажитого имущества;</w:t>
      </w:r>
    </w:p>
    <w:p w:rsidR="00C649BB" w:rsidRDefault="00C649BB" w:rsidP="00474BE3">
      <w:pPr>
        <w:pStyle w:val="a7"/>
        <w:ind w:firstLine="0"/>
        <w:rPr>
          <w:sz w:val="24"/>
          <w:szCs w:val="24"/>
        </w:rPr>
      </w:pPr>
      <w:r w:rsidRPr="00E752EC">
        <w:rPr>
          <w:sz w:val="24"/>
          <w:szCs w:val="24"/>
        </w:rPr>
        <w:t>- копия квитанции от 08.11.2013 г. почтового перевода в размере 1</w:t>
      </w:r>
      <w:r w:rsidR="00643263">
        <w:rPr>
          <w:sz w:val="24"/>
          <w:szCs w:val="24"/>
        </w:rPr>
        <w:t>5 000 рублей на имя С.</w:t>
      </w:r>
      <w:r w:rsidRPr="00E752EC">
        <w:rPr>
          <w:sz w:val="24"/>
          <w:szCs w:val="24"/>
        </w:rPr>
        <w:t>Л.М.</w:t>
      </w:r>
    </w:p>
    <w:p w:rsidR="00E752EC" w:rsidRDefault="00643263" w:rsidP="00474BE3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Адвокат Д.</w:t>
      </w:r>
      <w:r w:rsidR="00E752EC">
        <w:rPr>
          <w:sz w:val="24"/>
          <w:szCs w:val="24"/>
        </w:rPr>
        <w:t xml:space="preserve">Л.В. в заседание Квалификационной комиссии не явилась, в </w:t>
      </w:r>
      <w:proofErr w:type="gramStart"/>
      <w:r w:rsidR="00E752EC">
        <w:rPr>
          <w:sz w:val="24"/>
          <w:szCs w:val="24"/>
        </w:rPr>
        <w:t>связи</w:t>
      </w:r>
      <w:proofErr w:type="gramEnd"/>
      <w:r w:rsidR="00E752EC">
        <w:rPr>
          <w:sz w:val="24"/>
          <w:szCs w:val="24"/>
        </w:rPr>
        <w:t xml:space="preserve"> с чем дисциплинарное производство рассмотрено в её отсутствие.</w:t>
      </w:r>
    </w:p>
    <w:p w:rsidR="00E752EC" w:rsidRDefault="00E752EC" w:rsidP="00474BE3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Заяв</w:t>
      </w:r>
      <w:r w:rsidR="00643263">
        <w:rPr>
          <w:sz w:val="24"/>
          <w:szCs w:val="24"/>
        </w:rPr>
        <w:t>итель С.</w:t>
      </w:r>
      <w:r>
        <w:rPr>
          <w:sz w:val="24"/>
          <w:szCs w:val="24"/>
        </w:rPr>
        <w:t>Л.М. в заседание комиссии явилась, поддержала доводы жалобы, дополнительно, на вопросы членов комиссии пояснила, что адвокат не занималась Тушинским судо</w:t>
      </w:r>
      <w:r w:rsidR="00643263">
        <w:rPr>
          <w:sz w:val="24"/>
          <w:szCs w:val="24"/>
        </w:rPr>
        <w:t>м. Иск не был подан, С.</w:t>
      </w:r>
      <w:r>
        <w:rPr>
          <w:sz w:val="24"/>
          <w:szCs w:val="24"/>
        </w:rPr>
        <w:t>Л.М. часто звонила адвокату, но та отвечала, что «так быстро не делается». Последний звон</w:t>
      </w:r>
      <w:r w:rsidR="00643263">
        <w:rPr>
          <w:sz w:val="24"/>
          <w:szCs w:val="24"/>
        </w:rPr>
        <w:t>ок был 23.09.2012 г. С.</w:t>
      </w:r>
      <w:r>
        <w:rPr>
          <w:sz w:val="24"/>
          <w:szCs w:val="24"/>
        </w:rPr>
        <w:t>Л.М. обратилась в другую юридическую консультацию. Предъявила претензию адвокату, написала жалобу в коллегию адвокато</w:t>
      </w:r>
      <w:r w:rsidR="00643263">
        <w:rPr>
          <w:sz w:val="24"/>
          <w:szCs w:val="24"/>
        </w:rPr>
        <w:t>в. В настоящее время С.</w:t>
      </w:r>
      <w:r>
        <w:rPr>
          <w:sz w:val="24"/>
          <w:szCs w:val="24"/>
        </w:rPr>
        <w:t>Л.М. хочет, чтобы денежные средства были ей возвращены в полном объёме.</w:t>
      </w:r>
    </w:p>
    <w:p w:rsidR="00E752EC" w:rsidRDefault="00E752EC" w:rsidP="00474BE3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Рассмотрев доводы жалобы, заслушав заявителя, огласив письменные объяснения адвоката, а также вышеуказанные документы, Квалификационная комиссия приходит к следующим выводам.</w:t>
      </w:r>
    </w:p>
    <w:p w:rsidR="00E752EC" w:rsidRDefault="00E752EC" w:rsidP="00F90FED">
      <w:pPr>
        <w:ind w:firstLine="720"/>
        <w:jc w:val="both"/>
        <w:rPr>
          <w:szCs w:val="24"/>
        </w:rPr>
      </w:pPr>
      <w:r>
        <w:rPr>
          <w:szCs w:val="24"/>
        </w:rPr>
        <w:t xml:space="preserve">В соответствии со ст. 25 ФЗ «Об адвокатской деятельности и адвокатуре в РФ», </w:t>
      </w:r>
      <w:r w:rsidR="00F90FED">
        <w:t>адвокатская деятельность осуществляется на основе соглашени</w:t>
      </w:r>
      <w:bookmarkStart w:id="0" w:name="sub_2502"/>
      <w:r w:rsidR="00F90FED">
        <w:t>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адвокатом, на оказание юридической помощи самому доверителю или назначенному им лицу.</w:t>
      </w:r>
      <w:bookmarkEnd w:id="0"/>
      <w:r w:rsidR="00F90FED">
        <w:t xml:space="preserve"> </w:t>
      </w:r>
      <w:r w:rsidR="00F90FED" w:rsidRPr="00F90FED">
        <w:rPr>
          <w:szCs w:val="24"/>
        </w:rPr>
        <w:t xml:space="preserve">Вопросы расторжения соглашения об оказании юридической помощи регулируются </w:t>
      </w:r>
      <w:r w:rsidR="00F90FED">
        <w:rPr>
          <w:szCs w:val="24"/>
        </w:rPr>
        <w:t>ГК РФ.</w:t>
      </w:r>
    </w:p>
    <w:p w:rsidR="00F90FED" w:rsidRDefault="00643263" w:rsidP="00F90FED">
      <w:pPr>
        <w:ind w:firstLine="720"/>
        <w:jc w:val="both"/>
        <w:rPr>
          <w:szCs w:val="24"/>
        </w:rPr>
      </w:pPr>
      <w:r>
        <w:rPr>
          <w:szCs w:val="24"/>
        </w:rPr>
        <w:t>Адвокатом Д.</w:t>
      </w:r>
      <w:r w:rsidR="00F90FED">
        <w:rPr>
          <w:szCs w:val="24"/>
        </w:rPr>
        <w:t>Л.В. данные требования соблюдены. Как следует из представленных документов 27.03.2013 г. меж</w:t>
      </w:r>
      <w:r>
        <w:rPr>
          <w:szCs w:val="24"/>
        </w:rPr>
        <w:t>ду ней и заявителем С.</w:t>
      </w:r>
      <w:r w:rsidR="00F90FED">
        <w:rPr>
          <w:szCs w:val="24"/>
        </w:rPr>
        <w:t>Л.М. были заключены два соглашения об оказании юридической помощи:</w:t>
      </w:r>
    </w:p>
    <w:p w:rsidR="00F90FED" w:rsidRPr="00E752EC" w:rsidRDefault="00643263" w:rsidP="00F90FED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90FED" w:rsidRPr="00E752EC">
        <w:rPr>
          <w:sz w:val="24"/>
          <w:szCs w:val="24"/>
        </w:rPr>
        <w:t>/</w:t>
      </w:r>
      <w:proofErr w:type="spellStart"/>
      <w:r w:rsidR="00F90FED" w:rsidRPr="00E752EC">
        <w:rPr>
          <w:sz w:val="24"/>
          <w:szCs w:val="24"/>
        </w:rPr>
        <w:t>лк</w:t>
      </w:r>
      <w:proofErr w:type="spellEnd"/>
      <w:r w:rsidR="00F90FED" w:rsidRPr="00E752EC">
        <w:rPr>
          <w:sz w:val="24"/>
          <w:szCs w:val="24"/>
        </w:rPr>
        <w:t>, предметом которого являлось составление искового заявления о расторжении брака.</w:t>
      </w:r>
    </w:p>
    <w:p w:rsidR="00F90FED" w:rsidRDefault="00643263" w:rsidP="00F90FED">
      <w:pPr>
        <w:pStyle w:val="a7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№ </w:t>
      </w:r>
      <w:r w:rsidR="00F90FED" w:rsidRPr="00E752EC">
        <w:rPr>
          <w:sz w:val="24"/>
          <w:szCs w:val="24"/>
        </w:rPr>
        <w:t>/</w:t>
      </w:r>
      <w:proofErr w:type="spellStart"/>
      <w:r w:rsidR="00F90FED" w:rsidRPr="00E752EC">
        <w:rPr>
          <w:sz w:val="24"/>
          <w:szCs w:val="24"/>
        </w:rPr>
        <w:t>лк</w:t>
      </w:r>
      <w:proofErr w:type="spellEnd"/>
      <w:r w:rsidR="00F90FED" w:rsidRPr="00E752EC">
        <w:rPr>
          <w:sz w:val="24"/>
          <w:szCs w:val="24"/>
        </w:rPr>
        <w:t>, предметом которого являлось пред</w:t>
      </w:r>
      <w:r>
        <w:rPr>
          <w:sz w:val="24"/>
          <w:szCs w:val="24"/>
        </w:rPr>
        <w:t>ставление интересов С.</w:t>
      </w:r>
      <w:r w:rsidR="00F90FED" w:rsidRPr="00E752EC">
        <w:rPr>
          <w:sz w:val="24"/>
          <w:szCs w:val="24"/>
        </w:rPr>
        <w:t xml:space="preserve">Л.М. в Тушинском </w:t>
      </w:r>
      <w:proofErr w:type="spellStart"/>
      <w:r w:rsidR="00F90FED" w:rsidRPr="00E752EC">
        <w:rPr>
          <w:sz w:val="24"/>
          <w:szCs w:val="24"/>
        </w:rPr>
        <w:t>горсуде</w:t>
      </w:r>
      <w:proofErr w:type="spellEnd"/>
      <w:r w:rsidR="00F90FED" w:rsidRPr="00E752EC">
        <w:rPr>
          <w:sz w:val="24"/>
          <w:szCs w:val="24"/>
        </w:rPr>
        <w:t xml:space="preserve"> по иску о разделе имущества.</w:t>
      </w:r>
      <w:proofErr w:type="gramEnd"/>
    </w:p>
    <w:p w:rsidR="00F90FED" w:rsidRPr="00E752EC" w:rsidRDefault="00F90FED" w:rsidP="00F90FED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Вознаграждение, предусмотренное указанными соглашениями внесено в кассу адвокатского образования.</w:t>
      </w:r>
    </w:p>
    <w:p w:rsidR="00F90FED" w:rsidRDefault="00643263" w:rsidP="00F90FED">
      <w:pPr>
        <w:jc w:val="both"/>
      </w:pPr>
      <w:r>
        <w:tab/>
        <w:t xml:space="preserve">Соглашение № </w:t>
      </w:r>
      <w:r w:rsidR="00F90FED">
        <w:t>/</w:t>
      </w:r>
      <w:proofErr w:type="spellStart"/>
      <w:r w:rsidR="00F90FED">
        <w:t>лк</w:t>
      </w:r>
      <w:proofErr w:type="spellEnd"/>
      <w:r w:rsidR="00F90FED">
        <w:t xml:space="preserve"> исполнено сторонами, что не отрицается заявителем.</w:t>
      </w:r>
    </w:p>
    <w:p w:rsidR="00F90FED" w:rsidRDefault="00643263" w:rsidP="00F90FED">
      <w:pPr>
        <w:jc w:val="both"/>
      </w:pPr>
      <w:r>
        <w:tab/>
        <w:t xml:space="preserve">Соглашение № </w:t>
      </w:r>
      <w:r w:rsidR="00F90FED">
        <w:t>/</w:t>
      </w:r>
      <w:proofErr w:type="spellStart"/>
      <w:r w:rsidR="00F90FED">
        <w:t>лк</w:t>
      </w:r>
      <w:proofErr w:type="spellEnd"/>
      <w:r w:rsidR="00F90FED">
        <w:t xml:space="preserve"> не выполнено в полном объёме. Однако, в заседании комиссии установлено, что адвокатом был определён размер вознаграждения, подлежащий возврату заявителю в размере 15 000 рублей и указанная денежная сумма была направлена адвокатом в адрес заявителя.</w:t>
      </w:r>
    </w:p>
    <w:p w:rsidR="00F90FED" w:rsidRDefault="00F90FED" w:rsidP="00F90FED">
      <w:pPr>
        <w:jc w:val="both"/>
      </w:pPr>
      <w:r>
        <w:lastRenderedPageBreak/>
        <w:tab/>
        <w:t>Н</w:t>
      </w:r>
      <w:r w:rsidR="00643263">
        <w:t>есогласие заявителя С.</w:t>
      </w:r>
      <w:r>
        <w:t>Л.М. с размером возвращённой адвокатом суммы вознаграждения не является дисциплинарным проступком. Споры по данному вопросу, согласно ст. 25 ФЗ «Об адвокатской деятельности и адвокатуре в РФ», подлежат рассмотрению в суде общей юрисдикции.</w:t>
      </w:r>
    </w:p>
    <w:p w:rsidR="00A45B72" w:rsidRPr="00F90FED" w:rsidRDefault="00A45B72" w:rsidP="00F90FED">
      <w:pPr>
        <w:jc w:val="both"/>
      </w:pPr>
      <w:r>
        <w:tab/>
      </w:r>
      <w:proofErr w:type="gramStart"/>
      <w:r>
        <w:t>Квалификационная комиссия не может согласиться с доводом жалобы о том, что адвокатом длительное время не исполнялись обяз</w:t>
      </w:r>
      <w:r w:rsidR="00643263">
        <w:t xml:space="preserve">ательства по соглашению № </w:t>
      </w:r>
      <w:r>
        <w:t>/</w:t>
      </w:r>
      <w:proofErr w:type="spellStart"/>
      <w:r>
        <w:t>лк</w:t>
      </w:r>
      <w:proofErr w:type="spellEnd"/>
      <w:r>
        <w:t>, предусматривающим представительство заявителя в Тушинском суде г. Москвы, поскольку заявителем не представлено доказательств, опроверг</w:t>
      </w:r>
      <w:r w:rsidR="00643263">
        <w:t>ающих довод адвоката Д.</w:t>
      </w:r>
      <w:r>
        <w:t>Л.В. о том, что собирала документы, подтверждающие наличие имущества, подлежащего разделу, для последующего составления искового заявления и обращения в суд.</w:t>
      </w:r>
      <w:proofErr w:type="gramEnd"/>
      <w:r>
        <w:t xml:space="preserve"> Кроме того, комиссия отмечает, что адвокат </w:t>
      </w:r>
      <w:r w:rsidR="00CD2FC3">
        <w:t>подала исковое заявление в Волоколамский городской суд, и, впоследствии,</w:t>
      </w:r>
      <w:r w:rsidR="00643263">
        <w:t xml:space="preserve"> письменно уведомила С.</w:t>
      </w:r>
      <w:r w:rsidR="00CD2FC3">
        <w:t>Л.М.</w:t>
      </w:r>
      <w:r>
        <w:t xml:space="preserve"> о необходимости оплаты госпошлины за рассмотрение искового заявления, однако каких-либо действий со стороны заявителя не последовало.</w:t>
      </w:r>
    </w:p>
    <w:p w:rsidR="00B631C8" w:rsidRPr="00AD64D0" w:rsidRDefault="00B631C8" w:rsidP="00B631C8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B631C8" w:rsidRPr="00AD64D0" w:rsidRDefault="00B631C8" w:rsidP="00B631C8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B631C8" w:rsidRDefault="00B631C8" w:rsidP="00B631C8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B631C8" w:rsidRDefault="00B631C8" w:rsidP="00B631C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B631C8" w:rsidRDefault="00B631C8" w:rsidP="00B631C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B631C8" w:rsidRDefault="00B631C8" w:rsidP="00B631C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B631C8" w:rsidRPr="00B631C8" w:rsidRDefault="00B631C8" w:rsidP="00B631C8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643263">
        <w:rPr>
          <w:szCs w:val="24"/>
        </w:rPr>
        <w:t>Д.</w:t>
      </w:r>
      <w:r w:rsidR="00A45B72">
        <w:rPr>
          <w:szCs w:val="24"/>
        </w:rPr>
        <w:t>Л.В.</w:t>
      </w:r>
      <w:r>
        <w:t xml:space="preserve"> </w:t>
      </w:r>
      <w:r w:rsidRPr="00AD64D0">
        <w:t>нарушения норм</w:t>
      </w:r>
      <w:r>
        <w:t xml:space="preserve"> </w:t>
      </w:r>
      <w:r w:rsidRPr="00AD64D0">
        <w:t>законодательства об адвокатской деятельности и адвокатуре и Кодекса профессиональной этики адвоката</w:t>
      </w:r>
      <w:r w:rsidR="003F720F">
        <w:t xml:space="preserve">, либо </w:t>
      </w:r>
      <w:r>
        <w:t>надлежащем исполнении адвокатом своих обязанност</w:t>
      </w:r>
      <w:r w:rsidR="00A45B72">
        <w:t>е</w:t>
      </w:r>
      <w:r w:rsidR="00643263">
        <w:t>й перед доверителем С.</w:t>
      </w:r>
      <w:bookmarkStart w:id="1" w:name="_GoBack"/>
      <w:bookmarkEnd w:id="1"/>
      <w:r w:rsidR="00A45B72">
        <w:t>Л.М.</w:t>
      </w: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7E72B5" w:rsidRDefault="007E72B5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 w:rsidR="00B631C8">
        <w:t xml:space="preserve">                                                      </w:t>
      </w:r>
      <w:r w:rsidR="00A45B72">
        <w:t>Абрамович М.А.</w:t>
      </w:r>
    </w:p>
    <w:p w:rsidR="007E72B5" w:rsidRDefault="007E72B5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Pr="005910FD" w:rsidRDefault="007E72B5" w:rsidP="0043608A">
      <w:pPr>
        <w:jc w:val="both"/>
      </w:pPr>
    </w:p>
    <w:p w:rsidR="007E72B5" w:rsidRDefault="007E72B5"/>
    <w:sectPr w:rsidR="007E72B5" w:rsidSect="00640A9B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5A" w:rsidRDefault="00C6515A">
      <w:r>
        <w:separator/>
      </w:r>
    </w:p>
  </w:endnote>
  <w:endnote w:type="continuationSeparator" w:id="0">
    <w:p w:rsidR="00C6515A" w:rsidRDefault="00C6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5A" w:rsidRDefault="00C6515A">
      <w:r>
        <w:separator/>
      </w:r>
    </w:p>
  </w:footnote>
  <w:footnote w:type="continuationSeparator" w:id="0">
    <w:p w:rsidR="00C6515A" w:rsidRDefault="00C6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B5" w:rsidRDefault="0037091B">
    <w:pPr>
      <w:pStyle w:val="aa"/>
      <w:jc w:val="right"/>
    </w:pPr>
    <w:r>
      <w:fldChar w:fldCharType="begin"/>
    </w:r>
    <w:r w:rsidR="005C3F1E">
      <w:instrText>PAGE   \* MERGEFORMAT</w:instrText>
    </w:r>
    <w:r>
      <w:fldChar w:fldCharType="separate"/>
    </w:r>
    <w:r w:rsidR="00643263">
      <w:rPr>
        <w:noProof/>
      </w:rPr>
      <w:t>1</w:t>
    </w:r>
    <w:r>
      <w:rPr>
        <w:noProof/>
      </w:rPr>
      <w:fldChar w:fldCharType="end"/>
    </w:r>
  </w:p>
  <w:p w:rsidR="007E72B5" w:rsidRDefault="007E72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695D"/>
    <w:rsid w:val="000247B4"/>
    <w:rsid w:val="00040A7D"/>
    <w:rsid w:val="000D21AD"/>
    <w:rsid w:val="000E7223"/>
    <w:rsid w:val="00102F50"/>
    <w:rsid w:val="00190EDF"/>
    <w:rsid w:val="00213477"/>
    <w:rsid w:val="002A0CCE"/>
    <w:rsid w:val="00303B51"/>
    <w:rsid w:val="0030583F"/>
    <w:rsid w:val="003113ED"/>
    <w:rsid w:val="0033585F"/>
    <w:rsid w:val="0037091B"/>
    <w:rsid w:val="003B71D9"/>
    <w:rsid w:val="003F720F"/>
    <w:rsid w:val="00421D07"/>
    <w:rsid w:val="0043608A"/>
    <w:rsid w:val="004614EC"/>
    <w:rsid w:val="00474BE3"/>
    <w:rsid w:val="004F57E7"/>
    <w:rsid w:val="00506F7F"/>
    <w:rsid w:val="00556934"/>
    <w:rsid w:val="00587D19"/>
    <w:rsid w:val="005910FD"/>
    <w:rsid w:val="005C3F1E"/>
    <w:rsid w:val="00626E3D"/>
    <w:rsid w:val="006318AB"/>
    <w:rsid w:val="00640A9B"/>
    <w:rsid w:val="00643263"/>
    <w:rsid w:val="006B7190"/>
    <w:rsid w:val="006D19C4"/>
    <w:rsid w:val="006F7176"/>
    <w:rsid w:val="007343CD"/>
    <w:rsid w:val="0074307F"/>
    <w:rsid w:val="00755766"/>
    <w:rsid w:val="00762F75"/>
    <w:rsid w:val="00766A2F"/>
    <w:rsid w:val="00775D0F"/>
    <w:rsid w:val="00776E66"/>
    <w:rsid w:val="0079695D"/>
    <w:rsid w:val="007B3926"/>
    <w:rsid w:val="007D56BB"/>
    <w:rsid w:val="007E72B5"/>
    <w:rsid w:val="007F317A"/>
    <w:rsid w:val="008145BD"/>
    <w:rsid w:val="008270BA"/>
    <w:rsid w:val="0088354C"/>
    <w:rsid w:val="00923E1F"/>
    <w:rsid w:val="00970D9A"/>
    <w:rsid w:val="00995837"/>
    <w:rsid w:val="009A6E9B"/>
    <w:rsid w:val="009F2489"/>
    <w:rsid w:val="00A17267"/>
    <w:rsid w:val="00A45B72"/>
    <w:rsid w:val="00A7092C"/>
    <w:rsid w:val="00A7751E"/>
    <w:rsid w:val="00A863F4"/>
    <w:rsid w:val="00AE7ED9"/>
    <w:rsid w:val="00B009C7"/>
    <w:rsid w:val="00B631C8"/>
    <w:rsid w:val="00B66EA8"/>
    <w:rsid w:val="00BE70F2"/>
    <w:rsid w:val="00C20FC4"/>
    <w:rsid w:val="00C42448"/>
    <w:rsid w:val="00C42DC3"/>
    <w:rsid w:val="00C47B8E"/>
    <w:rsid w:val="00C649BB"/>
    <w:rsid w:val="00C6515A"/>
    <w:rsid w:val="00C859F8"/>
    <w:rsid w:val="00CD2FC3"/>
    <w:rsid w:val="00D06799"/>
    <w:rsid w:val="00D46001"/>
    <w:rsid w:val="00D71434"/>
    <w:rsid w:val="00D9573F"/>
    <w:rsid w:val="00DD0ED1"/>
    <w:rsid w:val="00DE5A18"/>
    <w:rsid w:val="00E31640"/>
    <w:rsid w:val="00E56680"/>
    <w:rsid w:val="00E752EC"/>
    <w:rsid w:val="00EB0ED4"/>
    <w:rsid w:val="00EC6ED3"/>
    <w:rsid w:val="00ED4CC5"/>
    <w:rsid w:val="00ED7C6F"/>
    <w:rsid w:val="00EF2270"/>
    <w:rsid w:val="00F20D34"/>
    <w:rsid w:val="00F468FC"/>
    <w:rsid w:val="00F9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character" w:customStyle="1" w:styleId="ad">
    <w:name w:val="Гипертекстовая ссылка"/>
    <w:uiPriority w:val="99"/>
    <w:rsid w:val="00D06799"/>
    <w:rPr>
      <w:rFonts w:cs="Times New Roman"/>
      <w:color w:val="106BBE"/>
    </w:rPr>
  </w:style>
  <w:style w:type="numbering" w:customStyle="1" w:styleId="List1">
    <w:name w:val="List 1"/>
    <w:rsid w:val="00E56680"/>
  </w:style>
  <w:style w:type="paragraph" w:customStyle="1" w:styleId="11">
    <w:name w:val="Основной текст с отступом1"/>
    <w:rsid w:val="00E56680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3ABA-63AA-4B40-A9A3-43DEF51B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1102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Феликс</cp:lastModifiedBy>
  <cp:revision>27</cp:revision>
  <cp:lastPrinted>2013-06-24T06:38:00Z</cp:lastPrinted>
  <dcterms:created xsi:type="dcterms:W3CDTF">2013-08-16T09:17:00Z</dcterms:created>
  <dcterms:modified xsi:type="dcterms:W3CDTF">2015-07-19T19:36:00Z</dcterms:modified>
</cp:coreProperties>
</file>