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D" w:rsidRPr="00F17C2C" w:rsidRDefault="00EF08FD" w:rsidP="0043608A">
      <w:pPr>
        <w:jc w:val="center"/>
        <w:rPr>
          <w:szCs w:val="24"/>
        </w:rPr>
      </w:pPr>
      <w:r w:rsidRPr="00F17C2C">
        <w:rPr>
          <w:szCs w:val="24"/>
        </w:rPr>
        <w:t>ЗАКЛЮЧЕНИЕ  КВАЛИФИКАЦИОННОЙ КОМИССИИ</w:t>
      </w:r>
    </w:p>
    <w:p w:rsidR="00EF08FD" w:rsidRPr="00F17C2C" w:rsidRDefault="00EF08FD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F17C2C">
        <w:rPr>
          <w:b w:val="0"/>
          <w:sz w:val="24"/>
          <w:szCs w:val="24"/>
        </w:rPr>
        <w:t>АДВОКАТСКОЙ ПАЛАТЫ МОСКОВСКОЙ ОБЛАСТИ</w:t>
      </w:r>
    </w:p>
    <w:p w:rsidR="00EF08FD" w:rsidRPr="00F17C2C" w:rsidRDefault="00EF08FD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F17C2C">
        <w:rPr>
          <w:b w:val="0"/>
          <w:sz w:val="24"/>
          <w:szCs w:val="24"/>
        </w:rPr>
        <w:t>по дисциплинарному производству № 01-02/14</w:t>
      </w:r>
    </w:p>
    <w:p w:rsidR="00EF08FD" w:rsidRDefault="00EF08FD" w:rsidP="0043608A">
      <w:pPr>
        <w:tabs>
          <w:tab w:val="left" w:pos="3828"/>
        </w:tabs>
        <w:jc w:val="both"/>
      </w:pPr>
    </w:p>
    <w:p w:rsidR="00EF08FD" w:rsidRDefault="00EF08FD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11 февраля 2014 года</w:t>
      </w:r>
    </w:p>
    <w:p w:rsidR="00EF08FD" w:rsidRDefault="00EF08FD" w:rsidP="0043608A">
      <w:pPr>
        <w:tabs>
          <w:tab w:val="left" w:pos="3828"/>
        </w:tabs>
        <w:jc w:val="both"/>
      </w:pPr>
    </w:p>
    <w:p w:rsidR="00EF08FD" w:rsidRDefault="00EF08FD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EF08FD" w:rsidRDefault="00EF08FD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Абрамовича М.А.,</w:t>
      </w:r>
    </w:p>
    <w:p w:rsidR="00EF08FD" w:rsidRPr="00EF2270" w:rsidRDefault="00EF08FD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я</w:t>
      </w:r>
      <w:r w:rsidRPr="00EF2270">
        <w:rPr>
          <w:szCs w:val="24"/>
        </w:rPr>
        <w:t xml:space="preserve"> председателя комиссии Рублёва А.В.,</w:t>
      </w:r>
    </w:p>
    <w:p w:rsidR="00EF08FD" w:rsidRPr="00E56680" w:rsidRDefault="00EF08FD" w:rsidP="004614EC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r>
        <w:rPr>
          <w:sz w:val="24"/>
        </w:rPr>
        <w:t xml:space="preserve">Архипова А.В., </w:t>
      </w:r>
      <w:r w:rsidRPr="009A6158">
        <w:rPr>
          <w:sz w:val="24"/>
          <w:szCs w:val="24"/>
        </w:rPr>
        <w:t xml:space="preserve">Бабаянц Е.Е., </w:t>
      </w:r>
      <w:r>
        <w:rPr>
          <w:sz w:val="24"/>
          <w:szCs w:val="24"/>
        </w:rPr>
        <w:t>Володиной С.И., Родькиной Н.В.,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EF08FD" w:rsidRPr="00B2005A" w:rsidRDefault="00EF08FD" w:rsidP="00F252DE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EF08FD" w:rsidRPr="00F252DE" w:rsidRDefault="00EF08FD" w:rsidP="00B2005A">
      <w:pPr>
        <w:pStyle w:val="BodyTextIndent"/>
        <w:tabs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  <w:szCs w:val="24"/>
        </w:rPr>
        <w:t xml:space="preserve"> </w:t>
      </w:r>
    </w:p>
    <w:p w:rsidR="00EF08FD" w:rsidRPr="00EC6ED3" w:rsidRDefault="00EF08FD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16.01.2014 г. по частному постановлению судьи Гайского городского суда Оренбургской области Е.М.А. от 17.12.2013 г.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А.Г.Э.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EF08FD" w:rsidRDefault="00EF08FD" w:rsidP="0043608A">
      <w:pPr>
        <w:tabs>
          <w:tab w:val="left" w:pos="3828"/>
        </w:tabs>
        <w:jc w:val="both"/>
        <w:rPr>
          <w:b/>
        </w:rPr>
      </w:pPr>
    </w:p>
    <w:p w:rsidR="00EF08FD" w:rsidRDefault="00EF08FD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F08FD" w:rsidRDefault="00EF08FD" w:rsidP="0043608A">
      <w:pPr>
        <w:tabs>
          <w:tab w:val="left" w:pos="3828"/>
        </w:tabs>
        <w:jc w:val="both"/>
        <w:rPr>
          <w:b/>
        </w:rPr>
      </w:pPr>
    </w:p>
    <w:p w:rsidR="00EF08FD" w:rsidRDefault="00EF08FD" w:rsidP="00710FF4">
      <w:pPr>
        <w:ind w:firstLine="720"/>
        <w:jc w:val="both"/>
      </w:pPr>
      <w:r w:rsidRPr="00785A0F">
        <w:rPr>
          <w:szCs w:val="24"/>
        </w:rPr>
        <w:t xml:space="preserve">Как указано в </w:t>
      </w:r>
      <w:r>
        <w:rPr>
          <w:szCs w:val="24"/>
        </w:rPr>
        <w:t>частном постановлении</w:t>
      </w:r>
      <w:r w:rsidRPr="00785A0F">
        <w:rPr>
          <w:szCs w:val="24"/>
        </w:rPr>
        <w:t xml:space="preserve">, </w:t>
      </w:r>
      <w:r>
        <w:t xml:space="preserve">адвокат А.Г.В. 16.12.13 г. в судебном заседании допустил публичное высказывание о том, что председательствующий Е.М.А. «заинтересован в исходе уголовного дела, им получено одобрение от Оренбургского областного суда для вынесения обвинительного приговора, который он торопится постановить к празднованию Нового года в качестве подарка под елочку», а также конкретным лицам, высказывал свое личное мнение, не имеющее отношение к рассмотрению дела: о соответствии председательствующего по уголовному делу Е.М.А. занимаемой должности председателя Гайского городского суда Оренбургской области, о соответствии руководства Оренбургского областного суда своим занимаемым должностям, о квалификации судей Гайского городского суда Оренбургской области. Подобные высказывания в судебном заседании допускаются адвокатом А.Г.В. систематически, на всем протяжении судебного разбирательства по настоящему уголовному делу. Указанные действиями адвокат А.Г.В. проявляет неуважение к участникам процесса и председательствующему судье, оказывая, таким образом, на него давление при разрешении заявлений и ходатайств по делу, дискредитирует органы судейского сообщества, нарушает этические нормы поведения. Кроме этого, адвокатом А.Г.В. была представлена копия листка нетрудоспособности, из которого следует, что А.Г.В. находился на больничном листе с 5 по 13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., а затем и с 14 по 18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., приступить к работе необходимо по больничному листку – с 19.12.13, а из пояснений А.Г.В. – с 16.12.13 г. Однако, из ответа заместителя главного врача по лечебной работе регистратуры ООО «Наш медицинский центр «П» М.А.А. от 17.12.13 г. следует, что А.Г.В. находился на больничном листе только с 5 по 13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</w:t>
      </w:r>
    </w:p>
    <w:p w:rsidR="00EF08FD" w:rsidRDefault="00EF08FD" w:rsidP="00710FF4">
      <w:pPr>
        <w:ind w:firstLine="720"/>
        <w:jc w:val="both"/>
      </w:pPr>
      <w:r>
        <w:t>В обращении ставится вопрос о принятии мер к адвокату.</w:t>
      </w:r>
    </w:p>
    <w:p w:rsidR="00EF08FD" w:rsidRDefault="00EF08FD" w:rsidP="003C77C6">
      <w:pPr>
        <w:ind w:firstLine="720"/>
        <w:jc w:val="both"/>
        <w:rPr>
          <w:szCs w:val="24"/>
        </w:rPr>
      </w:pPr>
    </w:p>
    <w:p w:rsidR="00EF08FD" w:rsidRDefault="00EF08FD" w:rsidP="003C77C6">
      <w:pPr>
        <w:ind w:firstLine="720"/>
        <w:jc w:val="both"/>
        <w:rPr>
          <w:szCs w:val="24"/>
        </w:rPr>
      </w:pPr>
    </w:p>
    <w:p w:rsidR="00EF08FD" w:rsidRDefault="00EF08FD" w:rsidP="003C77C6">
      <w:pPr>
        <w:ind w:firstLine="720"/>
        <w:jc w:val="both"/>
        <w:rPr>
          <w:szCs w:val="24"/>
        </w:rPr>
      </w:pPr>
    </w:p>
    <w:p w:rsidR="00EF08FD" w:rsidRDefault="00EF08FD" w:rsidP="003C77C6">
      <w:pPr>
        <w:ind w:firstLine="720"/>
        <w:jc w:val="both"/>
        <w:rPr>
          <w:szCs w:val="24"/>
        </w:rPr>
      </w:pPr>
    </w:p>
    <w:p w:rsidR="00EF08FD" w:rsidRDefault="00EF08FD" w:rsidP="003C77C6">
      <w:pPr>
        <w:ind w:firstLine="720"/>
        <w:jc w:val="both"/>
      </w:pPr>
      <w:r>
        <w:t xml:space="preserve">гр. Ч.Л.В. в октябре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обратилась к адвокату А.С.В. за оказанием юридической помощи ее сыну, Ч.П.А., по уголовному делу. Адвокат А.С.В. настоятельно рекомендовал Ч.П.А. написать явку с повинной и дать признательные показания, что тот и сделал. Адвокат А.С.В., по мнению заявительницы, ввел Ч.П.А. в заблуждение и заставил оговорить себя. За 300-350 тысяч рублей адвокат гарантировал  назначение условного срока.</w:t>
      </w:r>
    </w:p>
    <w:p w:rsidR="00EF08FD" w:rsidRDefault="00EF08FD" w:rsidP="003C77C6">
      <w:pPr>
        <w:ind w:firstLine="720"/>
        <w:jc w:val="both"/>
      </w:pPr>
      <w:r>
        <w:t>В жалобе ставится вопрос о принятии мер к адвокату.</w:t>
      </w:r>
    </w:p>
    <w:p w:rsidR="00EF08FD" w:rsidRDefault="00EF08FD" w:rsidP="003C77C6">
      <w:pPr>
        <w:ind w:firstLine="720"/>
        <w:jc w:val="both"/>
      </w:pPr>
      <w:r>
        <w:t>В заседании комиссии Ч.Л.В. поддержала доводы жалобы и дополнительно пояснила, что сын (Ч.П.А.) не признавал вины, а когда пришёл адвокат А.С.В. сын сразу написал явку с повинной. Когда они расторгали соглашение, адвокат показал им заявление о явке с повинной, но не разорвал его и потом оно оказалось в материалах дела. Адвокат говорил «готовьтесь, сына будут допрашивать по новому». Сама заявительница в следственных действиях не участвовала, о происходящем знает со слов сына.</w:t>
      </w:r>
    </w:p>
    <w:p w:rsidR="00EF08FD" w:rsidRDefault="00EF08FD" w:rsidP="003C77C6">
      <w:pPr>
        <w:ind w:firstLine="720"/>
        <w:jc w:val="both"/>
      </w:pPr>
      <w:r>
        <w:t xml:space="preserve">В письменных объяснениях, оглашённых в заседании комиссии, адвокат А.С.В. сообщил, что 16.10.2013 г. им было заключено соглашение на защиту Ч.П.А. на стадии предварительного следствия и в суде первой инстанции. Вознаграждение составило 50 000 рублей, которые были внесены в кассу адвокатского образования. Копию соглашения и квитанцию выдал заявителю. </w:t>
      </w:r>
    </w:p>
    <w:p w:rsidR="00EF08FD" w:rsidRDefault="00EF08FD" w:rsidP="003C77C6">
      <w:pPr>
        <w:ind w:firstLine="720"/>
        <w:jc w:val="both"/>
      </w:pPr>
      <w:r>
        <w:t>В ходе доверительной беседы с Ч.П.А., последний признавал вину, спрашивал «сможем ли мы обмануть экспертизу», признавал, что «отпираться бессмысленно». Они обсудили позицию защиты. Впоследствии адвокат сообщил эти сведения родителям Ч.П.А. 19.10.2013 г. позвонила Ч.Л.В. и сказала, что расторгает соглашение. Адвокат встретился с заявительницей 21.10.2013 г., вернул ей 45 000 рублей вознаграждения. После этого, заявительница сказала, что у него будут проблемы и она будет жаловаться.</w:t>
      </w:r>
    </w:p>
    <w:p w:rsidR="00EF08FD" w:rsidRDefault="00EF08FD" w:rsidP="003C77C6">
      <w:pPr>
        <w:ind w:firstLine="720"/>
        <w:jc w:val="both"/>
      </w:pPr>
      <w:r>
        <w:t>К объяснениям адвоката приложена копия соглашения от 17.10.2013 г., заключенного между адвокатом А.С.В. и Ч.Л.В. на защиту Ч.П.А. на стадии предварительного следствия и в суде первой инстанции, размер вознаграждения адвоката 50 000 рублей, а также копия заявления Ч.Л.В. о расторжении соглашения и получении от адвоката 45 000 рублей.</w:t>
      </w:r>
    </w:p>
    <w:p w:rsidR="00EF08FD" w:rsidRDefault="00EF08FD" w:rsidP="003C77C6">
      <w:pPr>
        <w:ind w:firstLine="720"/>
        <w:jc w:val="both"/>
      </w:pPr>
      <w:r>
        <w:t>Рассмотрев доводы жалобы, письменных объяснений адвоката, изучив представленные документы, заслушав заявителя, комиссия приходит к следующим выводам.</w:t>
      </w:r>
    </w:p>
    <w:p w:rsidR="00EF08FD" w:rsidRDefault="00EF08FD" w:rsidP="00626E3D">
      <w:pPr>
        <w:pStyle w:val="BodyTextIndent"/>
        <w:rPr>
          <w:sz w:val="24"/>
          <w:szCs w:val="24"/>
        </w:rPr>
      </w:pPr>
      <w:r w:rsidRPr="00A7092C">
        <w:rPr>
          <w:sz w:val="24"/>
          <w:szCs w:val="24"/>
        </w:rP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EF08FD" w:rsidRDefault="00EF08FD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Заявителем не представлено доказательств какого-либо воздействия адвоката А.С.В. на Ч.П.А. с целью дачи последним признательных показаний. В равной степени не находят своего подтверждения и доводы жалобы о том, что адвокат за 300-350 тыс. рублей гарантировал назначение Ч.П.А. условной меры наказания.</w:t>
      </w:r>
    </w:p>
    <w:p w:rsidR="00EF08FD" w:rsidRDefault="00EF08FD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Пояснения заявительницы о том, что адвокат показал им заявление о явке с повинной, но не уничтожил его, комиссия расценивает как сообщение о якобы имевшем место преступлении – фальсификации доказательств (ст. 303 УК РФ), разрешение которого находится вне пределов компетенции органов дисциплинарного производства адвокатской палаты субъекта РФ. Такое сообщение должно быть разрешено в порядке, предусмотренном уголовно-процессуальным законодательством.</w:t>
      </w:r>
    </w:p>
    <w:p w:rsidR="00EF08FD" w:rsidRDefault="00EF08FD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свою очередь, адвокат А.С.В. осуществлял защиту на основании соглашения об оказании юридической помощи, оформленного надлежащим образом, после расторжения которого, по согласованию с заявителем, возвратил часть неотработанного вознаграждения.</w:t>
      </w:r>
    </w:p>
    <w:p w:rsidR="00EF08FD" w:rsidRPr="00AD64D0" w:rsidRDefault="00EF08FD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EF08FD" w:rsidRPr="00AD64D0" w:rsidRDefault="00EF08FD" w:rsidP="00B631C8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F08FD" w:rsidRDefault="00EF08FD" w:rsidP="00B631C8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EF08FD" w:rsidRDefault="00EF08FD" w:rsidP="00B631C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EF08FD" w:rsidRDefault="00EF08FD" w:rsidP="00B631C8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F08FD" w:rsidRDefault="00EF08FD" w:rsidP="00B631C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F08FD" w:rsidRPr="00B631C8" w:rsidRDefault="00EF08FD" w:rsidP="00B631C8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rPr>
          <w:szCs w:val="24"/>
        </w:rPr>
        <w:t>А.С.В.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, а также надлежащем исполнении своих обязанностей перед доверителем Ч.Л.В.</w:t>
      </w: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F08FD" w:rsidRDefault="00EF08FD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Абрамович М.А.</w:t>
      </w:r>
    </w:p>
    <w:p w:rsidR="00EF08FD" w:rsidRDefault="00EF08FD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tabs>
          <w:tab w:val="left" w:pos="3828"/>
        </w:tabs>
        <w:jc w:val="both"/>
      </w:pPr>
    </w:p>
    <w:p w:rsidR="00EF08FD" w:rsidRDefault="00EF08FD" w:rsidP="0043608A">
      <w:pPr>
        <w:jc w:val="both"/>
      </w:pPr>
    </w:p>
    <w:p w:rsidR="00EF08FD" w:rsidRDefault="00EF08FD" w:rsidP="0043608A">
      <w:pPr>
        <w:jc w:val="both"/>
      </w:pPr>
    </w:p>
    <w:p w:rsidR="00EF08FD" w:rsidRDefault="00EF08F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F08FD" w:rsidRDefault="00EF08FD" w:rsidP="0043608A">
      <w:pPr>
        <w:tabs>
          <w:tab w:val="left" w:pos="3828"/>
        </w:tabs>
        <w:jc w:val="both"/>
      </w:pPr>
    </w:p>
    <w:p w:rsidR="00EF08FD" w:rsidRDefault="00EF08FD" w:rsidP="0043608A">
      <w:pPr>
        <w:jc w:val="both"/>
      </w:pPr>
    </w:p>
    <w:p w:rsidR="00EF08FD" w:rsidRDefault="00EF08FD" w:rsidP="0043608A">
      <w:pPr>
        <w:jc w:val="both"/>
      </w:pPr>
    </w:p>
    <w:p w:rsidR="00EF08FD" w:rsidRDefault="00EF08FD" w:rsidP="0043608A">
      <w:pPr>
        <w:jc w:val="both"/>
      </w:pPr>
    </w:p>
    <w:p w:rsidR="00EF08FD" w:rsidRPr="005910FD" w:rsidRDefault="00EF08FD" w:rsidP="0043608A">
      <w:pPr>
        <w:jc w:val="both"/>
      </w:pPr>
    </w:p>
    <w:p w:rsidR="00EF08FD" w:rsidRDefault="00EF08FD"/>
    <w:sectPr w:rsidR="00EF08FD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FD" w:rsidRDefault="00EF08FD">
      <w:r>
        <w:separator/>
      </w:r>
    </w:p>
  </w:endnote>
  <w:endnote w:type="continuationSeparator" w:id="0">
    <w:p w:rsidR="00EF08FD" w:rsidRDefault="00EF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FD" w:rsidRDefault="00EF08FD">
      <w:r>
        <w:separator/>
      </w:r>
    </w:p>
  </w:footnote>
  <w:footnote w:type="continuationSeparator" w:id="0">
    <w:p w:rsidR="00EF08FD" w:rsidRDefault="00EF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FD" w:rsidRDefault="00EF08FD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EF08FD" w:rsidRDefault="00EF08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247B4"/>
    <w:rsid w:val="00040A7D"/>
    <w:rsid w:val="0004267E"/>
    <w:rsid w:val="000D21AD"/>
    <w:rsid w:val="00102F50"/>
    <w:rsid w:val="00136FF7"/>
    <w:rsid w:val="00190EDF"/>
    <w:rsid w:val="001C5535"/>
    <w:rsid w:val="001E2FB8"/>
    <w:rsid w:val="00213477"/>
    <w:rsid w:val="002A0CCE"/>
    <w:rsid w:val="002B6A0E"/>
    <w:rsid w:val="002C7440"/>
    <w:rsid w:val="00303B51"/>
    <w:rsid w:val="0030583F"/>
    <w:rsid w:val="003113ED"/>
    <w:rsid w:val="0033585F"/>
    <w:rsid w:val="0034557F"/>
    <w:rsid w:val="003B71D9"/>
    <w:rsid w:val="003C77C6"/>
    <w:rsid w:val="003F720F"/>
    <w:rsid w:val="00421D07"/>
    <w:rsid w:val="0043608A"/>
    <w:rsid w:val="00450F08"/>
    <w:rsid w:val="004614EC"/>
    <w:rsid w:val="004E462E"/>
    <w:rsid w:val="004F57E7"/>
    <w:rsid w:val="005265D2"/>
    <w:rsid w:val="00556934"/>
    <w:rsid w:val="00587D19"/>
    <w:rsid w:val="005910FD"/>
    <w:rsid w:val="005C3F1E"/>
    <w:rsid w:val="00626E3D"/>
    <w:rsid w:val="006318AB"/>
    <w:rsid w:val="00640A9B"/>
    <w:rsid w:val="006831EB"/>
    <w:rsid w:val="006B7190"/>
    <w:rsid w:val="006D19C4"/>
    <w:rsid w:val="006D6796"/>
    <w:rsid w:val="006F7176"/>
    <w:rsid w:val="00710FF4"/>
    <w:rsid w:val="007343CD"/>
    <w:rsid w:val="0074307F"/>
    <w:rsid w:val="00755766"/>
    <w:rsid w:val="00762F75"/>
    <w:rsid w:val="00766A2F"/>
    <w:rsid w:val="00775D0F"/>
    <w:rsid w:val="00776E66"/>
    <w:rsid w:val="00785A0F"/>
    <w:rsid w:val="0079695D"/>
    <w:rsid w:val="007B3926"/>
    <w:rsid w:val="007D56BB"/>
    <w:rsid w:val="007E72B5"/>
    <w:rsid w:val="007F317A"/>
    <w:rsid w:val="008145BD"/>
    <w:rsid w:val="008270BA"/>
    <w:rsid w:val="0088354C"/>
    <w:rsid w:val="008A63C7"/>
    <w:rsid w:val="008D2208"/>
    <w:rsid w:val="00923E1F"/>
    <w:rsid w:val="00936D80"/>
    <w:rsid w:val="00970D9A"/>
    <w:rsid w:val="0097527A"/>
    <w:rsid w:val="009871F0"/>
    <w:rsid w:val="00995837"/>
    <w:rsid w:val="009A6158"/>
    <w:rsid w:val="009A6E9B"/>
    <w:rsid w:val="009F2489"/>
    <w:rsid w:val="00A17267"/>
    <w:rsid w:val="00A7092C"/>
    <w:rsid w:val="00A7751E"/>
    <w:rsid w:val="00A863F4"/>
    <w:rsid w:val="00A86ACF"/>
    <w:rsid w:val="00AD64D0"/>
    <w:rsid w:val="00AE7ED9"/>
    <w:rsid w:val="00B009C7"/>
    <w:rsid w:val="00B2005A"/>
    <w:rsid w:val="00B631C8"/>
    <w:rsid w:val="00B66EA8"/>
    <w:rsid w:val="00BC60F6"/>
    <w:rsid w:val="00BE70F2"/>
    <w:rsid w:val="00C20FC4"/>
    <w:rsid w:val="00C41419"/>
    <w:rsid w:val="00C42448"/>
    <w:rsid w:val="00C42DC3"/>
    <w:rsid w:val="00C43828"/>
    <w:rsid w:val="00C47B8E"/>
    <w:rsid w:val="00C859F8"/>
    <w:rsid w:val="00CD6C48"/>
    <w:rsid w:val="00D06799"/>
    <w:rsid w:val="00D46001"/>
    <w:rsid w:val="00D63E13"/>
    <w:rsid w:val="00D71434"/>
    <w:rsid w:val="00D9573F"/>
    <w:rsid w:val="00DD0ED1"/>
    <w:rsid w:val="00DD22AE"/>
    <w:rsid w:val="00DE5A18"/>
    <w:rsid w:val="00E31640"/>
    <w:rsid w:val="00E56680"/>
    <w:rsid w:val="00EB0ED4"/>
    <w:rsid w:val="00EC6ED3"/>
    <w:rsid w:val="00ED0903"/>
    <w:rsid w:val="00ED4CC5"/>
    <w:rsid w:val="00ED7C6F"/>
    <w:rsid w:val="00EF08FD"/>
    <w:rsid w:val="00EF2270"/>
    <w:rsid w:val="00F17C2C"/>
    <w:rsid w:val="00F20D34"/>
    <w:rsid w:val="00F252DE"/>
    <w:rsid w:val="00F468FC"/>
    <w:rsid w:val="00F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customStyle="1" w:styleId="a">
    <w:name w:val="Гипертекстовая ссылка"/>
    <w:uiPriority w:val="99"/>
    <w:rsid w:val="00D06799"/>
    <w:rPr>
      <w:color w:val="106BBE"/>
    </w:rPr>
  </w:style>
  <w:style w:type="paragraph" w:customStyle="1" w:styleId="1">
    <w:name w:val="Основной текст с отступом1"/>
    <w:uiPriority w:val="99"/>
    <w:rsid w:val="00E56680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3</Pages>
  <Words>1189</Words>
  <Characters>6778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38</cp:revision>
  <cp:lastPrinted>2013-06-24T06:38:00Z</cp:lastPrinted>
  <dcterms:created xsi:type="dcterms:W3CDTF">2013-08-16T09:17:00Z</dcterms:created>
  <dcterms:modified xsi:type="dcterms:W3CDTF">2015-07-23T12:13:00Z</dcterms:modified>
</cp:coreProperties>
</file>