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2B" w:rsidRDefault="006B572B" w:rsidP="0043608A">
      <w:pPr>
        <w:jc w:val="center"/>
      </w:pPr>
      <w:r>
        <w:t>ЗАКЛЮЧЕНИЕ  КВАЛИФИКАЦИОННОЙ КОМИССИИ</w:t>
      </w:r>
    </w:p>
    <w:p w:rsidR="006B572B" w:rsidRDefault="006B572B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6B572B" w:rsidRDefault="006B572B" w:rsidP="0043608A">
      <w:pPr>
        <w:pStyle w:val="Title"/>
        <w:tabs>
          <w:tab w:val="left" w:pos="3828"/>
        </w:tabs>
      </w:pPr>
      <w:r>
        <w:rPr>
          <w:b w:val="0"/>
        </w:rPr>
        <w:t xml:space="preserve">по дисциплинарному производству № 04-04/14 </w:t>
      </w:r>
    </w:p>
    <w:p w:rsidR="006B572B" w:rsidRDefault="006B572B" w:rsidP="0043608A">
      <w:pPr>
        <w:tabs>
          <w:tab w:val="left" w:pos="3828"/>
        </w:tabs>
        <w:jc w:val="both"/>
      </w:pPr>
    </w:p>
    <w:p w:rsidR="006B572B" w:rsidRDefault="006B572B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6B572B" w:rsidRDefault="006B572B" w:rsidP="0043608A">
      <w:pPr>
        <w:tabs>
          <w:tab w:val="left" w:pos="3828"/>
        </w:tabs>
        <w:jc w:val="both"/>
      </w:pPr>
    </w:p>
    <w:p w:rsidR="006B572B" w:rsidRPr="001F203D" w:rsidRDefault="006B572B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B572B" w:rsidRPr="001F203D" w:rsidRDefault="006B572B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6B572B" w:rsidRPr="001F203D" w:rsidRDefault="006B572B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6B572B" w:rsidRPr="001F203D" w:rsidRDefault="006B572B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Сергиенко А.И., Радькиной Н.В., Фомине В.А.</w:t>
      </w:r>
    </w:p>
    <w:p w:rsidR="006B572B" w:rsidRPr="001F203D" w:rsidRDefault="006B572B" w:rsidP="003C231E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секретаре, члене комиссии Никифорове А.В.</w:t>
      </w:r>
    </w:p>
    <w:p w:rsidR="006B572B" w:rsidRPr="00EC6ED3" w:rsidRDefault="006B572B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11.03.2014 по обращению председателя ВС РТ Г.И.И.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Г.Р.Ш.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6B572B" w:rsidRDefault="006B572B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6B572B" w:rsidRDefault="006B572B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6B572B" w:rsidRDefault="006B572B" w:rsidP="0043608A">
      <w:pPr>
        <w:tabs>
          <w:tab w:val="left" w:pos="3828"/>
        </w:tabs>
        <w:jc w:val="both"/>
        <w:rPr>
          <w:b/>
        </w:rPr>
      </w:pPr>
    </w:p>
    <w:p w:rsidR="006B572B" w:rsidRPr="00013816" w:rsidRDefault="006B572B" w:rsidP="00013816">
      <w:pPr>
        <w:pStyle w:val="BodyTextIndent"/>
        <w:rPr>
          <w:sz w:val="24"/>
          <w:szCs w:val="24"/>
        </w:rPr>
      </w:pPr>
      <w:r w:rsidRPr="00013816">
        <w:rPr>
          <w:sz w:val="24"/>
          <w:szCs w:val="24"/>
        </w:rPr>
        <w:t>Как указано в представлении, в Адвокатскую палату Московской област</w:t>
      </w:r>
      <w:r>
        <w:rPr>
          <w:sz w:val="24"/>
          <w:szCs w:val="24"/>
        </w:rPr>
        <w:t>и из ВС Р</w:t>
      </w:r>
      <w:r w:rsidRPr="00013816">
        <w:rPr>
          <w:sz w:val="24"/>
          <w:szCs w:val="24"/>
        </w:rPr>
        <w:t>Т поступило письмо председателя Верховного Суда Р</w:t>
      </w:r>
      <w:r>
        <w:rPr>
          <w:sz w:val="24"/>
          <w:szCs w:val="24"/>
        </w:rPr>
        <w:t>еспублики Татарстан И.И.Г.</w:t>
      </w:r>
      <w:r w:rsidRPr="00013816">
        <w:rPr>
          <w:sz w:val="24"/>
          <w:szCs w:val="24"/>
        </w:rPr>
        <w:t xml:space="preserve"> и частное постановление Верховного Суда Республики Татарстан от 21.02.2014 </w:t>
      </w:r>
      <w:r>
        <w:rPr>
          <w:sz w:val="24"/>
          <w:szCs w:val="24"/>
        </w:rPr>
        <w:t>г. в отношении адвоката Г.</w:t>
      </w:r>
      <w:r w:rsidRPr="00013816">
        <w:rPr>
          <w:sz w:val="24"/>
          <w:szCs w:val="24"/>
        </w:rPr>
        <w:t>Р.Ш.</w:t>
      </w:r>
    </w:p>
    <w:p w:rsidR="006B572B" w:rsidRPr="00013816" w:rsidRDefault="006B572B" w:rsidP="00013816">
      <w:pPr>
        <w:pStyle w:val="BodyTextIndent"/>
        <w:rPr>
          <w:sz w:val="24"/>
          <w:szCs w:val="24"/>
        </w:rPr>
      </w:pPr>
      <w:r w:rsidRPr="00013816">
        <w:rPr>
          <w:sz w:val="24"/>
          <w:szCs w:val="24"/>
        </w:rPr>
        <w:t>В частном постановлении указыв</w:t>
      </w:r>
      <w:r>
        <w:rPr>
          <w:sz w:val="24"/>
          <w:szCs w:val="24"/>
        </w:rPr>
        <w:t>ается, что  адвокат Г</w:t>
      </w:r>
      <w:r w:rsidRPr="00013816">
        <w:rPr>
          <w:sz w:val="24"/>
          <w:szCs w:val="24"/>
        </w:rPr>
        <w:t>.</w:t>
      </w:r>
      <w:r>
        <w:rPr>
          <w:sz w:val="24"/>
          <w:szCs w:val="24"/>
        </w:rPr>
        <w:t>Р.</w:t>
      </w:r>
      <w:r w:rsidRPr="00013816">
        <w:rPr>
          <w:sz w:val="24"/>
          <w:szCs w:val="24"/>
        </w:rPr>
        <w:t>Ш., осуществляя защиту п</w:t>
      </w:r>
      <w:r>
        <w:rPr>
          <w:sz w:val="24"/>
          <w:szCs w:val="24"/>
        </w:rPr>
        <w:t>о уголовному делу К.</w:t>
      </w:r>
      <w:r w:rsidRPr="00013816">
        <w:rPr>
          <w:sz w:val="24"/>
          <w:szCs w:val="24"/>
        </w:rPr>
        <w:t>К.О., допускал нарушения порядка в судебном заседании и дважды, 08.10.2013 г. и 20.02.2014 г., срывал судебные заседания будучи извещенным о датах. Согласно частному постановлению,</w:t>
      </w:r>
      <w:r>
        <w:rPr>
          <w:sz w:val="24"/>
          <w:szCs w:val="24"/>
        </w:rPr>
        <w:t xml:space="preserve"> поведение адвоката Г.</w:t>
      </w:r>
      <w:r w:rsidRPr="00013816">
        <w:rPr>
          <w:sz w:val="24"/>
          <w:szCs w:val="24"/>
        </w:rPr>
        <w:t>Р.Ш. выражает неуважение к суду и другим участникам уголовного судопроизводства, подрывает репутацию института защиты, призванного обеспечивать соблюдение в суде прав и интересов подсудимого.</w:t>
      </w:r>
    </w:p>
    <w:p w:rsidR="006B572B" w:rsidRPr="00013816" w:rsidRDefault="006B572B" w:rsidP="00013816">
      <w:pPr>
        <w:pStyle w:val="BodyTextIndent"/>
        <w:rPr>
          <w:sz w:val="24"/>
          <w:szCs w:val="24"/>
        </w:rPr>
      </w:pPr>
      <w:r w:rsidRPr="00013816">
        <w:rPr>
          <w:sz w:val="24"/>
          <w:szCs w:val="24"/>
        </w:rPr>
        <w:t xml:space="preserve">В заседании комиссии оглашены </w:t>
      </w:r>
      <w:r>
        <w:rPr>
          <w:sz w:val="24"/>
          <w:szCs w:val="24"/>
        </w:rPr>
        <w:t>объяснения адвоката Г.</w:t>
      </w:r>
      <w:r w:rsidRPr="00013816">
        <w:rPr>
          <w:sz w:val="24"/>
          <w:szCs w:val="24"/>
        </w:rPr>
        <w:t>Р.Ш., согласно которым суд не указал в чем выражаются нарушения, допущенные им в судебном заседании. 08.10.2013 г. он участвовал в судебном заседании апелляционной инстанции</w:t>
      </w:r>
      <w:r>
        <w:rPr>
          <w:sz w:val="24"/>
          <w:szCs w:val="24"/>
        </w:rPr>
        <w:t xml:space="preserve"> ВС РТ</w:t>
      </w:r>
      <w:r w:rsidRPr="00013816">
        <w:rPr>
          <w:sz w:val="24"/>
          <w:szCs w:val="24"/>
        </w:rPr>
        <w:t xml:space="preserve"> при  рассмотрении жалобы по уголовн</w:t>
      </w:r>
      <w:r>
        <w:rPr>
          <w:sz w:val="24"/>
          <w:szCs w:val="24"/>
        </w:rPr>
        <w:t>ому делу в отношении Х.</w:t>
      </w:r>
      <w:r w:rsidRPr="00013816">
        <w:rPr>
          <w:sz w:val="24"/>
          <w:szCs w:val="24"/>
        </w:rPr>
        <w:t>И.Ф., о чем было известно председате</w:t>
      </w:r>
      <w:r>
        <w:rPr>
          <w:sz w:val="24"/>
          <w:szCs w:val="24"/>
        </w:rPr>
        <w:t>льствующему по делу А.А.У</w:t>
      </w:r>
      <w:r w:rsidRPr="00013816">
        <w:rPr>
          <w:sz w:val="24"/>
          <w:szCs w:val="24"/>
        </w:rPr>
        <w:t>. 20.02.2014 г. предполагалось оглашение приговора по уголовному</w:t>
      </w:r>
      <w:r>
        <w:rPr>
          <w:sz w:val="24"/>
          <w:szCs w:val="24"/>
        </w:rPr>
        <w:t xml:space="preserve"> делу в отношении К.К.О. и Ф.</w:t>
      </w:r>
      <w:r w:rsidRPr="00013816">
        <w:rPr>
          <w:sz w:val="24"/>
          <w:szCs w:val="24"/>
        </w:rPr>
        <w:t xml:space="preserve">А.В., он, действительно, по уважительной причине – возгорание офисного помещения №2 его адвокатского кабинета  в доме №14 деревни Бочевино Воскресенского района Московской области, которое произошло в ночь с 19 на 20 февраля </w:t>
      </w:r>
      <w:smartTag w:uri="urn:schemas-microsoft-com:office:smarttags" w:element="metricconverter">
        <w:smartTagPr>
          <w:attr w:name="ProductID" w:val="2014 г"/>
        </w:smartTagPr>
        <w:r w:rsidRPr="00013816">
          <w:rPr>
            <w:sz w:val="24"/>
            <w:szCs w:val="24"/>
          </w:rPr>
          <w:t>2014 г</w:t>
        </w:r>
      </w:smartTag>
      <w:r w:rsidRPr="00013816">
        <w:rPr>
          <w:sz w:val="24"/>
          <w:szCs w:val="24"/>
        </w:rPr>
        <w:t xml:space="preserve">., не смог прибыть в судебное заседание 20.02.2014 г.  Судебное заседание было продолжено 21.02.2014 г.. когда был оглашен приговор  и председательствующему по делу была представлена соответствующая справка председателя </w:t>
      </w:r>
      <w:r>
        <w:rPr>
          <w:sz w:val="24"/>
          <w:szCs w:val="24"/>
        </w:rPr>
        <w:t>«</w:t>
      </w:r>
      <w:r w:rsidRPr="00013816">
        <w:rPr>
          <w:sz w:val="24"/>
          <w:szCs w:val="24"/>
        </w:rPr>
        <w:t>ДЭЗ ДУ №1</w:t>
      </w:r>
      <w:r>
        <w:rPr>
          <w:sz w:val="24"/>
          <w:szCs w:val="24"/>
        </w:rPr>
        <w:t>» И.В.П.</w:t>
      </w:r>
      <w:r w:rsidRPr="00013816">
        <w:rPr>
          <w:sz w:val="24"/>
          <w:szCs w:val="24"/>
        </w:rPr>
        <w:t xml:space="preserve"> от 20.02.2014 г.  </w:t>
      </w:r>
    </w:p>
    <w:p w:rsidR="006B572B" w:rsidRDefault="006B572B" w:rsidP="00013816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 объяснения адвоката приложены, оглашённые в заседании комиссии:</w:t>
      </w:r>
    </w:p>
    <w:p w:rsidR="006B572B" w:rsidRDefault="006B572B" w:rsidP="00013816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справки «ДЭЗ ДУ № 1», подтверждающая, что 20.02.2014 г. в арендуемом адвокатом помещении произошло возгорание;</w:t>
      </w:r>
    </w:p>
    <w:p w:rsidR="006B572B" w:rsidRPr="00013816" w:rsidRDefault="006B572B" w:rsidP="00013816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листа «Список дел», подтверждающая, что 08.10.2013 г. в ВС РТ слушалось уголовное дело по обвинению Х.И.Ф.</w:t>
      </w:r>
    </w:p>
    <w:p w:rsidR="006B572B" w:rsidRDefault="006B572B" w:rsidP="00F27B3B">
      <w:pPr>
        <w:pStyle w:val="BodyTextIndent"/>
        <w:rPr>
          <w:sz w:val="24"/>
          <w:szCs w:val="24"/>
        </w:rPr>
      </w:pPr>
    </w:p>
    <w:p w:rsidR="006B572B" w:rsidRDefault="006B572B" w:rsidP="00F27B3B">
      <w:pPr>
        <w:pStyle w:val="BodyTextIndent"/>
        <w:rPr>
          <w:sz w:val="24"/>
          <w:szCs w:val="24"/>
        </w:rPr>
      </w:pPr>
    </w:p>
    <w:p w:rsidR="006B572B" w:rsidRDefault="006B572B" w:rsidP="00F27B3B">
      <w:pPr>
        <w:pStyle w:val="BodyTextIndent"/>
        <w:rPr>
          <w:sz w:val="24"/>
          <w:szCs w:val="24"/>
        </w:rPr>
      </w:pPr>
    </w:p>
    <w:p w:rsidR="006B572B" w:rsidRDefault="006B572B" w:rsidP="00F27B3B">
      <w:pPr>
        <w:pStyle w:val="BodyTextIndent"/>
        <w:rPr>
          <w:sz w:val="24"/>
          <w:szCs w:val="24"/>
        </w:rPr>
      </w:pPr>
    </w:p>
    <w:p w:rsidR="006B572B" w:rsidRDefault="006B572B" w:rsidP="00F27B3B">
      <w:pPr>
        <w:pStyle w:val="BodyTextIndent"/>
        <w:rPr>
          <w:sz w:val="24"/>
          <w:szCs w:val="24"/>
        </w:rPr>
      </w:pPr>
    </w:p>
    <w:p w:rsidR="006B572B" w:rsidRDefault="006B572B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Г.</w:t>
      </w:r>
      <w:r w:rsidRPr="00F27B3B">
        <w:rPr>
          <w:sz w:val="24"/>
          <w:szCs w:val="24"/>
        </w:rPr>
        <w:t>Р.Ш. представлял</w:t>
      </w:r>
      <w:r>
        <w:rPr>
          <w:sz w:val="24"/>
          <w:szCs w:val="24"/>
        </w:rPr>
        <w:t xml:space="preserve"> интересы обвиняемого С.</w:t>
      </w:r>
      <w:r w:rsidRPr="00F27B3B">
        <w:rPr>
          <w:sz w:val="24"/>
          <w:szCs w:val="24"/>
        </w:rPr>
        <w:t>Р.Ф. на основании заключенного соглашения. В ходе ознакомления с матер</w:t>
      </w:r>
      <w:r>
        <w:rPr>
          <w:sz w:val="24"/>
          <w:szCs w:val="24"/>
        </w:rPr>
        <w:t>иалами дела обвиняемый С.</w:t>
      </w:r>
      <w:r w:rsidRPr="00F27B3B">
        <w:rPr>
          <w:sz w:val="24"/>
          <w:szCs w:val="24"/>
        </w:rPr>
        <w:t>Р.Ф. заявил ходатайство о совместном ознакомлении с материалами уголовного дела с</w:t>
      </w:r>
      <w:r>
        <w:rPr>
          <w:sz w:val="24"/>
          <w:szCs w:val="24"/>
        </w:rPr>
        <w:t>о своим защитником Г.</w:t>
      </w:r>
      <w:r w:rsidRPr="00F27B3B">
        <w:rPr>
          <w:sz w:val="24"/>
          <w:szCs w:val="24"/>
        </w:rPr>
        <w:t>Р.Ш. Следователь неоднократно надлежащим образом с помощью телефонной и почтовой связи</w:t>
      </w:r>
      <w:r>
        <w:rPr>
          <w:sz w:val="24"/>
          <w:szCs w:val="24"/>
        </w:rPr>
        <w:t xml:space="preserve"> уведомлял адвоката Г.</w:t>
      </w:r>
      <w:r w:rsidRPr="00F27B3B">
        <w:rPr>
          <w:sz w:val="24"/>
          <w:szCs w:val="24"/>
        </w:rPr>
        <w:t>Р.Ш. о возможности ознакомления с материалами дела вместе с его подзащит</w:t>
      </w:r>
      <w:r>
        <w:rPr>
          <w:sz w:val="24"/>
          <w:szCs w:val="24"/>
        </w:rPr>
        <w:t>ным. Адвокат Г.</w:t>
      </w:r>
      <w:r w:rsidRPr="00F27B3B">
        <w:rPr>
          <w:sz w:val="24"/>
          <w:szCs w:val="24"/>
        </w:rPr>
        <w:t>Р.Ш. по настоящее время уклоняется от участия в следственных действиях без уважительных причин, чем затягивает сроки ознакомления с материалами уголовного дела, что наруш</w:t>
      </w:r>
      <w:r>
        <w:rPr>
          <w:sz w:val="24"/>
          <w:szCs w:val="24"/>
        </w:rPr>
        <w:t>ает право обвиняемого С.</w:t>
      </w:r>
      <w:r w:rsidRPr="00F27B3B">
        <w:rPr>
          <w:sz w:val="24"/>
          <w:szCs w:val="24"/>
        </w:rPr>
        <w:t>Р.Ф. на получение квалифицированной и своевременной юридической помощи.</w:t>
      </w:r>
    </w:p>
    <w:p w:rsidR="006B572B" w:rsidRDefault="006B572B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Г.Р.Ш. в заседание Квалификационной комиссии не явился, в связи с чем дисциплинарное производство рассмотрено в его отсутствие.</w:t>
      </w:r>
    </w:p>
    <w:p w:rsidR="006B572B" w:rsidRDefault="006B572B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изучены (оглашены) письменные объяснения адвоката Г.Р.Ш., который считает доводы представления надуманными, связанными с негативным отношением заявителя, поскольку в процессе осуществления защиты адвокатом Г.Р.Ш. было подано 7 жалоб в отношении заявителя А.А.А. Ознакомление с материалами дела окончено 15.05.2013 г.</w:t>
      </w:r>
    </w:p>
    <w:p w:rsidR="006B572B" w:rsidRDefault="006B572B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изучены (оглашены) следующие документы:</w:t>
      </w:r>
    </w:p>
    <w:p w:rsidR="006B572B" w:rsidRDefault="006B572B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постановление от 17.04.2013 г. об удовлетворении ходатайства о совместном с защитником ознакомлении с материалами дела;</w:t>
      </w:r>
    </w:p>
    <w:p w:rsidR="006B572B" w:rsidRDefault="006B572B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постановление от 11.04.2013 г. об удовлетворении ходатайства о предоставлении детализации телефонных соединений;</w:t>
      </w:r>
    </w:p>
    <w:p w:rsidR="006B572B" w:rsidRDefault="006B572B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протокол от 15.05.2013 г. ознакомления обвиняемого и его защитника с материалами уголовного дела;</w:t>
      </w:r>
    </w:p>
    <w:p w:rsidR="006B572B" w:rsidRPr="00CB67A4" w:rsidRDefault="006B572B" w:rsidP="00C7482F">
      <w:pPr>
        <w:pStyle w:val="NormalWeb"/>
        <w:ind w:firstLine="709"/>
        <w:jc w:val="both"/>
        <w:rPr>
          <w:szCs w:val="24"/>
        </w:rPr>
      </w:pPr>
      <w:r w:rsidRPr="00CB67A4">
        <w:rPr>
          <w:szCs w:val="24"/>
        </w:rPr>
        <w:t xml:space="preserve">С учетом доводов </w:t>
      </w:r>
      <w:r>
        <w:rPr>
          <w:szCs w:val="24"/>
        </w:rPr>
        <w:t xml:space="preserve">представления, письменных пояснений адвоката Г.Р.Ш., </w:t>
      </w:r>
      <w:r w:rsidRPr="00CB67A4">
        <w:rPr>
          <w:szCs w:val="24"/>
        </w:rPr>
        <w:t>и исследованных документов, Квалификационная комиссия приходит к следующим выводам:</w:t>
      </w:r>
    </w:p>
    <w:p w:rsidR="006B572B" w:rsidRDefault="006B572B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Процедура дисциплинарного производства в отношении адвоката предполагает необходимость доказывания заявителем доводов, изложенных в обращении. Оформление обращения в форму представления руководителя следственного органа не изменяет этой обязанности и не создаёт преюдиции в отношении изложенных в нём доводов. По настоящему дисциплинарному производству заявителем не представлено ни одного доказательства надлежащего извещения адвоката Г.Р.Ш. о времени и месте проведения следственных действий.</w:t>
      </w:r>
    </w:p>
    <w:p w:rsidR="006B572B" w:rsidRDefault="006B572B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Кроме того, согласно п. 3 ст. 217 УПК РФ, если обвиняемый и его защитник, приступившие к ознакомлению с материалами уголовного дела, явно затягивают время ознакомления, то на основании судебного постановления устанавливается срок ознакомления с материалами дела. Заявителем данная норма закона проигнорирована, срок для ознакомления с материалами дела не устанавливался.</w:t>
      </w:r>
    </w:p>
    <w:p w:rsidR="006B572B" w:rsidRDefault="006B572B" w:rsidP="00C0321C">
      <w:pPr>
        <w:pStyle w:val="BodyTextIndent"/>
        <w:tabs>
          <w:tab w:val="left" w:pos="709"/>
          <w:tab w:val="left" w:pos="3828"/>
        </w:tabs>
        <w:ind w:firstLine="709"/>
      </w:pPr>
      <w:r>
        <w:rPr>
          <w:sz w:val="24"/>
          <w:szCs w:val="24"/>
        </w:rPr>
        <w:t>В отношении нарушения прав доверителя адвоката Г.Р.Ш. на защиту, комиссия считает данный довод заявителя надуманным, поскольку адвокатская деятельность осуществляется на основании соглашения между адвокатом и доверителем (ст. 25 ФЗ «Об адвокатской деятельности и адвокатуре в РФ») и только доверитель может заявлять о нарушении его прав на защиту.</w:t>
      </w:r>
    </w:p>
    <w:p w:rsidR="006B572B" w:rsidRDefault="006B572B" w:rsidP="00CB67A4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6B572B" w:rsidRDefault="006B572B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6B572B" w:rsidRDefault="006B572B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6B572B" w:rsidRDefault="006B572B" w:rsidP="00CB67A4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6B572B" w:rsidRDefault="006B572B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6B572B" w:rsidRDefault="006B572B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6B572B" w:rsidRDefault="006B572B" w:rsidP="00CB67A4">
      <w:pPr>
        <w:tabs>
          <w:tab w:val="left" w:pos="3828"/>
        </w:tabs>
        <w:jc w:val="both"/>
        <w:rPr>
          <w:b/>
        </w:rPr>
      </w:pPr>
    </w:p>
    <w:p w:rsidR="006B572B" w:rsidRDefault="006B572B" w:rsidP="00CB67A4">
      <w:pPr>
        <w:pStyle w:val="NormalWeb"/>
        <w:ind w:firstLine="540"/>
        <w:jc w:val="both"/>
      </w:pPr>
      <w:r>
        <w:t>- о необходимости прекращения дисциплинарного производства вследствие отсутствия в действии (бездействии) адвоката Г.Р.Ш. нарушения норм</w:t>
      </w:r>
      <w:r>
        <w:rPr>
          <w:b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адвоката.</w:t>
      </w:r>
    </w:p>
    <w:p w:rsidR="006B572B" w:rsidRDefault="006B572B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6B572B" w:rsidRDefault="006B572B" w:rsidP="00CB67A4">
      <w:pPr>
        <w:pStyle w:val="BodyTextIndent"/>
        <w:tabs>
          <w:tab w:val="left" w:pos="709"/>
          <w:tab w:val="left" w:pos="3828"/>
        </w:tabs>
        <w:rPr>
          <w:sz w:val="24"/>
        </w:rPr>
      </w:pPr>
    </w:p>
    <w:p w:rsidR="006B572B" w:rsidRDefault="006B572B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6B572B" w:rsidRDefault="006B572B" w:rsidP="00CB67A4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    </w:t>
      </w:r>
      <w:r>
        <w:t>Боровков Ю.М.</w:t>
      </w:r>
    </w:p>
    <w:p w:rsidR="006B572B" w:rsidRDefault="006B572B" w:rsidP="00CB67A4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6B572B" w:rsidRDefault="006B572B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B572B" w:rsidRDefault="006B572B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6B572B" w:rsidRDefault="006B572B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sectPr w:rsidR="006B572B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2B" w:rsidRDefault="006B572B">
      <w:r>
        <w:separator/>
      </w:r>
    </w:p>
  </w:endnote>
  <w:endnote w:type="continuationSeparator" w:id="0">
    <w:p w:rsidR="006B572B" w:rsidRDefault="006B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2B" w:rsidRDefault="006B572B">
      <w:r>
        <w:separator/>
      </w:r>
    </w:p>
  </w:footnote>
  <w:footnote w:type="continuationSeparator" w:id="0">
    <w:p w:rsidR="006B572B" w:rsidRDefault="006B5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2B" w:rsidRDefault="006B572B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6B572B" w:rsidRDefault="006B5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13816"/>
    <w:rsid w:val="0007544D"/>
    <w:rsid w:val="000A5381"/>
    <w:rsid w:val="000D72B8"/>
    <w:rsid w:val="000D7628"/>
    <w:rsid w:val="000E06A7"/>
    <w:rsid w:val="00111E34"/>
    <w:rsid w:val="0012190F"/>
    <w:rsid w:val="00141EF4"/>
    <w:rsid w:val="00152714"/>
    <w:rsid w:val="00167CF0"/>
    <w:rsid w:val="001709F9"/>
    <w:rsid w:val="00184970"/>
    <w:rsid w:val="001A6ACF"/>
    <w:rsid w:val="001B7275"/>
    <w:rsid w:val="001D2EFB"/>
    <w:rsid w:val="001F203D"/>
    <w:rsid w:val="00211997"/>
    <w:rsid w:val="00221268"/>
    <w:rsid w:val="00230A33"/>
    <w:rsid w:val="002418E4"/>
    <w:rsid w:val="00276A76"/>
    <w:rsid w:val="00286EEF"/>
    <w:rsid w:val="002C1482"/>
    <w:rsid w:val="002C7E10"/>
    <w:rsid w:val="00336789"/>
    <w:rsid w:val="0033714B"/>
    <w:rsid w:val="00377FE1"/>
    <w:rsid w:val="003C231E"/>
    <w:rsid w:val="00421D07"/>
    <w:rsid w:val="0043608A"/>
    <w:rsid w:val="00465FE6"/>
    <w:rsid w:val="004A3A15"/>
    <w:rsid w:val="004E7F99"/>
    <w:rsid w:val="004F0F89"/>
    <w:rsid w:val="00533910"/>
    <w:rsid w:val="005634E6"/>
    <w:rsid w:val="005910FD"/>
    <w:rsid w:val="00595C2A"/>
    <w:rsid w:val="006114E3"/>
    <w:rsid w:val="006446EA"/>
    <w:rsid w:val="006B572B"/>
    <w:rsid w:val="006C52F1"/>
    <w:rsid w:val="00725057"/>
    <w:rsid w:val="00730AE8"/>
    <w:rsid w:val="00751A0E"/>
    <w:rsid w:val="00766A2F"/>
    <w:rsid w:val="0079695D"/>
    <w:rsid w:val="007B3926"/>
    <w:rsid w:val="007B6355"/>
    <w:rsid w:val="007C1607"/>
    <w:rsid w:val="007D4F44"/>
    <w:rsid w:val="00814621"/>
    <w:rsid w:val="008376DB"/>
    <w:rsid w:val="008404F0"/>
    <w:rsid w:val="00887A30"/>
    <w:rsid w:val="008F0872"/>
    <w:rsid w:val="00965B14"/>
    <w:rsid w:val="00970D9A"/>
    <w:rsid w:val="009E7387"/>
    <w:rsid w:val="00A00613"/>
    <w:rsid w:val="00AA2C83"/>
    <w:rsid w:val="00AB4D6C"/>
    <w:rsid w:val="00AD4B90"/>
    <w:rsid w:val="00AF1D9A"/>
    <w:rsid w:val="00B813A8"/>
    <w:rsid w:val="00BB23EB"/>
    <w:rsid w:val="00BF1183"/>
    <w:rsid w:val="00C0321C"/>
    <w:rsid w:val="00C25E94"/>
    <w:rsid w:val="00C50A79"/>
    <w:rsid w:val="00C63EBD"/>
    <w:rsid w:val="00C7482F"/>
    <w:rsid w:val="00C859F8"/>
    <w:rsid w:val="00CB67A4"/>
    <w:rsid w:val="00CE4839"/>
    <w:rsid w:val="00D01786"/>
    <w:rsid w:val="00D20C66"/>
    <w:rsid w:val="00D63947"/>
    <w:rsid w:val="00D65802"/>
    <w:rsid w:val="00D9573F"/>
    <w:rsid w:val="00DC1305"/>
    <w:rsid w:val="00DE5A18"/>
    <w:rsid w:val="00E22B60"/>
    <w:rsid w:val="00E31640"/>
    <w:rsid w:val="00EA1636"/>
    <w:rsid w:val="00EC6ED3"/>
    <w:rsid w:val="00ED4CC5"/>
    <w:rsid w:val="00ED6893"/>
    <w:rsid w:val="00ED7C6F"/>
    <w:rsid w:val="00EE7AF0"/>
    <w:rsid w:val="00F20644"/>
    <w:rsid w:val="00F27B3B"/>
    <w:rsid w:val="00F47203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1090</Words>
  <Characters>6219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7</cp:revision>
  <cp:lastPrinted>2013-06-24T06:38:00Z</cp:lastPrinted>
  <dcterms:created xsi:type="dcterms:W3CDTF">2013-08-17T18:53:00Z</dcterms:created>
  <dcterms:modified xsi:type="dcterms:W3CDTF">2015-07-24T12:41:00Z</dcterms:modified>
</cp:coreProperties>
</file>