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4" w:rsidRDefault="00413AC4" w:rsidP="0043608A">
      <w:pPr>
        <w:jc w:val="center"/>
      </w:pPr>
      <w:r>
        <w:t>ЗАКЛЮЧЕНИЕ  КВАЛИФИКАЦИОННОЙ КОМИССИИ</w:t>
      </w:r>
    </w:p>
    <w:p w:rsidR="00413AC4" w:rsidRDefault="00413AC4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13AC4" w:rsidRDefault="00413AC4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18-07/14</w:t>
      </w:r>
    </w:p>
    <w:p w:rsidR="00413AC4" w:rsidRDefault="00413AC4" w:rsidP="0043608A">
      <w:pPr>
        <w:pStyle w:val="Title"/>
        <w:tabs>
          <w:tab w:val="left" w:pos="3828"/>
        </w:tabs>
      </w:pPr>
    </w:p>
    <w:p w:rsidR="00413AC4" w:rsidRPr="00E70270" w:rsidRDefault="00413AC4" w:rsidP="00E70270">
      <w:pPr>
        <w:tabs>
          <w:tab w:val="left" w:pos="3828"/>
        </w:tabs>
        <w:jc w:val="both"/>
      </w:pPr>
      <w:r w:rsidRPr="00E70270">
        <w:t xml:space="preserve">г. Москва                                                                                       </w:t>
      </w:r>
      <w:r>
        <w:t xml:space="preserve">                10 июля 2014</w:t>
      </w:r>
      <w:r w:rsidRPr="00E70270">
        <w:t xml:space="preserve"> года</w:t>
      </w:r>
    </w:p>
    <w:p w:rsidR="00413AC4" w:rsidRPr="00E70270" w:rsidRDefault="00413AC4" w:rsidP="00E70270">
      <w:pPr>
        <w:tabs>
          <w:tab w:val="left" w:pos="3828"/>
        </w:tabs>
        <w:jc w:val="both"/>
      </w:pPr>
    </w:p>
    <w:p w:rsidR="00413AC4" w:rsidRDefault="00413AC4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413AC4" w:rsidRPr="001F203D" w:rsidRDefault="00413AC4" w:rsidP="00933F0A">
      <w:pPr>
        <w:numPr>
          <w:ilvl w:val="0"/>
          <w:numId w:val="1"/>
        </w:numPr>
        <w:tabs>
          <w:tab w:val="left" w:pos="3828"/>
        </w:tabs>
        <w:jc w:val="both"/>
      </w:pPr>
      <w:r>
        <w:t xml:space="preserve">И.о. </w:t>
      </w:r>
      <w:r w:rsidRPr="001F203D">
        <w:t>пред</w:t>
      </w:r>
      <w:r>
        <w:t>седателя комиссии Боровкова Ю.М.</w:t>
      </w:r>
    </w:p>
    <w:p w:rsidR="00413AC4" w:rsidRDefault="00413AC4" w:rsidP="00933F0A">
      <w:pPr>
        <w:numPr>
          <w:ilvl w:val="0"/>
          <w:numId w:val="1"/>
        </w:numPr>
        <w:tabs>
          <w:tab w:val="left" w:pos="3828"/>
        </w:tabs>
        <w:jc w:val="both"/>
      </w:pPr>
      <w:r>
        <w:t>заместителей</w:t>
      </w:r>
      <w:r w:rsidRPr="001F203D">
        <w:t xml:space="preserve"> председ</w:t>
      </w:r>
      <w:r>
        <w:t xml:space="preserve">ателя комиссии Абрамовича М.А., </w:t>
      </w:r>
      <w:r w:rsidRPr="001F203D">
        <w:t>Рублёва А.В.,</w:t>
      </w:r>
    </w:p>
    <w:p w:rsidR="00413AC4" w:rsidRPr="00832515" w:rsidRDefault="00413AC4" w:rsidP="00832515">
      <w:pPr>
        <w:numPr>
          <w:ilvl w:val="0"/>
          <w:numId w:val="1"/>
        </w:numPr>
        <w:tabs>
          <w:tab w:val="left" w:pos="3828"/>
        </w:tabs>
        <w:jc w:val="both"/>
      </w:pPr>
      <w:r w:rsidRPr="00832515">
        <w:rPr>
          <w:szCs w:val="24"/>
        </w:rPr>
        <w:t>членов комиссии: Бабаянц Е.Е., Володиной С.И. Фомина В.А., Шамшурина Б.А., Таненбаума Д.М.</w:t>
      </w:r>
    </w:p>
    <w:p w:rsidR="00413AC4" w:rsidRDefault="00413AC4" w:rsidP="00933F0A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секретаре, члене комиссии Никифорове А.В.</w:t>
      </w:r>
    </w:p>
    <w:p w:rsidR="00413AC4" w:rsidRDefault="00413AC4" w:rsidP="00933F0A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Ю.В.А.</w:t>
      </w:r>
    </w:p>
    <w:p w:rsidR="00413AC4" w:rsidRPr="00E70270" w:rsidRDefault="00413AC4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26.06.2014</w:t>
      </w:r>
      <w:r w:rsidRPr="00E70270">
        <w:t xml:space="preserve"> г</w:t>
      </w:r>
      <w:r>
        <w:t>. по жалобе доверителя У.Л.Г.</w:t>
      </w:r>
      <w:r w:rsidRPr="00E70270">
        <w:t xml:space="preserve">  в о</w:t>
      </w:r>
      <w:r>
        <w:t>тношении адвоката Ю.В.А.</w:t>
      </w:r>
      <w:r w:rsidRPr="00E70270">
        <w:t xml:space="preserve"> (регистрационный номер в реестре адво</w:t>
      </w:r>
      <w:r>
        <w:t>катов Московской области</w:t>
      </w:r>
      <w:r w:rsidRPr="00E70270">
        <w:t>),</w:t>
      </w:r>
    </w:p>
    <w:p w:rsidR="00413AC4" w:rsidRPr="00E70270" w:rsidRDefault="00413AC4" w:rsidP="00E70270">
      <w:pPr>
        <w:tabs>
          <w:tab w:val="left" w:pos="3828"/>
        </w:tabs>
        <w:jc w:val="both"/>
      </w:pPr>
    </w:p>
    <w:p w:rsidR="00413AC4" w:rsidRDefault="00413AC4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13AC4" w:rsidRDefault="00413AC4" w:rsidP="0043608A">
      <w:pPr>
        <w:tabs>
          <w:tab w:val="left" w:pos="3828"/>
        </w:tabs>
        <w:jc w:val="both"/>
        <w:rPr>
          <w:b/>
        </w:rPr>
      </w:pPr>
    </w:p>
    <w:p w:rsidR="00413AC4" w:rsidRDefault="00413AC4" w:rsidP="00933F0A">
      <w:pPr>
        <w:ind w:firstLine="720"/>
        <w:jc w:val="both"/>
      </w:pPr>
      <w:r>
        <w:t>Как указано в жалобе, 19.06.2012 г. У.Л.Г. заключила договор с адвокатом Ю.В.А., адвокату уплачено в качестве вознаграждения 175000 руб. В течение первого года действия договора взаимодействие с адвокатом осуществлялось только по телефону, письменного отчёта и решения суда адвокат не представлял. По истечении года адвокат перестал отвечать на звонки, никаких документов не представил. По состоянию на 05.06.2014 г. у  У.Л.Г. нет никаких результатов деятельности адвоката Ю.В.А.</w:t>
      </w:r>
    </w:p>
    <w:p w:rsidR="00413AC4" w:rsidRDefault="00413AC4" w:rsidP="00AC252D">
      <w:pPr>
        <w:ind w:firstLine="720"/>
        <w:jc w:val="both"/>
      </w:pPr>
      <w:r>
        <w:t>В жалобе ставится вопрос о принятии мер к адвокату.</w:t>
      </w:r>
    </w:p>
    <w:p w:rsidR="00413AC4" w:rsidRDefault="00413AC4" w:rsidP="00933F0A">
      <w:pPr>
        <w:ind w:firstLine="720"/>
        <w:jc w:val="both"/>
        <w:rPr>
          <w:szCs w:val="24"/>
        </w:rPr>
      </w:pPr>
      <w:r>
        <w:rPr>
          <w:szCs w:val="24"/>
        </w:rPr>
        <w:t>Заявитель У.Л.Г. извещёна надлежащим образом о времени и месте рассмотрения дисциплинарного производства, в заседание комиссии не явилась, в связи с чём, членами комиссии, на основании п. 3 ст. 23 КПЭА, принято решение о рассмотрении дисциплинарного производства в её отсутствие.</w:t>
      </w:r>
    </w:p>
    <w:p w:rsidR="00413AC4" w:rsidRDefault="00413AC4" w:rsidP="00933F0A">
      <w:pPr>
        <w:ind w:firstLine="720"/>
        <w:jc w:val="both"/>
        <w:rPr>
          <w:szCs w:val="24"/>
        </w:rPr>
      </w:pPr>
      <w:r>
        <w:rPr>
          <w:szCs w:val="24"/>
        </w:rPr>
        <w:t>В заседании комиссии оглашены письменные объяснения адвоката Ю.В.А., в которых он не согласился с доводами жалобы и сообщил, что соглашение об оказании юридической помощи было заключено в интересах дочери заявителя – Ш.И.А. Все документы находятся в материалах гражданского дела. 13.05.2013 г. судом первой инстанции было принято решение, которым требования были частично удовлетворены, о чём У.Л.Г. и Ш.И.А. были уведомлены по телефону. Адвокат считает, что к нему не могут быть применены меры дисциплинарной ответственности, поскольку с момента вынесения решения судом первой инстанции прошло более одного года. Заявление о нарушении адвокатом ст. 159 УК РФ несостоятельны.</w:t>
      </w:r>
    </w:p>
    <w:p w:rsidR="00413AC4" w:rsidRDefault="00413AC4" w:rsidP="00933F0A">
      <w:pPr>
        <w:ind w:firstLine="720"/>
        <w:jc w:val="both"/>
        <w:rPr>
          <w:szCs w:val="24"/>
        </w:rPr>
      </w:pPr>
      <w:r>
        <w:rPr>
          <w:szCs w:val="24"/>
        </w:rPr>
        <w:t>В заседании комиссии адвокат Ю.В.А. подтвердил доводы письменных объяснений и дополнительно, на вопросы членов комиссии, пояснил, что соглашение с У.Л.Г. предусматривало претензионную работу и представительство в суде первой инстанции. О претензиях У.Л.Г. узнал только из жалобы, она к нему не обращалась.</w:t>
      </w:r>
    </w:p>
    <w:p w:rsidR="00413AC4" w:rsidRDefault="00413AC4" w:rsidP="00933F0A">
      <w:pPr>
        <w:ind w:firstLine="720"/>
        <w:jc w:val="both"/>
        <w:rPr>
          <w:szCs w:val="24"/>
        </w:rPr>
      </w:pPr>
      <w:r>
        <w:rPr>
          <w:szCs w:val="24"/>
        </w:rPr>
        <w:t>В заседании комиссии изучены (оглашены) письменные документы, прилагаемые к жалобе:</w:t>
      </w:r>
    </w:p>
    <w:p w:rsidR="00413AC4" w:rsidRDefault="00413AC4" w:rsidP="00DF4EBB">
      <w:pPr>
        <w:jc w:val="both"/>
        <w:rPr>
          <w:szCs w:val="24"/>
        </w:rPr>
      </w:pPr>
      <w:r>
        <w:rPr>
          <w:szCs w:val="24"/>
        </w:rPr>
        <w:t>- копия договора поручения на оказание юридической помощи, заключенного между адвокатом и заявителем 19.06.2012 г., по которому адвокат принимает на себя обязанность «по оказанию доверителю содействия в разрешении спора, возникшего между Ш.И.А. и Научным центром акушерства, гинекологии и перинатологии имени академика В.И.К.»;</w:t>
      </w:r>
    </w:p>
    <w:p w:rsidR="00413AC4" w:rsidRDefault="00413AC4" w:rsidP="00DF4EBB">
      <w:pPr>
        <w:jc w:val="both"/>
        <w:rPr>
          <w:szCs w:val="24"/>
        </w:rPr>
      </w:pPr>
      <w:r>
        <w:rPr>
          <w:szCs w:val="24"/>
        </w:rPr>
        <w:t>- копии квитанций, подтверждающих внесение доверителем 175 000 руб., предусмотренных в качестве вознаграждения адвоката вышеуказанным соглашением.</w:t>
      </w:r>
    </w:p>
    <w:p w:rsidR="00413AC4" w:rsidRDefault="00413AC4" w:rsidP="00AC252D">
      <w:pPr>
        <w:ind w:firstLine="720"/>
        <w:jc w:val="both"/>
      </w:pPr>
      <w:r>
        <w:t>Рассмотрев доводы жалобы, письменных и устных объяснений адвоката, изучив представленные документы, комиссия приходит к следующим выводам.</w:t>
      </w:r>
    </w:p>
    <w:p w:rsidR="00413AC4" w:rsidRPr="00FE6EF1" w:rsidRDefault="00413AC4" w:rsidP="00FE6EF1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13AC4" w:rsidRDefault="00413AC4" w:rsidP="003B6CF1">
      <w:pPr>
        <w:ind w:firstLine="720"/>
        <w:jc w:val="both"/>
      </w:pPr>
      <w:r>
        <w:t>Как неоднократно указывала комиссия, в том числе и в заключении от 13.08.2013 г. в отношении адвоката Ю.В.А. по жалобе доверителя А.Г.Н., надлежащее исполнение указанных обязанностей предполагает не только оказание адвокатом квалифицированной юридической помощи, но и оформление договорных отношений с доверителем в строгом соответствии с законом.</w:t>
      </w:r>
    </w:p>
    <w:p w:rsidR="00413AC4" w:rsidRDefault="00413AC4" w:rsidP="007C499C">
      <w:pPr>
        <w:ind w:firstLine="720"/>
        <w:jc w:val="both"/>
      </w:pPr>
      <w:r>
        <w:t>В силу ст. 25 ФЗ «Об адвокатской деятельности и адвокатуре в РФ», а</w:t>
      </w:r>
      <w:r w:rsidRPr="003B6CF1">
        <w:t>двокатская деятельность осуществляется на основе соглашения</w:t>
      </w:r>
      <w:r>
        <w:t xml:space="preserve"> между адвокатом и доверителем, которое</w:t>
      </w:r>
      <w:r w:rsidRPr="003B6CF1"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t xml:space="preserve"> </w:t>
      </w:r>
      <w:bookmarkStart w:id="0" w:name="sub_25042"/>
      <w:r>
        <w:t>Одним из существенных условий такого соглашения является предмет поручения (п.п. 2 п. 2 ст. 25). Правильная формулировка предмета поручения позволяет определить границы той юридической помощи, которую адвокат должен был оказать доверителю.</w:t>
      </w:r>
    </w:p>
    <w:p w:rsidR="00413AC4" w:rsidRPr="00A9446B" w:rsidRDefault="00413AC4" w:rsidP="00A9446B">
      <w:pPr>
        <w:ind w:firstLine="720"/>
        <w:jc w:val="both"/>
      </w:pPr>
      <w:r w:rsidRPr="00A9446B">
        <w:t>В договоре поручения на о</w:t>
      </w:r>
      <w:r>
        <w:t>казание юридической помощи от 19</w:t>
      </w:r>
      <w:r w:rsidRPr="00A9446B">
        <w:t>.06.2012 г., меж</w:t>
      </w:r>
      <w:r>
        <w:t>ду Ю.В.А. и У.Л.Г.</w:t>
      </w:r>
      <w:r w:rsidRPr="00A9446B">
        <w:t xml:space="preserve"> предмет поручения определён как «оказание содействия доверителю в разрешении спо</w:t>
      </w:r>
      <w:r>
        <w:t>ра</w:t>
      </w:r>
      <w:r w:rsidRPr="00A9446B">
        <w:t>…..». Комиссия не может признать данную формулировку корректной, поскольку она не позволяет определить все ин</w:t>
      </w:r>
      <w:r>
        <w:t>станции, в которых адвокат Ю.</w:t>
      </w:r>
      <w:r w:rsidRPr="00A9446B">
        <w:t>В.А. должен был представлять интересы доверителя.</w:t>
      </w:r>
    </w:p>
    <w:p w:rsidR="00413AC4" w:rsidRDefault="00413AC4" w:rsidP="007C499C">
      <w:pPr>
        <w:ind w:firstLine="720"/>
        <w:jc w:val="both"/>
      </w:pPr>
      <w:r>
        <w:t>Как следует из доводов жалобы, заявитель не располагает сведениями о состоянии исполнения адвокатом принятого поручения. С учётом вышеуказанной формулировки предмета поручения, доводов жалобы, комиссия приходит к выводу, что предмет поручения не был выполнен в полном объёме. В такой ситуации, адвокат должен был либо продолжать исполнение поручения, либо принять меры по досрочному расторжению соглашения.</w:t>
      </w:r>
    </w:p>
    <w:p w:rsidR="00413AC4" w:rsidRDefault="00413AC4" w:rsidP="007D4C89">
      <w:pPr>
        <w:ind w:firstLine="708"/>
        <w:jc w:val="both"/>
        <w:rPr>
          <w:color w:val="auto"/>
          <w:szCs w:val="24"/>
        </w:rPr>
      </w:pPr>
      <w:r>
        <w:t>Кроме того, в</w:t>
      </w:r>
      <w:r w:rsidRPr="007D4C89">
        <w:t xml:space="preserve"> силу п. 6 ст. 10 КПЭА, </w:t>
      </w:r>
      <w:r w:rsidRPr="007D4C89">
        <w:rPr>
          <w:color w:val="auto"/>
          <w:szCs w:val="24"/>
        </w:rPr>
        <w:t>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:rsidR="00413AC4" w:rsidRDefault="00413AC4" w:rsidP="007D4C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Заявитель утверждает в жалобе, что адвокатом не предоставлен отчёт о проделанной работе. Адвокат утверждает, что отчёт предоставлялся устно. Комиссия не располагает доказательствами истребования заявителем отчёта у адвоката. Однако, с момента извещения Ю.В.А. о поступившей жалобы до её фактического рассмотрения в комиссии, адвокат не предпринял никаких попыток по составлению такого отчёта и направления его заявителю.</w:t>
      </w:r>
    </w:p>
    <w:p w:rsidR="00413AC4" w:rsidRPr="00FE6EF1" w:rsidRDefault="00413AC4" w:rsidP="00FE6EF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Доказательств иных доводов жалобы заявителем не представлено.</w:t>
      </w:r>
    </w:p>
    <w:p w:rsidR="00413AC4" w:rsidRPr="002F3FBA" w:rsidRDefault="00413AC4" w:rsidP="00FE6EF1">
      <w:pPr>
        <w:ind w:firstLine="720"/>
        <w:jc w:val="both"/>
      </w:pPr>
      <w:r>
        <w:t xml:space="preserve">На основании изложенного, Квалификационная комиссия считает, что адвокатом Ю.В.А. были нарушены </w:t>
      </w:r>
      <w:r w:rsidRPr="00543EEA">
        <w:rPr>
          <w:szCs w:val="24"/>
        </w:rPr>
        <w:t>п.п. 1 п. 1 ст. 7</w:t>
      </w:r>
      <w:r>
        <w:rPr>
          <w:szCs w:val="24"/>
        </w:rPr>
        <w:t>, п.п. 2 п. 2 ст. 25</w:t>
      </w:r>
      <w:r w:rsidRPr="00543EEA">
        <w:rPr>
          <w:szCs w:val="24"/>
        </w:rPr>
        <w:t xml:space="preserve"> ФЗ «Об адвокатской деятельности и адвокатуре в РФ», п. 1 ст. 8</w:t>
      </w:r>
      <w:r>
        <w:rPr>
          <w:szCs w:val="24"/>
        </w:rPr>
        <w:t>, п. 6 ст. 10</w:t>
      </w:r>
      <w:r w:rsidRPr="00543EEA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а также ненадлежащем исполнении своих обязанностей перед доверителем У.Л.Г., что выразилось в </w:t>
      </w:r>
      <w:r>
        <w:t>некорректной формулировке предмета поручения (</w:t>
      </w:r>
      <w:r w:rsidRPr="007143C4">
        <w:t>«оказание содействия доверителю в разрешении спо</w:t>
      </w:r>
      <w:r>
        <w:t>ра</w:t>
      </w:r>
      <w:r w:rsidRPr="007143C4">
        <w:t>…..»</w:t>
      </w:r>
      <w:r>
        <w:t>), непредоставлении доверителю отчёта о проделанной работе.</w:t>
      </w:r>
      <w:bookmarkEnd w:id="0"/>
    </w:p>
    <w:p w:rsidR="00413AC4" w:rsidRPr="002F3FBA" w:rsidRDefault="00413AC4" w:rsidP="002F3FBA">
      <w:pPr>
        <w:pStyle w:val="NormalWeb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413AC4" w:rsidRPr="002F3FBA" w:rsidRDefault="00413AC4" w:rsidP="002F3FBA">
      <w:pPr>
        <w:pStyle w:val="NormalWeb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413AC4" w:rsidRPr="002F3FBA" w:rsidRDefault="00413AC4" w:rsidP="002F3FBA">
      <w:pPr>
        <w:pStyle w:val="NormalWeb"/>
        <w:ind w:firstLine="709"/>
      </w:pPr>
    </w:p>
    <w:p w:rsidR="00413AC4" w:rsidRPr="002F3FBA" w:rsidRDefault="00413AC4" w:rsidP="002F3FBA">
      <w:pPr>
        <w:pStyle w:val="NormalWeb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413AC4" w:rsidRPr="002F3FBA" w:rsidRDefault="00413AC4" w:rsidP="002F3FBA">
      <w:pPr>
        <w:pStyle w:val="NormalWeb"/>
        <w:ind w:firstLine="709"/>
        <w:jc w:val="both"/>
      </w:pPr>
    </w:p>
    <w:p w:rsidR="00413AC4" w:rsidRPr="002F3FBA" w:rsidRDefault="00413AC4" w:rsidP="002F3FBA">
      <w:pPr>
        <w:pStyle w:val="NormalWeb"/>
        <w:ind w:firstLine="709"/>
        <w:rPr>
          <w:b/>
        </w:rPr>
      </w:pPr>
    </w:p>
    <w:p w:rsidR="00413AC4" w:rsidRPr="002F3FBA" w:rsidRDefault="00413AC4" w:rsidP="004B278C">
      <w:pPr>
        <w:ind w:firstLine="720"/>
        <w:jc w:val="both"/>
      </w:pPr>
      <w:r w:rsidRPr="002F3FBA">
        <w:t xml:space="preserve">- </w:t>
      </w:r>
      <w:r w:rsidRPr="00C9763C">
        <w:t>о наличии в действиях (бездействии) адвоката</w:t>
      </w:r>
      <w:r>
        <w:t xml:space="preserve"> Ю.В.А.</w:t>
      </w:r>
      <w:r w:rsidRPr="00C9763C"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t xml:space="preserve">а также ненадлежащем исполнении адвокатом своих профессиональных обязанностей перед доверителем </w:t>
      </w:r>
      <w:bookmarkStart w:id="1" w:name="_GoBack"/>
      <w:bookmarkEnd w:id="1"/>
      <w:r>
        <w:t xml:space="preserve">У.Л.Г., </w:t>
      </w:r>
      <w:r w:rsidRPr="00C9763C">
        <w:t>а именно</w:t>
      </w:r>
      <w:r>
        <w:t xml:space="preserve"> </w:t>
      </w:r>
      <w:r w:rsidRPr="00543EEA">
        <w:rPr>
          <w:szCs w:val="24"/>
        </w:rPr>
        <w:t>п.п. 1 п. 1 ст. 7</w:t>
      </w:r>
      <w:r>
        <w:rPr>
          <w:szCs w:val="24"/>
        </w:rPr>
        <w:t>, п.п. 2 п. 2 ст. 25</w:t>
      </w:r>
      <w:r w:rsidRPr="00543EEA">
        <w:rPr>
          <w:szCs w:val="24"/>
        </w:rPr>
        <w:t xml:space="preserve"> ФЗ «Об адвокатской деятельности и адвокатуре в РФ», п. 1 ст. 8</w:t>
      </w:r>
      <w:r>
        <w:rPr>
          <w:szCs w:val="24"/>
        </w:rPr>
        <w:t>, п. 6 ст. 10</w:t>
      </w:r>
      <w:r w:rsidRPr="00543EEA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что выразилось в </w:t>
      </w:r>
      <w:r>
        <w:t>некорректной формулировке предмета поручения (</w:t>
      </w:r>
      <w:r w:rsidRPr="007143C4">
        <w:t>«оказание содействия доверителю в разрешении спо</w:t>
      </w:r>
      <w:r>
        <w:t>ра</w:t>
      </w:r>
      <w:r w:rsidRPr="007143C4">
        <w:t>…..»</w:t>
      </w:r>
      <w:r>
        <w:t>), непредоставлении доверителю отчёта о проделанной работе.</w:t>
      </w:r>
    </w:p>
    <w:p w:rsidR="00413AC4" w:rsidRDefault="00413AC4" w:rsidP="00D4683B">
      <w:pPr>
        <w:ind w:firstLine="720"/>
        <w:jc w:val="both"/>
      </w:pPr>
    </w:p>
    <w:p w:rsidR="00413AC4" w:rsidRDefault="00413AC4" w:rsidP="00D4683B">
      <w:pPr>
        <w:ind w:firstLine="720"/>
        <w:jc w:val="both"/>
      </w:pPr>
    </w:p>
    <w:p w:rsidR="00413AC4" w:rsidRDefault="00413AC4" w:rsidP="00D4683B">
      <w:pPr>
        <w:pStyle w:val="NormalWeb"/>
        <w:ind w:left="360"/>
        <w:jc w:val="both"/>
      </w:pPr>
    </w:p>
    <w:p w:rsidR="00413AC4" w:rsidRPr="007B3926" w:rsidRDefault="00413AC4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413AC4" w:rsidRDefault="00413AC4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413AC4" w:rsidRDefault="00413AC4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tabs>
          <w:tab w:val="left" w:pos="3828"/>
        </w:tabs>
        <w:jc w:val="both"/>
      </w:pPr>
    </w:p>
    <w:p w:rsidR="00413AC4" w:rsidRDefault="00413AC4" w:rsidP="0043608A">
      <w:pPr>
        <w:jc w:val="both"/>
      </w:pPr>
    </w:p>
    <w:p w:rsidR="00413AC4" w:rsidRDefault="00413AC4" w:rsidP="0043608A">
      <w:pPr>
        <w:jc w:val="both"/>
      </w:pPr>
    </w:p>
    <w:p w:rsidR="00413AC4" w:rsidRDefault="00413AC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13AC4" w:rsidRDefault="00413AC4" w:rsidP="0043608A">
      <w:pPr>
        <w:tabs>
          <w:tab w:val="left" w:pos="3828"/>
        </w:tabs>
        <w:jc w:val="both"/>
      </w:pPr>
    </w:p>
    <w:p w:rsidR="00413AC4" w:rsidRDefault="00413AC4" w:rsidP="0043608A">
      <w:pPr>
        <w:jc w:val="both"/>
      </w:pPr>
    </w:p>
    <w:p w:rsidR="00413AC4" w:rsidRDefault="00413AC4" w:rsidP="0043608A">
      <w:pPr>
        <w:jc w:val="both"/>
      </w:pPr>
    </w:p>
    <w:p w:rsidR="00413AC4" w:rsidRDefault="00413AC4" w:rsidP="0043608A">
      <w:pPr>
        <w:jc w:val="both"/>
      </w:pPr>
    </w:p>
    <w:p w:rsidR="00413AC4" w:rsidRPr="005910FD" w:rsidRDefault="00413AC4" w:rsidP="0043608A">
      <w:pPr>
        <w:jc w:val="both"/>
      </w:pPr>
    </w:p>
    <w:p w:rsidR="00413AC4" w:rsidRDefault="00413AC4"/>
    <w:sectPr w:rsidR="00413AC4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C4" w:rsidRDefault="00413AC4">
      <w:r>
        <w:separator/>
      </w:r>
    </w:p>
  </w:endnote>
  <w:endnote w:type="continuationSeparator" w:id="0">
    <w:p w:rsidR="00413AC4" w:rsidRDefault="0041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C4" w:rsidRDefault="00413AC4">
      <w:r>
        <w:separator/>
      </w:r>
    </w:p>
  </w:footnote>
  <w:footnote w:type="continuationSeparator" w:id="0">
    <w:p w:rsidR="00413AC4" w:rsidRDefault="0041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C4" w:rsidRDefault="00413AC4">
    <w:pPr>
      <w:pStyle w:val="Header"/>
      <w:jc w:val="right"/>
    </w:pPr>
    <w:fldSimple w:instr="PAGE   \* MERGEFORMAT">
      <w:r>
        <w:rPr>
          <w:noProof/>
        </w:rPr>
        <w:t>3</w:t>
      </w:r>
    </w:fldSimple>
  </w:p>
  <w:p w:rsidR="00413AC4" w:rsidRDefault="00413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4D07"/>
    <w:rsid w:val="00033B84"/>
    <w:rsid w:val="00056681"/>
    <w:rsid w:val="000619D6"/>
    <w:rsid w:val="000B3A7D"/>
    <w:rsid w:val="000D6DAB"/>
    <w:rsid w:val="0014734B"/>
    <w:rsid w:val="001C221A"/>
    <w:rsid w:val="001F203D"/>
    <w:rsid w:val="00217BCF"/>
    <w:rsid w:val="00235148"/>
    <w:rsid w:val="0027712E"/>
    <w:rsid w:val="002B0267"/>
    <w:rsid w:val="002B1650"/>
    <w:rsid w:val="002E33F5"/>
    <w:rsid w:val="002F3FBA"/>
    <w:rsid w:val="003B6CF1"/>
    <w:rsid w:val="003E00FB"/>
    <w:rsid w:val="00413AC4"/>
    <w:rsid w:val="00421D07"/>
    <w:rsid w:val="00433B00"/>
    <w:rsid w:val="0043608A"/>
    <w:rsid w:val="004504A3"/>
    <w:rsid w:val="0047542F"/>
    <w:rsid w:val="004B278C"/>
    <w:rsid w:val="00543EEA"/>
    <w:rsid w:val="005910FD"/>
    <w:rsid w:val="00657DEC"/>
    <w:rsid w:val="00667E04"/>
    <w:rsid w:val="006F4E0B"/>
    <w:rsid w:val="007143C4"/>
    <w:rsid w:val="00742A83"/>
    <w:rsid w:val="007503E4"/>
    <w:rsid w:val="00773A7E"/>
    <w:rsid w:val="0079695D"/>
    <w:rsid w:val="007A3A3D"/>
    <w:rsid w:val="007B3926"/>
    <w:rsid w:val="007C2EB2"/>
    <w:rsid w:val="007C499C"/>
    <w:rsid w:val="007D4C89"/>
    <w:rsid w:val="007E66E2"/>
    <w:rsid w:val="00832515"/>
    <w:rsid w:val="0086668B"/>
    <w:rsid w:val="008904F4"/>
    <w:rsid w:val="0089534B"/>
    <w:rsid w:val="008A1DC5"/>
    <w:rsid w:val="00905644"/>
    <w:rsid w:val="009127A4"/>
    <w:rsid w:val="00933F0A"/>
    <w:rsid w:val="00970D9A"/>
    <w:rsid w:val="009D4DB6"/>
    <w:rsid w:val="00A75D84"/>
    <w:rsid w:val="00A92A41"/>
    <w:rsid w:val="00A9446B"/>
    <w:rsid w:val="00AC252D"/>
    <w:rsid w:val="00AE13E3"/>
    <w:rsid w:val="00B430DD"/>
    <w:rsid w:val="00B679FC"/>
    <w:rsid w:val="00B762C6"/>
    <w:rsid w:val="00BA3A14"/>
    <w:rsid w:val="00BB5BDA"/>
    <w:rsid w:val="00BD0220"/>
    <w:rsid w:val="00C671A1"/>
    <w:rsid w:val="00C720CC"/>
    <w:rsid w:val="00C859F8"/>
    <w:rsid w:val="00C9763C"/>
    <w:rsid w:val="00CB5992"/>
    <w:rsid w:val="00CC1E75"/>
    <w:rsid w:val="00CD7366"/>
    <w:rsid w:val="00CE4CE3"/>
    <w:rsid w:val="00D4683B"/>
    <w:rsid w:val="00D6713C"/>
    <w:rsid w:val="00D9573F"/>
    <w:rsid w:val="00DE3ABE"/>
    <w:rsid w:val="00DE5A18"/>
    <w:rsid w:val="00DF4EBB"/>
    <w:rsid w:val="00E31640"/>
    <w:rsid w:val="00E322AA"/>
    <w:rsid w:val="00E70270"/>
    <w:rsid w:val="00ED4CC5"/>
    <w:rsid w:val="00ED7C6F"/>
    <w:rsid w:val="00EF001F"/>
    <w:rsid w:val="00F33DEE"/>
    <w:rsid w:val="00FE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6CF1"/>
    <w:rPr>
      <w:rFonts w:cs="Times New Roman"/>
      <w:color w:val="0000FF"/>
      <w:u w:val="single"/>
    </w:rPr>
  </w:style>
  <w:style w:type="paragraph" w:customStyle="1" w:styleId="1">
    <w:name w:val="Основной текст с отступом1"/>
    <w:uiPriority w:val="99"/>
    <w:rsid w:val="00933F0A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3</Pages>
  <Words>1243</Words>
  <Characters>7088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14</cp:revision>
  <cp:lastPrinted>2013-06-24T06:38:00Z</cp:lastPrinted>
  <dcterms:created xsi:type="dcterms:W3CDTF">2013-08-19T16:34:00Z</dcterms:created>
  <dcterms:modified xsi:type="dcterms:W3CDTF">2015-08-03T14:17:00Z</dcterms:modified>
</cp:coreProperties>
</file>