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612C" w14:textId="77777777" w:rsidR="00151089" w:rsidRDefault="00151089" w:rsidP="00151089"/>
    <w:p w14:paraId="2E3FACCD" w14:textId="77777777" w:rsidR="00151089" w:rsidRDefault="00151089" w:rsidP="00151089">
      <w:pPr>
        <w:jc w:val="center"/>
      </w:pPr>
      <w:r>
        <w:t>ЗАКЛЮЧЕНИЕ КВАЛИФИКАЦИОННОЙ КОМИССИИ</w:t>
      </w:r>
    </w:p>
    <w:p w14:paraId="5BD509D1" w14:textId="77777777" w:rsidR="00151089" w:rsidRDefault="00151089" w:rsidP="0015108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6E66C7F" w14:textId="77777777" w:rsidR="00151089" w:rsidRDefault="00151089" w:rsidP="0015108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20DD0840" w14:textId="7B668FA7" w:rsidR="00151089" w:rsidRDefault="00151089" w:rsidP="00151089">
      <w:pPr>
        <w:pStyle w:val="a3"/>
        <w:tabs>
          <w:tab w:val="left" w:pos="3828"/>
        </w:tabs>
      </w:pPr>
      <w:r>
        <w:rPr>
          <w:b w:val="0"/>
        </w:rPr>
        <w:t xml:space="preserve">адвоката П.Ю.Н. </w:t>
      </w:r>
    </w:p>
    <w:p w14:paraId="5A9236FF" w14:textId="77777777" w:rsidR="00151089" w:rsidRDefault="00151089" w:rsidP="00151089">
      <w:pPr>
        <w:tabs>
          <w:tab w:val="left" w:pos="3354"/>
        </w:tabs>
        <w:jc w:val="both"/>
      </w:pPr>
    </w:p>
    <w:p w14:paraId="3654B3DF" w14:textId="77777777" w:rsidR="00151089" w:rsidRDefault="00151089" w:rsidP="0015108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6A8546AE" w14:textId="77777777" w:rsidR="00151089" w:rsidRDefault="00151089" w:rsidP="00151089">
      <w:pPr>
        <w:tabs>
          <w:tab w:val="left" w:pos="3828"/>
        </w:tabs>
        <w:jc w:val="both"/>
      </w:pPr>
    </w:p>
    <w:p w14:paraId="15F564CB" w14:textId="77777777" w:rsidR="00151089" w:rsidRDefault="00151089" w:rsidP="0015108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2288296" w14:textId="77777777" w:rsidR="00151089" w:rsidRPr="00F76EC8" w:rsidRDefault="00151089" w:rsidP="0015108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5274EA">
        <w:rPr>
          <w:color w:val="auto"/>
        </w:rPr>
        <w:t>И.о</w:t>
      </w:r>
      <w:proofErr w:type="spellEnd"/>
      <w:r w:rsidRPr="005274EA">
        <w:rPr>
          <w:color w:val="auto"/>
        </w:rPr>
        <w:t xml:space="preserve">. Председателя Комиссии: </w:t>
      </w:r>
      <w:proofErr w:type="spellStart"/>
      <w:r w:rsidRPr="005274EA">
        <w:rPr>
          <w:color w:val="auto"/>
        </w:rPr>
        <w:t>Толчеева</w:t>
      </w:r>
      <w:proofErr w:type="spellEnd"/>
      <w:r w:rsidRPr="005274EA">
        <w:rPr>
          <w:color w:val="auto"/>
        </w:rPr>
        <w:t xml:space="preserve"> М.Н.</w:t>
      </w:r>
      <w:r>
        <w:rPr>
          <w:color w:val="auto"/>
        </w:rPr>
        <w:t>,</w:t>
      </w:r>
    </w:p>
    <w:p w14:paraId="672668DD" w14:textId="77777777" w:rsidR="00151089" w:rsidRPr="00F76EC8" w:rsidRDefault="00151089" w:rsidP="0015108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4791E537" w14:textId="77777777" w:rsidR="00151089" w:rsidRPr="00F76EC8" w:rsidRDefault="00151089" w:rsidP="0015108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3135449" w14:textId="77777777" w:rsidR="00151089" w:rsidRPr="00D21B4C" w:rsidRDefault="00151089" w:rsidP="00151089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CF465F">
        <w:rPr>
          <w:sz w:val="24"/>
          <w:szCs w:val="24"/>
        </w:rPr>
        <w:t>адвоката П</w:t>
      </w:r>
      <w:r>
        <w:rPr>
          <w:sz w:val="24"/>
          <w:szCs w:val="24"/>
        </w:rPr>
        <w:t>.</w:t>
      </w:r>
      <w:r w:rsidRPr="00CF465F">
        <w:rPr>
          <w:sz w:val="24"/>
          <w:szCs w:val="24"/>
        </w:rPr>
        <w:t>Ю</w:t>
      </w:r>
      <w:r>
        <w:rPr>
          <w:sz w:val="24"/>
          <w:szCs w:val="24"/>
        </w:rPr>
        <w:t>.</w:t>
      </w:r>
      <w:r w:rsidRPr="00CF465F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CF465F">
        <w:rPr>
          <w:sz w:val="24"/>
          <w:szCs w:val="24"/>
        </w:rPr>
        <w:t xml:space="preserve"> </w:t>
      </w:r>
    </w:p>
    <w:p w14:paraId="57953E2C" w14:textId="77777777" w:rsidR="00151089" w:rsidRPr="00EC6ED3" w:rsidRDefault="00151089" w:rsidP="0015108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137F0D08" w14:textId="77777777" w:rsidR="00151089" w:rsidRPr="00C06A86" w:rsidRDefault="00151089" w:rsidP="00151089">
      <w:pPr>
        <w:tabs>
          <w:tab w:val="left" w:pos="3828"/>
        </w:tabs>
        <w:jc w:val="both"/>
      </w:pPr>
    </w:p>
    <w:p w14:paraId="0C23A6BA" w14:textId="77777777" w:rsidR="00151089" w:rsidRPr="009965E4" w:rsidRDefault="00151089" w:rsidP="0015108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EBFF799" w14:textId="77777777" w:rsidR="00151089" w:rsidRPr="00C06A86" w:rsidRDefault="00151089" w:rsidP="00151089">
      <w:pPr>
        <w:tabs>
          <w:tab w:val="left" w:pos="3828"/>
        </w:tabs>
        <w:jc w:val="both"/>
        <w:rPr>
          <w:szCs w:val="24"/>
        </w:rPr>
      </w:pPr>
    </w:p>
    <w:p w14:paraId="358A941B" w14:textId="77777777" w:rsidR="00151089" w:rsidRPr="00AE3164" w:rsidRDefault="00151089" w:rsidP="0015108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П.Ю.Н.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0609C63" w14:textId="77777777" w:rsidR="00151089" w:rsidRDefault="00151089" w:rsidP="00151089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12 000</w:t>
      </w:r>
      <w:r w:rsidRPr="00AE3164">
        <w:rPr>
          <w:szCs w:val="24"/>
        </w:rPr>
        <w:t xml:space="preserve"> рублей.</w:t>
      </w:r>
    </w:p>
    <w:p w14:paraId="355C4DDE" w14:textId="77777777" w:rsidR="00151089" w:rsidRDefault="00151089" w:rsidP="0015108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31241790" w14:textId="77777777" w:rsidR="00151089" w:rsidRDefault="00151089" w:rsidP="0015108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П.Ю.Н. по отчислениям на нужды АПМО по состоянию на 01.05.2019 г. составляет 12 000 руб.</w:t>
      </w:r>
    </w:p>
    <w:p w14:paraId="50A8C7F4" w14:textId="77777777" w:rsidR="00151089" w:rsidRDefault="00151089" w:rsidP="0015108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60BB0E8" w14:textId="77777777" w:rsidR="00151089" w:rsidRDefault="00151089" w:rsidP="00151089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П.Ю.Н. и составляет 1 200 рублей на дату заседания квалификационной комиссии: 27.06.2019 г.</w:t>
      </w:r>
    </w:p>
    <w:p w14:paraId="398EA93F" w14:textId="77777777" w:rsidR="00151089" w:rsidRDefault="00151089" w:rsidP="00151089">
      <w:pPr>
        <w:ind w:firstLine="709"/>
        <w:jc w:val="both"/>
        <w:rPr>
          <w:szCs w:val="24"/>
        </w:rPr>
      </w:pPr>
      <w:r>
        <w:t xml:space="preserve">Адвокат П.Ю.Н.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30FF9E32" w14:textId="77777777" w:rsidR="00151089" w:rsidRDefault="00151089" w:rsidP="0015108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964A281" w14:textId="77777777" w:rsidR="00151089" w:rsidRDefault="00151089" w:rsidP="0015108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П.Ю.Н. Федерального закона «Об адвокатской деятельности и адвокатуре в Российской Федерации»:</w:t>
      </w:r>
    </w:p>
    <w:p w14:paraId="04BB0D80" w14:textId="77777777" w:rsidR="00151089" w:rsidRDefault="00151089" w:rsidP="0015108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701AACA" w14:textId="77777777" w:rsidR="00151089" w:rsidRDefault="00151089" w:rsidP="0015108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3601BF35" w14:textId="77777777" w:rsidR="00151089" w:rsidRDefault="00151089" w:rsidP="00151089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7C111417" w14:textId="77777777" w:rsidR="00151089" w:rsidRDefault="00151089" w:rsidP="00151089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63CAD45" w14:textId="77777777" w:rsidR="00151089" w:rsidRDefault="00151089" w:rsidP="0015108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CFEDBB" w14:textId="77777777" w:rsidR="00151089" w:rsidRPr="00D54F16" w:rsidRDefault="00151089" w:rsidP="00151089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3E00B94" w14:textId="77777777" w:rsidR="00151089" w:rsidRDefault="00151089" w:rsidP="00151089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5291524" w14:textId="77777777" w:rsidR="00151089" w:rsidRDefault="00151089" w:rsidP="0015108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41CE0E5" w14:textId="77777777" w:rsidR="00151089" w:rsidRPr="00687630" w:rsidRDefault="00151089" w:rsidP="00151089">
      <w:pPr>
        <w:pStyle w:val="a6"/>
        <w:tabs>
          <w:tab w:val="left" w:pos="709"/>
          <w:tab w:val="left" w:pos="3828"/>
        </w:tabs>
        <w:ind w:firstLine="0"/>
        <w:jc w:val="left"/>
        <w:rPr>
          <w:sz w:val="24"/>
        </w:rPr>
      </w:pPr>
    </w:p>
    <w:p w14:paraId="02EC6A5E" w14:textId="77777777" w:rsidR="00151089" w:rsidRPr="00AE3164" w:rsidRDefault="00151089" w:rsidP="00151089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CF465F">
        <w:rPr>
          <w:szCs w:val="24"/>
        </w:rPr>
        <w:t>П</w:t>
      </w:r>
      <w:r>
        <w:rPr>
          <w:szCs w:val="24"/>
        </w:rPr>
        <w:t>.</w:t>
      </w:r>
      <w:r w:rsidRPr="00CF465F">
        <w:rPr>
          <w:szCs w:val="24"/>
        </w:rPr>
        <w:t>Ю</w:t>
      </w:r>
      <w:r>
        <w:rPr>
          <w:szCs w:val="24"/>
        </w:rPr>
        <w:t>.</w:t>
      </w:r>
      <w:r w:rsidRPr="00CF465F">
        <w:rPr>
          <w:szCs w:val="24"/>
        </w:rPr>
        <w:t>Н</w:t>
      </w:r>
      <w:r>
        <w:rPr>
          <w:szCs w:val="24"/>
        </w:rPr>
        <w:t>.</w:t>
      </w:r>
      <w:r w:rsidRPr="00CF465F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42B93BF7" w14:textId="77777777" w:rsidR="00151089" w:rsidRDefault="00151089" w:rsidP="0015108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73E45D4" w14:textId="77777777" w:rsidR="00151089" w:rsidRPr="00742FB3" w:rsidRDefault="00151089" w:rsidP="0015108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B09B15B" w14:textId="77777777" w:rsidR="00151089" w:rsidRPr="000747A9" w:rsidRDefault="00151089" w:rsidP="0015108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0DE5B3A6" w14:textId="77777777" w:rsidR="00151089" w:rsidRPr="000747A9" w:rsidRDefault="00151089" w:rsidP="0015108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02994A3" w14:textId="77777777" w:rsidR="00151089" w:rsidRDefault="00151089" w:rsidP="0015108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163806F0" w14:textId="77777777" w:rsidR="00151089" w:rsidRDefault="00151089" w:rsidP="00151089">
      <w:pPr>
        <w:tabs>
          <w:tab w:val="left" w:pos="3828"/>
        </w:tabs>
        <w:jc w:val="both"/>
      </w:pPr>
    </w:p>
    <w:p w14:paraId="7E6ED0DE" w14:textId="77777777" w:rsidR="00151089" w:rsidRDefault="00151089" w:rsidP="00151089">
      <w:pPr>
        <w:tabs>
          <w:tab w:val="left" w:pos="3828"/>
        </w:tabs>
        <w:jc w:val="both"/>
      </w:pPr>
    </w:p>
    <w:p w14:paraId="7C4FD0E0" w14:textId="77777777" w:rsidR="00151089" w:rsidRDefault="00151089" w:rsidP="00151089">
      <w:pPr>
        <w:pStyle w:val="a3"/>
        <w:tabs>
          <w:tab w:val="left" w:pos="3828"/>
        </w:tabs>
        <w:jc w:val="both"/>
        <w:rPr>
          <w:b w:val="0"/>
        </w:rPr>
      </w:pPr>
    </w:p>
    <w:p w14:paraId="1D0D27E0" w14:textId="77777777" w:rsidR="00151089" w:rsidRDefault="00151089" w:rsidP="0015108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CBF71A7" w14:textId="77777777" w:rsidR="00151089" w:rsidRDefault="00151089" w:rsidP="0015108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777CCC3" w14:textId="77777777" w:rsidR="00151089" w:rsidRDefault="00151089" w:rsidP="0015108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9F73E6A" w14:textId="77777777" w:rsidR="00151089" w:rsidRDefault="00151089" w:rsidP="00151089">
      <w:pPr>
        <w:tabs>
          <w:tab w:val="left" w:pos="3828"/>
        </w:tabs>
        <w:jc w:val="both"/>
      </w:pPr>
    </w:p>
    <w:p w14:paraId="2D223FCD" w14:textId="77777777" w:rsidR="00151089" w:rsidRDefault="00151089" w:rsidP="00151089">
      <w:pPr>
        <w:jc w:val="both"/>
      </w:pPr>
    </w:p>
    <w:p w14:paraId="15F66667" w14:textId="77777777" w:rsidR="00151089" w:rsidRDefault="00151089" w:rsidP="00151089">
      <w:pPr>
        <w:jc w:val="both"/>
      </w:pPr>
    </w:p>
    <w:p w14:paraId="28C34979" w14:textId="77777777" w:rsidR="00151089" w:rsidRDefault="00151089" w:rsidP="00151089">
      <w:pPr>
        <w:pStyle w:val="a3"/>
        <w:tabs>
          <w:tab w:val="left" w:pos="3828"/>
        </w:tabs>
        <w:jc w:val="both"/>
        <w:rPr>
          <w:b w:val="0"/>
        </w:rPr>
      </w:pPr>
    </w:p>
    <w:p w14:paraId="66E66871" w14:textId="77777777" w:rsidR="00151089" w:rsidRDefault="00151089" w:rsidP="00151089"/>
    <w:p w14:paraId="3041ADD0" w14:textId="77777777" w:rsidR="00151089" w:rsidRDefault="00151089" w:rsidP="00151089"/>
    <w:p w14:paraId="62B5DA94" w14:textId="77777777" w:rsidR="00151089" w:rsidRDefault="00151089" w:rsidP="00151089"/>
    <w:p w14:paraId="758F4DAF" w14:textId="77777777" w:rsidR="00151089" w:rsidRDefault="00151089" w:rsidP="00151089"/>
    <w:p w14:paraId="15A41E53" w14:textId="77777777" w:rsidR="00151089" w:rsidRDefault="00151089" w:rsidP="00151089"/>
    <w:p w14:paraId="542C116B" w14:textId="77777777" w:rsidR="00151089" w:rsidRDefault="00151089" w:rsidP="00151089"/>
    <w:p w14:paraId="39A529B6" w14:textId="77777777" w:rsidR="00151089" w:rsidRDefault="00151089" w:rsidP="00151089"/>
    <w:p w14:paraId="103DFDEB" w14:textId="77777777" w:rsidR="00151089" w:rsidRDefault="00151089" w:rsidP="00151089"/>
    <w:p w14:paraId="3542C8D5" w14:textId="77777777" w:rsidR="00151089" w:rsidRDefault="00151089" w:rsidP="00151089"/>
    <w:p w14:paraId="5E1F7083" w14:textId="77777777" w:rsidR="00151089" w:rsidRDefault="00151089" w:rsidP="00151089"/>
    <w:p w14:paraId="772C4952" w14:textId="77777777" w:rsidR="00151089" w:rsidRDefault="00151089" w:rsidP="00151089"/>
    <w:p w14:paraId="7905D907" w14:textId="77777777" w:rsidR="00151089" w:rsidRDefault="00151089" w:rsidP="00151089"/>
    <w:p w14:paraId="58A00BB3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11"/>
    <w:rsid w:val="00151089"/>
    <w:rsid w:val="00666EE3"/>
    <w:rsid w:val="00E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5D839-44B8-4923-A34A-545B64FF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1089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1510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1510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151089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15108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151089"/>
    <w:rPr>
      <w:color w:val="auto"/>
    </w:rPr>
  </w:style>
  <w:style w:type="paragraph" w:customStyle="1" w:styleId="aa">
    <w:name w:val="Стиль"/>
    <w:rsid w:val="0015108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15108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2022-03-25T12:21:00Z</dcterms:created>
  <dcterms:modified xsi:type="dcterms:W3CDTF">2022-03-25T12:21:00Z</dcterms:modified>
</cp:coreProperties>
</file>