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6240B7">
        <w:rPr>
          <w:b w:val="0"/>
          <w:sz w:val="24"/>
          <w:szCs w:val="24"/>
        </w:rPr>
        <w:t>11</w:t>
      </w:r>
      <w:r w:rsidR="00666424">
        <w:rPr>
          <w:b w:val="0"/>
          <w:sz w:val="24"/>
          <w:szCs w:val="24"/>
        </w:rPr>
        <w:t>-08/19</w:t>
      </w:r>
      <w:bookmarkEnd w:id="0"/>
    </w:p>
    <w:p w:rsidR="00C343BD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C343BD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C343BD">
        <w:rPr>
          <w:b w:val="0"/>
          <w:sz w:val="24"/>
          <w:szCs w:val="24"/>
        </w:rPr>
        <w:t xml:space="preserve"> </w:t>
      </w:r>
    </w:p>
    <w:p w:rsidR="00CE4839" w:rsidRPr="0027758C" w:rsidRDefault="0016121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Т.Д.Н.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BA4F1E">
        <w:t xml:space="preserve">    29 октября</w:t>
      </w:r>
      <w:r w:rsidR="00781EBC">
        <w:t xml:space="preserve"> 2019</w:t>
      </w:r>
      <w:r>
        <w:t xml:space="preserve">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3D2A8C" w:rsidRDefault="003D2A8C" w:rsidP="003D2A8C">
      <w:pPr>
        <w:numPr>
          <w:ilvl w:val="0"/>
          <w:numId w:val="16"/>
        </w:numPr>
        <w:tabs>
          <w:tab w:val="left" w:pos="3828"/>
        </w:tabs>
        <w:jc w:val="both"/>
      </w:pPr>
      <w:r>
        <w:t xml:space="preserve">Председателя Комиссии: </w:t>
      </w:r>
      <w:proofErr w:type="spellStart"/>
      <w:r>
        <w:t>Галоганова</w:t>
      </w:r>
      <w:proofErr w:type="spellEnd"/>
      <w:r>
        <w:t xml:space="preserve"> А.П.,</w:t>
      </w:r>
    </w:p>
    <w:p w:rsidR="003D2A8C" w:rsidRDefault="003D2A8C" w:rsidP="003D2A8C">
      <w:pPr>
        <w:numPr>
          <w:ilvl w:val="0"/>
          <w:numId w:val="16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3D2A8C" w:rsidRDefault="003D2A8C" w:rsidP="003D2A8C">
      <w:pPr>
        <w:numPr>
          <w:ilvl w:val="0"/>
          <w:numId w:val="16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2E715A" w:rsidRPr="00A671CD" w:rsidRDefault="003D2A8C" w:rsidP="003D2A8C">
      <w:pPr>
        <w:numPr>
          <w:ilvl w:val="0"/>
          <w:numId w:val="9"/>
        </w:numPr>
        <w:tabs>
          <w:tab w:val="left" w:pos="3828"/>
        </w:tabs>
        <w:jc w:val="both"/>
      </w:pPr>
      <w:r>
        <w:t>при секретаре, члене Комиссии, Никифорове А.В.</w:t>
      </w:r>
      <w:r w:rsidRPr="00FB3949">
        <w:t>,</w:t>
      </w:r>
    </w:p>
    <w:p w:rsidR="00781EBC" w:rsidRPr="00A671CD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A671CD">
        <w:t xml:space="preserve">при участии </w:t>
      </w:r>
      <w:r w:rsidR="00666424" w:rsidRPr="00A671CD">
        <w:t xml:space="preserve">адвоката </w:t>
      </w:r>
      <w:r w:rsidR="00161212">
        <w:t>Т.</w:t>
      </w:r>
      <w:r w:rsidR="006240B7" w:rsidRPr="00A671CD">
        <w:t>Д.Н.,</w:t>
      </w:r>
      <w:r w:rsidR="00AD0BF8" w:rsidRPr="00A671CD">
        <w:t xml:space="preserve"> заявителя </w:t>
      </w:r>
      <w:r w:rsidR="00161212">
        <w:t>Г.</w:t>
      </w:r>
      <w:r w:rsidR="00AD0BF8" w:rsidRPr="00A671CD">
        <w:t xml:space="preserve">Л.К.,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 xml:space="preserve">рассмотрев в закрытом заседании дисциплинарное производство, возбужденное распоряжением президента АПМО </w:t>
      </w:r>
      <w:r w:rsidR="00B671D2">
        <w:rPr>
          <w:sz w:val="24"/>
        </w:rPr>
        <w:t xml:space="preserve">от </w:t>
      </w:r>
      <w:r w:rsidR="006240B7">
        <w:rPr>
          <w:sz w:val="24"/>
        </w:rPr>
        <w:t>02.08.2019</w:t>
      </w:r>
      <w:r w:rsidR="00A6312B">
        <w:rPr>
          <w:sz w:val="24"/>
        </w:rPr>
        <w:t xml:space="preserve"> </w:t>
      </w:r>
      <w:proofErr w:type="spellStart"/>
      <w:r w:rsidR="00A6312B">
        <w:rPr>
          <w:sz w:val="24"/>
        </w:rPr>
        <w:t>г</w:t>
      </w:r>
      <w:proofErr w:type="gramStart"/>
      <w:r w:rsidR="00A6312B">
        <w:rPr>
          <w:sz w:val="24"/>
        </w:rPr>
        <w:t>.</w:t>
      </w:r>
      <w:r w:rsidR="006062B9" w:rsidRPr="006062B9">
        <w:rPr>
          <w:sz w:val="24"/>
          <w:szCs w:val="24"/>
        </w:rPr>
        <w:t>п</w:t>
      </w:r>
      <w:proofErr w:type="gramEnd"/>
      <w:r w:rsidR="006062B9" w:rsidRPr="006062B9">
        <w:rPr>
          <w:sz w:val="24"/>
          <w:szCs w:val="24"/>
        </w:rPr>
        <w:t>о</w:t>
      </w:r>
      <w:proofErr w:type="spellEnd"/>
      <w:r w:rsidR="006062B9" w:rsidRPr="006062B9">
        <w:rPr>
          <w:sz w:val="24"/>
          <w:szCs w:val="24"/>
        </w:rPr>
        <w:t xml:space="preserve"> жа</w:t>
      </w:r>
      <w:r w:rsidR="006062B9">
        <w:rPr>
          <w:sz w:val="24"/>
          <w:szCs w:val="24"/>
        </w:rPr>
        <w:t>лобе</w:t>
      </w:r>
      <w:r w:rsidR="003D2A8C">
        <w:rPr>
          <w:sz w:val="24"/>
          <w:szCs w:val="24"/>
        </w:rPr>
        <w:t xml:space="preserve"> </w:t>
      </w:r>
      <w:r w:rsidR="00B671D2">
        <w:rPr>
          <w:sz w:val="24"/>
          <w:szCs w:val="24"/>
        </w:rPr>
        <w:t xml:space="preserve">доверителя </w:t>
      </w:r>
      <w:r w:rsidR="00161212">
        <w:rPr>
          <w:sz w:val="24"/>
          <w:szCs w:val="24"/>
        </w:rPr>
        <w:t>Г.</w:t>
      </w:r>
      <w:r w:rsidR="006240B7">
        <w:rPr>
          <w:sz w:val="24"/>
          <w:szCs w:val="24"/>
        </w:rPr>
        <w:t>Л.К.</w:t>
      </w:r>
      <w:r w:rsidR="0016121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57D78">
        <w:rPr>
          <w:sz w:val="24"/>
        </w:rPr>
        <w:t xml:space="preserve"> </w:t>
      </w:r>
      <w:r w:rsidR="00161212">
        <w:rPr>
          <w:sz w:val="24"/>
        </w:rPr>
        <w:t>Т.</w:t>
      </w:r>
      <w:r w:rsidR="006240B7">
        <w:rPr>
          <w:sz w:val="24"/>
        </w:rPr>
        <w:t>Д.Н.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7F5DF4">
      <w:pPr>
        <w:pStyle w:val="a9"/>
        <w:ind w:firstLine="708"/>
        <w:jc w:val="both"/>
        <w:rPr>
          <w:szCs w:val="24"/>
        </w:rPr>
      </w:pPr>
      <w:r>
        <w:t xml:space="preserve">в АПМО </w:t>
      </w:r>
      <w:r>
        <w:rPr>
          <w:szCs w:val="24"/>
        </w:rPr>
        <w:t xml:space="preserve">поступила жалоба доверителя </w:t>
      </w:r>
      <w:r w:rsidR="00161212">
        <w:rPr>
          <w:szCs w:val="24"/>
        </w:rPr>
        <w:t>Г.</w:t>
      </w:r>
      <w:r w:rsidR="006240B7">
        <w:rPr>
          <w:szCs w:val="24"/>
        </w:rPr>
        <w:t>Л.К.</w:t>
      </w:r>
      <w:r>
        <w:t xml:space="preserve"> в от</w:t>
      </w:r>
      <w:r w:rsidR="00781EBC">
        <w:t>ношении адвоката</w:t>
      </w:r>
      <w:r w:rsidR="00C343BD">
        <w:t xml:space="preserve"> </w:t>
      </w:r>
      <w:r w:rsidR="00161212">
        <w:t>Т.</w:t>
      </w:r>
      <w:r w:rsidR="006240B7">
        <w:t>Д.Н.</w:t>
      </w:r>
      <w:r>
        <w:rPr>
          <w:szCs w:val="24"/>
        </w:rPr>
        <w:t>,</w:t>
      </w:r>
      <w:r>
        <w:t xml:space="preserve"> в которой указывается, что</w:t>
      </w:r>
      <w:r w:rsidR="00682234">
        <w:t xml:space="preserve"> адвокат на основании соглашения представлял интересы заявителя</w:t>
      </w:r>
      <w:r w:rsidR="009777F5">
        <w:t xml:space="preserve"> в Красногорском городском суде МО</w:t>
      </w:r>
      <w:r w:rsidR="00C343BD">
        <w:t xml:space="preserve"> </w:t>
      </w:r>
      <w:r w:rsidR="006240B7">
        <w:rPr>
          <w:szCs w:val="24"/>
        </w:rPr>
        <w:t>по гражданскому</w:t>
      </w:r>
      <w:r w:rsidR="00891040">
        <w:rPr>
          <w:szCs w:val="24"/>
        </w:rPr>
        <w:t xml:space="preserve"> делу о признании права собственности на совместно нажитое в браке имущество.</w:t>
      </w:r>
    </w:p>
    <w:p w:rsidR="00781EBC" w:rsidRDefault="006062B9" w:rsidP="00E3210C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C343BD">
        <w:rPr>
          <w:szCs w:val="24"/>
        </w:rPr>
        <w:t xml:space="preserve"> </w:t>
      </w:r>
      <w:r w:rsidR="00682234">
        <w:t xml:space="preserve">адвокат </w:t>
      </w:r>
      <w:r w:rsidR="00682234">
        <w:rPr>
          <w:szCs w:val="24"/>
        </w:rPr>
        <w:t xml:space="preserve">был категорически против личного участия доверителя в судебных заседаниях, </w:t>
      </w:r>
      <w:r w:rsidR="006240B7">
        <w:rPr>
          <w:szCs w:val="24"/>
        </w:rPr>
        <w:t xml:space="preserve">представлял интересы доверителя </w:t>
      </w:r>
      <w:proofErr w:type="gramStart"/>
      <w:r w:rsidR="006240B7">
        <w:rPr>
          <w:szCs w:val="24"/>
        </w:rPr>
        <w:t>в</w:t>
      </w:r>
      <w:proofErr w:type="gramEnd"/>
      <w:r w:rsidR="006240B7">
        <w:rPr>
          <w:szCs w:val="24"/>
        </w:rPr>
        <w:t xml:space="preserve"> </w:t>
      </w:r>
      <w:r w:rsidR="005A4F1E">
        <w:rPr>
          <w:szCs w:val="24"/>
        </w:rPr>
        <w:t>«</w:t>
      </w:r>
      <w:proofErr w:type="gramStart"/>
      <w:r w:rsidR="006240B7">
        <w:rPr>
          <w:szCs w:val="24"/>
        </w:rPr>
        <w:t>неверном</w:t>
      </w:r>
      <w:proofErr w:type="gramEnd"/>
      <w:r w:rsidR="006240B7">
        <w:rPr>
          <w:szCs w:val="24"/>
        </w:rPr>
        <w:t xml:space="preserve"> направлении</w:t>
      </w:r>
      <w:r w:rsidR="005A4F1E">
        <w:rPr>
          <w:szCs w:val="24"/>
        </w:rPr>
        <w:t>»</w:t>
      </w:r>
      <w:r w:rsidR="006240B7">
        <w:rPr>
          <w:szCs w:val="24"/>
        </w:rPr>
        <w:t>, недобросовестно и с нарушением ее прав;</w:t>
      </w:r>
      <w:r w:rsidR="005A4F1E">
        <w:rPr>
          <w:szCs w:val="24"/>
        </w:rPr>
        <w:t xml:space="preserve"> не представил в материалы дела документы, обосновывающие перерыв течения срока исковой давности;</w:t>
      </w:r>
      <w:r w:rsidR="006240B7">
        <w:rPr>
          <w:szCs w:val="24"/>
        </w:rPr>
        <w:t xml:space="preserve"> после расторжения по инициативе</w:t>
      </w:r>
      <w:r w:rsidR="00837E40">
        <w:rPr>
          <w:szCs w:val="24"/>
        </w:rPr>
        <w:t xml:space="preserve"> заявителя соглашения отказался</w:t>
      </w:r>
      <w:r w:rsidR="006240B7">
        <w:rPr>
          <w:szCs w:val="24"/>
        </w:rPr>
        <w:t xml:space="preserve"> передавать оригиналы документов по делу.</w:t>
      </w:r>
      <w:r w:rsidR="005A4F1E">
        <w:rPr>
          <w:szCs w:val="24"/>
        </w:rPr>
        <w:t xml:space="preserve"> В удовлетворении искового заявления доверителя решением суда было отказано в полном объеме.</w:t>
      </w:r>
    </w:p>
    <w:p w:rsidR="00B82615" w:rsidRDefault="006062B9" w:rsidP="00B82615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заявитель ставит вопрос о возбуждении в отношении адвоката</w:t>
      </w:r>
      <w:r w:rsidR="00C343BD">
        <w:rPr>
          <w:szCs w:val="24"/>
        </w:rPr>
        <w:t xml:space="preserve"> </w:t>
      </w:r>
      <w:r w:rsidR="00161212">
        <w:t>Т.</w:t>
      </w:r>
      <w:r w:rsidR="006240B7">
        <w:t>Д.Н.</w:t>
      </w:r>
      <w:r w:rsidR="00161212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87045B" w:rsidRPr="00891040" w:rsidRDefault="006062B9" w:rsidP="00A57D7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жалобе заявителем п</w:t>
      </w:r>
      <w:r w:rsidR="00A57D78">
        <w:rPr>
          <w:szCs w:val="24"/>
        </w:rPr>
        <w:t>риложены копия соглашение от 19.06.2018 г.</w:t>
      </w:r>
    </w:p>
    <w:p w:rsidR="00280ECB" w:rsidRDefault="00280ECB" w:rsidP="00280ECB">
      <w:pPr>
        <w:pStyle w:val="a9"/>
        <w:ind w:firstLine="708"/>
        <w:jc w:val="both"/>
      </w:pPr>
      <w:r>
        <w:t>Комиссией был направлен запрос адвокату о предоставлении письменных объяснени</w:t>
      </w:r>
      <w:r w:rsidR="00176993">
        <w:t>й и документов по доводам обращения</w:t>
      </w:r>
      <w:r w:rsidR="000269C7">
        <w:t>.</w:t>
      </w:r>
    </w:p>
    <w:p w:rsidR="000269C7" w:rsidRDefault="000269C7" w:rsidP="000269C7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DE6783">
        <w:t>до принятия поручения предупредил доверителя о сложности правовой позиции и неясной перспективе данного судебного дела. В судебных заседаниях доверитель не желала принимать участия сама (иногда участвовала в качестве слушателя, а не истца), однако адвокат предоставлял ей аудиозапись каждого заседания и затем подробно обсуждал с доверителем результаты заседания. Всего по делу было около 10 судебных заседаний.</w:t>
      </w:r>
    </w:p>
    <w:p w:rsidR="00DE6783" w:rsidRDefault="00DE6783" w:rsidP="00E23C34">
      <w:pPr>
        <w:pStyle w:val="a9"/>
        <w:ind w:firstLine="708"/>
        <w:jc w:val="both"/>
      </w:pPr>
      <w:r>
        <w:t>По указанному судебному дел</w:t>
      </w:r>
      <w:r w:rsidR="008A5801">
        <w:t>у</w:t>
      </w:r>
      <w:r>
        <w:t xml:space="preserve"> адвокатом, в частности, были заявлены ходатайства об истребовании доказательств, о приобщении дополнительных доказательств, о восстановлении срока исковой давности; направлены адвокатские запросы нотариусу и в СНТ «</w:t>
      </w:r>
      <w:r w:rsidR="00161212">
        <w:t>Х</w:t>
      </w:r>
      <w:r>
        <w:t xml:space="preserve">». </w:t>
      </w:r>
      <w:r w:rsidR="00E23C34">
        <w:t xml:space="preserve">28 мая 2019 г. за 5 мин. непосредственно перед судебным заседанием </w:t>
      </w:r>
      <w:r w:rsidR="00161212">
        <w:t>Г.</w:t>
      </w:r>
      <w:r w:rsidR="00E23C34">
        <w:t xml:space="preserve">Л.К. запретила ему участвовать в судебном </w:t>
      </w:r>
      <w:proofErr w:type="gramStart"/>
      <w:r w:rsidR="00E23C34">
        <w:t>заседании</w:t>
      </w:r>
      <w:proofErr w:type="gramEnd"/>
      <w:r w:rsidR="00E23C34">
        <w:t xml:space="preserve"> и пошла на него с новым представителем </w:t>
      </w:r>
      <w:r w:rsidR="00E23C34">
        <w:lastRenderedPageBreak/>
        <w:t>по имени Денис, после чего адвокат передал новому представителю последние письменные объяснения по делу и документы, и покинул здание суда. 11.06.2019 г. соглашение между ним и доверителем было расторгнуто.</w:t>
      </w:r>
    </w:p>
    <w:p w:rsidR="000269C7" w:rsidRDefault="000269C7" w:rsidP="000269C7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0269C7" w:rsidRDefault="00495C5B" w:rsidP="000269C7">
      <w:pPr>
        <w:pStyle w:val="a9"/>
        <w:numPr>
          <w:ilvl w:val="0"/>
          <w:numId w:val="15"/>
        </w:numPr>
        <w:jc w:val="both"/>
      </w:pPr>
      <w:r>
        <w:t xml:space="preserve">адвокатский </w:t>
      </w:r>
      <w:r w:rsidR="00E23C34">
        <w:t>запрос нотариусу и ответ нот</w:t>
      </w:r>
      <w:r w:rsidR="00213780">
        <w:t>а</w:t>
      </w:r>
      <w:r w:rsidR="00E23C34">
        <w:t>риуса;</w:t>
      </w:r>
    </w:p>
    <w:p w:rsidR="00E23C34" w:rsidRDefault="00E23C34" w:rsidP="000269C7">
      <w:pPr>
        <w:pStyle w:val="a9"/>
        <w:numPr>
          <w:ilvl w:val="0"/>
          <w:numId w:val="15"/>
        </w:numPr>
        <w:jc w:val="both"/>
      </w:pPr>
      <w:r>
        <w:t xml:space="preserve">выписка из </w:t>
      </w:r>
      <w:proofErr w:type="spellStart"/>
      <w:r>
        <w:t>Росреестра</w:t>
      </w:r>
      <w:proofErr w:type="spellEnd"/>
      <w:r>
        <w:t>;</w:t>
      </w:r>
    </w:p>
    <w:p w:rsidR="00E23C34" w:rsidRDefault="00E23C34" w:rsidP="000269C7">
      <w:pPr>
        <w:pStyle w:val="a9"/>
        <w:numPr>
          <w:ilvl w:val="0"/>
          <w:numId w:val="15"/>
        </w:numPr>
        <w:jc w:val="both"/>
      </w:pPr>
      <w:r>
        <w:t>адвокатский запрос в СНТ «</w:t>
      </w:r>
      <w:r w:rsidR="00161212">
        <w:t>Х</w:t>
      </w:r>
      <w:r>
        <w:t>»</w:t>
      </w:r>
      <w:r w:rsidR="00495C5B">
        <w:t>;</w:t>
      </w:r>
    </w:p>
    <w:p w:rsidR="00E23C34" w:rsidRDefault="00E23C34" w:rsidP="000269C7">
      <w:pPr>
        <w:pStyle w:val="a9"/>
        <w:numPr>
          <w:ilvl w:val="0"/>
          <w:numId w:val="15"/>
        </w:numPr>
        <w:jc w:val="both"/>
      </w:pPr>
      <w:r>
        <w:t>ходатайство об истребовании доказательств;</w:t>
      </w:r>
    </w:p>
    <w:p w:rsidR="00E23C34" w:rsidRDefault="00E23C34" w:rsidP="000269C7">
      <w:pPr>
        <w:pStyle w:val="a9"/>
        <w:numPr>
          <w:ilvl w:val="0"/>
          <w:numId w:val="15"/>
        </w:numPr>
        <w:jc w:val="both"/>
      </w:pPr>
      <w:r>
        <w:t>ходатайство о приобщении доказательств;</w:t>
      </w:r>
    </w:p>
    <w:p w:rsidR="00E23C34" w:rsidRDefault="00E23C34" w:rsidP="000269C7">
      <w:pPr>
        <w:pStyle w:val="a9"/>
        <w:numPr>
          <w:ilvl w:val="0"/>
          <w:numId w:val="15"/>
        </w:numPr>
        <w:jc w:val="both"/>
      </w:pPr>
      <w:r>
        <w:t>письменные пояснения с ходатайством о восстановлении срока исковой давности;</w:t>
      </w:r>
    </w:p>
    <w:p w:rsidR="00E23C34" w:rsidRDefault="00E23C34" w:rsidP="000269C7">
      <w:pPr>
        <w:pStyle w:val="a9"/>
        <w:numPr>
          <w:ilvl w:val="0"/>
          <w:numId w:val="15"/>
        </w:numPr>
        <w:jc w:val="both"/>
      </w:pPr>
      <w:r>
        <w:t>распечатка смс-переписки;</w:t>
      </w:r>
    </w:p>
    <w:p w:rsidR="005A4F1E" w:rsidRDefault="00E23C34" w:rsidP="00E23C34">
      <w:pPr>
        <w:pStyle w:val="a9"/>
        <w:numPr>
          <w:ilvl w:val="0"/>
          <w:numId w:val="15"/>
        </w:numPr>
        <w:jc w:val="both"/>
      </w:pPr>
      <w:r>
        <w:t>соглашение о расторжении договора от 19.06.2018 г.</w:t>
      </w:r>
    </w:p>
    <w:p w:rsidR="001D77D2" w:rsidRPr="00912A89" w:rsidRDefault="00A4313B" w:rsidP="00673C02">
      <w:pPr>
        <w:pStyle w:val="a9"/>
        <w:ind w:firstLine="708"/>
        <w:jc w:val="both"/>
      </w:pPr>
      <w:r w:rsidRPr="00912A89">
        <w:t xml:space="preserve">В </w:t>
      </w:r>
      <w:r w:rsidR="00C440A0" w:rsidRPr="00912A89">
        <w:t>заседании комиссии заявитель</w:t>
      </w:r>
      <w:r w:rsidR="001D77D2" w:rsidRPr="00912A89">
        <w:t xml:space="preserve"> поддержала доводы жалобы и пояснила, что когда она ознакомилась с материалами дела, то выяснила, что предоставленные ей документы не были приобщены в дело. Также не были вызваны в суд заявленные ею свидетели.</w:t>
      </w:r>
    </w:p>
    <w:p w:rsidR="001D77D2" w:rsidRPr="001B6061" w:rsidRDefault="001D77D2" w:rsidP="00EC63C5">
      <w:pPr>
        <w:pStyle w:val="a9"/>
        <w:ind w:firstLine="708"/>
        <w:jc w:val="both"/>
        <w:rPr>
          <w:highlight w:val="magenta"/>
        </w:rPr>
      </w:pPr>
      <w:r w:rsidRPr="00912A89">
        <w:t>Адвокат поддержал доводы письменных объяснений и пояснил, что было 2 суда – по квартире (</w:t>
      </w:r>
      <w:r w:rsidR="00161212">
        <w:t>Х</w:t>
      </w:r>
      <w:r w:rsidRPr="00912A89">
        <w:t xml:space="preserve"> суд</w:t>
      </w:r>
      <w:r w:rsidR="00C343BD">
        <w:t xml:space="preserve"> г. </w:t>
      </w:r>
      <w:r w:rsidR="00161212">
        <w:t>М.</w:t>
      </w:r>
      <w:r w:rsidRPr="00912A89">
        <w:t>) и земельного участка (</w:t>
      </w:r>
      <w:r w:rsidR="00161212">
        <w:t>Х</w:t>
      </w:r>
      <w:r w:rsidRPr="00912A89">
        <w:t xml:space="preserve"> суд</w:t>
      </w:r>
      <w:r w:rsidR="00C343BD">
        <w:t xml:space="preserve"> МО</w:t>
      </w:r>
      <w:r w:rsidRPr="00912A89">
        <w:t>). Адвокат принимал участие во всех судебных заседаниях по обоим делам</w:t>
      </w:r>
      <w:r w:rsidR="00AB3FCE">
        <w:t xml:space="preserve"> (всего более 10 заседаний)</w:t>
      </w:r>
      <w:r w:rsidRPr="00214D2E">
        <w:t>.</w:t>
      </w:r>
      <w:r w:rsidR="00A57D78">
        <w:t xml:space="preserve"> </w:t>
      </w:r>
      <w:r w:rsidR="001B6061" w:rsidRPr="00912A89">
        <w:t>Относительно п. 5 соглашения</w:t>
      </w:r>
      <w:r w:rsidR="00E372F1" w:rsidRPr="00912A89">
        <w:t xml:space="preserve"> об </w:t>
      </w:r>
      <w:r w:rsidR="00D94283" w:rsidRPr="00912A89">
        <w:t>оказании юридической помощи</w:t>
      </w:r>
      <w:r w:rsidR="00E372F1" w:rsidRPr="00912A89">
        <w:t xml:space="preserve"> от </w:t>
      </w:r>
      <w:r w:rsidR="00D94283" w:rsidRPr="00912A89">
        <w:t>19.06.2018 г.</w:t>
      </w:r>
      <w:r w:rsidR="001B6061" w:rsidRPr="00912A89">
        <w:t xml:space="preserve"> адвокат пояснил, что данный пункт никак не относится к запрету заявит</w:t>
      </w:r>
      <w:r w:rsidR="009A41D7" w:rsidRPr="00912A89">
        <w:t>ел</w:t>
      </w:r>
      <w:r w:rsidR="00E372F1" w:rsidRPr="00912A89">
        <w:t>ю</w:t>
      </w:r>
      <w:r w:rsidR="009A41D7" w:rsidRPr="00912A89">
        <w:t xml:space="preserve"> посещать судебные заседания и является стандартным пунктом в соглашении.</w:t>
      </w:r>
    </w:p>
    <w:p w:rsidR="00EC63C5" w:rsidRDefault="00EC63C5" w:rsidP="00EC63C5">
      <w:pPr>
        <w:pStyle w:val="a9"/>
        <w:ind w:firstLine="708"/>
        <w:jc w:val="both"/>
      </w:pPr>
      <w:r w:rsidRPr="00912A89">
        <w:t xml:space="preserve">Свидетель </w:t>
      </w:r>
      <w:r w:rsidR="00161212">
        <w:t>А.</w:t>
      </w:r>
      <w:r w:rsidRPr="00912A89">
        <w:t xml:space="preserve">Т.С. пояснила, что </w:t>
      </w:r>
      <w:r w:rsidR="00D9764E" w:rsidRPr="00912A89">
        <w:t xml:space="preserve">по информации, поступавшей от доверителя, </w:t>
      </w:r>
      <w:r w:rsidRPr="00912A89">
        <w:t>адвокат запрещал заявителю участвовать в судебных заседаниях.</w:t>
      </w:r>
    </w:p>
    <w:p w:rsidR="00C343BD" w:rsidRDefault="00C343BD" w:rsidP="00C343BD">
      <w:pPr>
        <w:ind w:firstLine="720"/>
        <w:jc w:val="both"/>
        <w:rPr>
          <w:szCs w:val="24"/>
        </w:rPr>
      </w:pPr>
      <w:r>
        <w:t xml:space="preserve">27.08.2019 г. Комиссией дано заключение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161212">
        <w:rPr>
          <w:szCs w:val="24"/>
        </w:rPr>
        <w:t>Т.</w:t>
      </w:r>
      <w:r>
        <w:rPr>
          <w:szCs w:val="24"/>
        </w:rPr>
        <w:t xml:space="preserve">Д.Н. ввиду отсутствия в его действиях нарушений </w:t>
      </w:r>
      <w:r w:rsidRPr="00C46816">
        <w:rPr>
          <w:szCs w:val="24"/>
        </w:rPr>
        <w:t>ввиду отсутствия в его действиях нарушений норм законодательства об адвокатской дея</w:t>
      </w:r>
      <w:r>
        <w:rPr>
          <w:szCs w:val="24"/>
        </w:rPr>
        <w:t xml:space="preserve">тельности и адвокатуре и КПЭА, </w:t>
      </w:r>
      <w:r>
        <w:t xml:space="preserve">а также надлежащем исполнении своих обязанностей перед доверителем </w:t>
      </w:r>
      <w:r w:rsidR="00161212">
        <w:rPr>
          <w:szCs w:val="24"/>
        </w:rPr>
        <w:t>Г.</w:t>
      </w:r>
      <w:r w:rsidRPr="00D94283">
        <w:rPr>
          <w:szCs w:val="24"/>
        </w:rPr>
        <w:t>Л.К.</w:t>
      </w:r>
    </w:p>
    <w:p w:rsidR="00C343BD" w:rsidRDefault="00C343BD" w:rsidP="00C343BD">
      <w:pPr>
        <w:ind w:firstLine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>
        <w:rPr>
          <w:szCs w:val="24"/>
        </w:rPr>
        <w:t xml:space="preserve">Решением Совета АПМО </w:t>
      </w:r>
      <w:r w:rsidRPr="00AF3F93">
        <w:rPr>
          <w:b/>
          <w:caps/>
          <w:szCs w:val="24"/>
        </w:rPr>
        <w:t xml:space="preserve">№ </w:t>
      </w:r>
      <w:r w:rsidR="00161212">
        <w:rPr>
          <w:caps/>
          <w:szCs w:val="24"/>
        </w:rPr>
        <w:t>Х</w:t>
      </w:r>
      <w:r w:rsidRPr="00C343BD">
        <w:rPr>
          <w:caps/>
          <w:szCs w:val="24"/>
        </w:rPr>
        <w:t xml:space="preserve"> </w:t>
      </w:r>
      <w:r w:rsidRPr="00C343BD">
        <w:rPr>
          <w:szCs w:val="24"/>
        </w:rPr>
        <w:t>от 18.09.2019 г.</w:t>
      </w:r>
      <w:r>
        <w:rPr>
          <w:szCs w:val="24"/>
        </w:rPr>
        <w:t xml:space="preserve"> материалы дисциплинарного производства направлены в Комиссию на новое рассмотрение </w:t>
      </w:r>
      <w:r>
        <w:rPr>
          <w:rFonts w:eastAsia="Calibri"/>
          <w:szCs w:val="24"/>
          <w:lang w:eastAsia="en-US"/>
        </w:rPr>
        <w:t xml:space="preserve">для оценки представленного в Совет судебного решения и довода жалобы о наличии в действиях адвоката грубой и очевидной ошибки, приведшей к </w:t>
      </w:r>
      <w:r>
        <w:rPr>
          <w:szCs w:val="24"/>
        </w:rPr>
        <w:t xml:space="preserve">пропуску </w:t>
      </w:r>
      <w:r w:rsidRPr="00EA0EEB">
        <w:rPr>
          <w:szCs w:val="24"/>
        </w:rPr>
        <w:t>срока исковой давности</w:t>
      </w:r>
      <w:r>
        <w:rPr>
          <w:szCs w:val="24"/>
        </w:rPr>
        <w:t>.</w:t>
      </w:r>
      <w:proofErr w:type="gramEnd"/>
    </w:p>
    <w:p w:rsidR="00A57D78" w:rsidRDefault="00A57D78" w:rsidP="00C343BD">
      <w:pPr>
        <w:ind w:firstLine="708"/>
        <w:jc w:val="both"/>
        <w:rPr>
          <w:szCs w:val="24"/>
        </w:rPr>
      </w:pPr>
      <w:r>
        <w:rPr>
          <w:szCs w:val="24"/>
        </w:rPr>
        <w:t>В Совет АПМО представлено решение Красногорског</w:t>
      </w:r>
      <w:r w:rsidR="00161212">
        <w:rPr>
          <w:szCs w:val="24"/>
        </w:rPr>
        <w:t>о городского суда МО по делу № Х</w:t>
      </w:r>
      <w:r>
        <w:rPr>
          <w:szCs w:val="24"/>
        </w:rPr>
        <w:t xml:space="preserve"> от 28.05.2019 г., в котором касательно срока исковой давности указано, что раздел совместно нажитого имущества не производился, брачный договор не заключался (суд сообщает, что фактически брачные отношения прекращены в 1992 г.).</w:t>
      </w:r>
    </w:p>
    <w:p w:rsidR="00A57D78" w:rsidRDefault="00A57D78" w:rsidP="00C343BD">
      <w:pPr>
        <w:ind w:firstLine="708"/>
        <w:jc w:val="both"/>
        <w:rPr>
          <w:szCs w:val="24"/>
        </w:rPr>
      </w:pPr>
      <w:r>
        <w:rPr>
          <w:szCs w:val="24"/>
        </w:rPr>
        <w:t xml:space="preserve">В дополнительных письменных объяснениях адвокат сообщает, что </w:t>
      </w:r>
      <w:proofErr w:type="gramStart"/>
      <w:r>
        <w:rPr>
          <w:szCs w:val="24"/>
        </w:rPr>
        <w:t>согласно</w:t>
      </w:r>
      <w:proofErr w:type="gramEnd"/>
      <w:r>
        <w:rPr>
          <w:szCs w:val="24"/>
        </w:rPr>
        <w:t xml:space="preserve"> вышеуказанного решения в судебном заседании присутствовала заявитель и её представитель. Адвокат не участвовал, поскольку был отстранён заявителем. Из решения суда следует, что заявитель знала о приобретении спорного земельного участка и имела возможность своевременного обращения в суд. Адвокат согласовал с заявителем ходатайство о восстановлении срока исковой давности, но она пришла в судебное заседание с новым представителем и запретила ему участвовать в деле. </w:t>
      </w:r>
    </w:p>
    <w:p w:rsidR="003D2A8C" w:rsidRDefault="003D2A8C" w:rsidP="00C343BD">
      <w:pPr>
        <w:ind w:firstLine="708"/>
        <w:jc w:val="both"/>
        <w:rPr>
          <w:szCs w:val="24"/>
        </w:rPr>
      </w:pPr>
      <w:r>
        <w:rPr>
          <w:szCs w:val="24"/>
        </w:rPr>
        <w:t xml:space="preserve">При повторном рассмотрении заявитель поддержала доводы жалобы, дополнительно пояснив, что адвокат не представлял доказательств и не вызывал свидетелей, например, не вызвал в качестве свидетеля сына заявителя, не пускал </w:t>
      </w:r>
      <w:r w:rsidR="00161212">
        <w:rPr>
          <w:szCs w:val="24"/>
        </w:rPr>
        <w:t>Г.</w:t>
      </w:r>
      <w:r>
        <w:rPr>
          <w:szCs w:val="24"/>
        </w:rPr>
        <w:t>Л.К. в процесс, поэтому суд не учёл, что она</w:t>
      </w:r>
      <w:r w:rsidR="00CD7595">
        <w:rPr>
          <w:szCs w:val="24"/>
        </w:rPr>
        <w:t xml:space="preserve"> пользовалась земельным участком - </w:t>
      </w:r>
      <w:r>
        <w:rPr>
          <w:szCs w:val="24"/>
        </w:rPr>
        <w:t xml:space="preserve"> собирала </w:t>
      </w:r>
      <w:r w:rsidR="00CD7595">
        <w:rPr>
          <w:szCs w:val="24"/>
        </w:rPr>
        <w:t xml:space="preserve">на нём </w:t>
      </w:r>
      <w:r>
        <w:rPr>
          <w:szCs w:val="24"/>
        </w:rPr>
        <w:t>ябл</w:t>
      </w:r>
      <w:r w:rsidR="00CD7595">
        <w:rPr>
          <w:szCs w:val="24"/>
        </w:rPr>
        <w:t>оки</w:t>
      </w:r>
      <w:r>
        <w:rPr>
          <w:szCs w:val="24"/>
        </w:rPr>
        <w:t>.</w:t>
      </w:r>
    </w:p>
    <w:p w:rsidR="003D2A8C" w:rsidRDefault="003D2A8C" w:rsidP="00C343BD">
      <w:pPr>
        <w:ind w:firstLine="708"/>
        <w:jc w:val="both"/>
        <w:rPr>
          <w:szCs w:val="24"/>
        </w:rPr>
      </w:pPr>
      <w:r>
        <w:rPr>
          <w:szCs w:val="24"/>
        </w:rPr>
        <w:t>Адвокат повторно поддержал доводы, изложенные в письменных объяснениях, дополнительно пояснив, что сын заявителя не мог быть свидетелем, пос</w:t>
      </w:r>
      <w:r w:rsidR="00120513">
        <w:rPr>
          <w:szCs w:val="24"/>
        </w:rPr>
        <w:t xml:space="preserve">кольку был </w:t>
      </w:r>
      <w:r w:rsidR="00120513">
        <w:rPr>
          <w:szCs w:val="24"/>
        </w:rPr>
        <w:lastRenderedPageBreak/>
        <w:t>соответчиком по делу, отсутствие свидетельства о браке сторонами не оспаривалось, знакомые заявителя приходили в судебные заседания как слушатели и выступать в качестве свидетелей не хотели. На момент обращения заявителя было ясно, что срок исковой давности пропущен, но заявитель указала на наличие уважительных причин, которые были отражены в ходатайстве о восстановлении срока.</w:t>
      </w:r>
    </w:p>
    <w:p w:rsidR="00120513" w:rsidRDefault="00120513" w:rsidP="00C343BD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495B09" w:rsidRPr="00D94283" w:rsidRDefault="00495B09" w:rsidP="00495B09">
      <w:pPr>
        <w:ind w:firstLine="708"/>
        <w:jc w:val="both"/>
        <w:rPr>
          <w:szCs w:val="24"/>
        </w:rPr>
      </w:pPr>
      <w:r w:rsidRPr="00D94283">
        <w:rPr>
          <w:szCs w:val="24"/>
        </w:rPr>
        <w:t xml:space="preserve">Адвокат </w:t>
      </w:r>
      <w:r w:rsidR="00161212">
        <w:rPr>
          <w:szCs w:val="24"/>
        </w:rPr>
        <w:t>Т.</w:t>
      </w:r>
      <w:r w:rsidRPr="00D94283">
        <w:rPr>
          <w:szCs w:val="24"/>
        </w:rPr>
        <w:t xml:space="preserve">Д.Н. представлял интересы </w:t>
      </w:r>
      <w:r w:rsidR="00161212">
        <w:rPr>
          <w:szCs w:val="24"/>
        </w:rPr>
        <w:t>Г.</w:t>
      </w:r>
      <w:r w:rsidRPr="00D94283">
        <w:rPr>
          <w:szCs w:val="24"/>
        </w:rPr>
        <w:t xml:space="preserve">Л.К. </w:t>
      </w:r>
      <w:proofErr w:type="gramStart"/>
      <w:r w:rsidRPr="00D94283">
        <w:rPr>
          <w:szCs w:val="24"/>
        </w:rPr>
        <w:t>в</w:t>
      </w:r>
      <w:r w:rsidR="00120513">
        <w:rPr>
          <w:szCs w:val="24"/>
        </w:rPr>
        <w:t xml:space="preserve"> </w:t>
      </w:r>
      <w:r w:rsidR="00161212">
        <w:rPr>
          <w:szCs w:val="24"/>
        </w:rPr>
        <w:t>Х</w:t>
      </w:r>
      <w:r w:rsidR="00D94283" w:rsidRPr="00D94283">
        <w:rPr>
          <w:szCs w:val="24"/>
        </w:rPr>
        <w:t xml:space="preserve"> суде МО по гражданскому делу о признании права собственности на совместно нажитое в браке</w:t>
      </w:r>
      <w:proofErr w:type="gramEnd"/>
      <w:r w:rsidR="00D94283" w:rsidRPr="00D94283">
        <w:rPr>
          <w:szCs w:val="24"/>
        </w:rPr>
        <w:t xml:space="preserve"> имущество</w:t>
      </w:r>
      <w:r w:rsidRPr="00D94283">
        <w:rPr>
          <w:szCs w:val="24"/>
        </w:rPr>
        <w:t>.</w:t>
      </w:r>
    </w:p>
    <w:p w:rsidR="00495B09" w:rsidRDefault="00495B09" w:rsidP="00495B09">
      <w:pPr>
        <w:ind w:firstLine="708"/>
        <w:jc w:val="both"/>
        <w:rPr>
          <w:szCs w:val="24"/>
        </w:rPr>
      </w:pPr>
      <w:proofErr w:type="gramStart"/>
      <w:r w:rsidRPr="00B55F54">
        <w:rPr>
          <w:szCs w:val="24"/>
        </w:rPr>
        <w:t xml:space="preserve">В силу </w:t>
      </w:r>
      <w:proofErr w:type="spellStart"/>
      <w:r w:rsidRPr="00B55F54">
        <w:rPr>
          <w:szCs w:val="24"/>
        </w:rPr>
        <w:t>п.п</w:t>
      </w:r>
      <w:proofErr w:type="spellEnd"/>
      <w:r w:rsidRPr="00B55F54">
        <w:rPr>
          <w:szCs w:val="24"/>
        </w:rPr>
        <w:t>. 1 п. 1 ст. 7 ФЗ «Об адвокатской деятельности и адво</w:t>
      </w:r>
      <w:r w:rsidR="00120513">
        <w:rPr>
          <w:szCs w:val="24"/>
        </w:rPr>
        <w:t>катуре в РФ», п. 1 ст. 8 КПЭА</w:t>
      </w:r>
      <w:r w:rsidRPr="00B55F54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120513" w:rsidRDefault="00120513" w:rsidP="00495B09">
      <w:pPr>
        <w:ind w:firstLine="708"/>
        <w:jc w:val="both"/>
        <w:rPr>
          <w:szCs w:val="24"/>
        </w:rPr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</w:t>
      </w:r>
      <w:proofErr w:type="gramStart"/>
      <w:r>
        <w:t>,</w:t>
      </w:r>
      <w:proofErr w:type="gramEnd"/>
      <w:r>
        <w:t xml:space="preserve">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Поэтому в условиях отрицания адвокатом дисциплинарных обвинений, обязанность их доказывания возлагается на лицо, требующее привлечения адвоката к дисциплинарной ответственности – заявителя.</w:t>
      </w:r>
    </w:p>
    <w:p w:rsidR="00753907" w:rsidRDefault="00120513" w:rsidP="0075390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При повторном рассмотрении Комиссии не представлено каких-либо доказательств доводов жалобы. </w:t>
      </w:r>
      <w:r w:rsidR="00495B09" w:rsidRPr="00B55F54">
        <w:rPr>
          <w:rFonts w:eastAsia="Calibri"/>
          <w:color w:val="auto"/>
          <w:szCs w:val="24"/>
        </w:rPr>
        <w:t xml:space="preserve">В рассматриваемом деле заявителем </w:t>
      </w:r>
      <w:r w:rsidR="00B55F54" w:rsidRPr="00B55F54">
        <w:rPr>
          <w:rFonts w:eastAsia="Calibri"/>
          <w:color w:val="auto"/>
          <w:szCs w:val="24"/>
        </w:rPr>
        <w:t>не представлено надлежащих доказательств, подтверждающих</w:t>
      </w:r>
      <w:r>
        <w:rPr>
          <w:rFonts w:eastAsia="Calibri"/>
          <w:color w:val="auto"/>
          <w:szCs w:val="24"/>
        </w:rPr>
        <w:t xml:space="preserve"> </w:t>
      </w:r>
      <w:r w:rsidR="00B55F54" w:rsidRPr="00B55F54">
        <w:rPr>
          <w:szCs w:val="24"/>
        </w:rPr>
        <w:t xml:space="preserve">ненадлежащее исполнение адвокатом своих профессиональных </w:t>
      </w:r>
      <w:r w:rsidR="00B55F54" w:rsidRPr="00D94283">
        <w:rPr>
          <w:szCs w:val="24"/>
        </w:rPr>
        <w:t>обязанностей</w:t>
      </w:r>
      <w:r w:rsidR="00495B09" w:rsidRPr="00D9428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="00753907">
        <w:rPr>
          <w:rFonts w:eastAsia="Calibri"/>
          <w:color w:val="auto"/>
          <w:szCs w:val="24"/>
        </w:rPr>
        <w:t xml:space="preserve">Так, </w:t>
      </w:r>
      <w:r w:rsidR="00753907" w:rsidRPr="00753907">
        <w:rPr>
          <w:rFonts w:eastAsia="Calibri"/>
          <w:color w:val="auto"/>
          <w:szCs w:val="24"/>
        </w:rPr>
        <w:t>заявителем не подтвержден</w:t>
      </w:r>
      <w:r w:rsidR="00753907">
        <w:rPr>
          <w:rFonts w:eastAsia="Calibri"/>
          <w:color w:val="auto"/>
          <w:szCs w:val="24"/>
        </w:rPr>
        <w:t xml:space="preserve"> надлежащими доказательствами</w:t>
      </w:r>
      <w:r w:rsidR="00753907" w:rsidRPr="00753907">
        <w:rPr>
          <w:rFonts w:eastAsia="Calibri"/>
          <w:color w:val="auto"/>
          <w:szCs w:val="24"/>
        </w:rPr>
        <w:t xml:space="preserve"> факт того, что </w:t>
      </w:r>
      <w:r w:rsidR="00753907">
        <w:rPr>
          <w:rFonts w:eastAsia="Calibri"/>
          <w:color w:val="auto"/>
          <w:szCs w:val="24"/>
        </w:rPr>
        <w:t xml:space="preserve">адвокат </w:t>
      </w:r>
      <w:r w:rsidR="00161212">
        <w:rPr>
          <w:rFonts w:eastAsia="Calibri"/>
          <w:color w:val="auto"/>
          <w:szCs w:val="24"/>
        </w:rPr>
        <w:t>Т.</w:t>
      </w:r>
      <w:r w:rsidR="00753907" w:rsidRPr="00753907">
        <w:rPr>
          <w:rFonts w:eastAsia="Calibri"/>
          <w:color w:val="auto"/>
          <w:szCs w:val="24"/>
        </w:rPr>
        <w:t>Д.Н. чинил какие-либо препятствия доверителю лично участвовать в судебных заседаниях.</w:t>
      </w:r>
      <w:r w:rsidR="00753907">
        <w:rPr>
          <w:rFonts w:eastAsia="Calibri"/>
          <w:color w:val="auto"/>
          <w:szCs w:val="24"/>
        </w:rPr>
        <w:t xml:space="preserve"> Запрет на участия доверителю в судебных заседаниях также не вытекает из содержания соглашения от 19.06.2018 г., заключенного между адвокатом и доверителем.</w:t>
      </w:r>
    </w:p>
    <w:p w:rsidR="00753907" w:rsidRDefault="00753907" w:rsidP="0075390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Напротив</w:t>
      </w:r>
      <w:r w:rsidR="00D94283" w:rsidRPr="00D94283">
        <w:rPr>
          <w:rFonts w:eastAsia="Calibri"/>
          <w:color w:val="auto"/>
          <w:szCs w:val="24"/>
        </w:rPr>
        <w:t>, объем выполненной работы адвокатом</w:t>
      </w:r>
      <w:r>
        <w:rPr>
          <w:rFonts w:eastAsia="Calibri"/>
          <w:color w:val="auto"/>
          <w:szCs w:val="24"/>
        </w:rPr>
        <w:t xml:space="preserve"> подтверждается материалами дисциплинарного производства, изученными комиссией, что опровергает довод жалобы об оказании правовой помощи ненадлежащего качества</w:t>
      </w:r>
      <w:r w:rsidR="00D94283" w:rsidRPr="00D94283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 xml:space="preserve">Так, адвокатом были подготовлены и переданы в суд и доверителю </w:t>
      </w:r>
      <w:r w:rsidRPr="00753907">
        <w:rPr>
          <w:rFonts w:eastAsia="Calibri"/>
          <w:color w:val="auto"/>
          <w:szCs w:val="24"/>
        </w:rPr>
        <w:t>ходатайств</w:t>
      </w:r>
      <w:r>
        <w:rPr>
          <w:rFonts w:eastAsia="Calibri"/>
          <w:color w:val="auto"/>
          <w:szCs w:val="24"/>
        </w:rPr>
        <w:t xml:space="preserve">о об истребовании доказательств, </w:t>
      </w:r>
      <w:r w:rsidRPr="00753907">
        <w:rPr>
          <w:rFonts w:eastAsia="Calibri"/>
          <w:color w:val="auto"/>
          <w:szCs w:val="24"/>
        </w:rPr>
        <w:t>ходатайство о приобщении</w:t>
      </w:r>
      <w:r>
        <w:rPr>
          <w:rFonts w:eastAsia="Calibri"/>
          <w:color w:val="auto"/>
          <w:szCs w:val="24"/>
        </w:rPr>
        <w:t xml:space="preserve"> новых</w:t>
      </w:r>
      <w:r w:rsidR="00120513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доказательств и развернутые </w:t>
      </w:r>
      <w:r w:rsidRPr="00753907">
        <w:rPr>
          <w:rFonts w:eastAsia="Calibri"/>
          <w:color w:val="auto"/>
          <w:szCs w:val="24"/>
        </w:rPr>
        <w:t>письменные пояснения с ходатайством о восста</w:t>
      </w:r>
      <w:r>
        <w:rPr>
          <w:rFonts w:eastAsia="Calibri"/>
          <w:color w:val="auto"/>
          <w:szCs w:val="24"/>
        </w:rPr>
        <w:t>новлении срока исковой давности.</w:t>
      </w:r>
    </w:p>
    <w:p w:rsidR="00753907" w:rsidRPr="00753907" w:rsidRDefault="00753907" w:rsidP="0075390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комиссия неоднократно ранее отмечала, что </w:t>
      </w:r>
      <w:r w:rsidRPr="00753907"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 w:rsidRPr="00753907">
        <w:rPr>
          <w:rFonts w:eastAsia="Calibri"/>
          <w:color w:val="auto"/>
          <w:szCs w:val="24"/>
        </w:rPr>
        <w:t>абз</w:t>
      </w:r>
      <w:proofErr w:type="spellEnd"/>
      <w:r w:rsidRPr="00753907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753907">
        <w:rPr>
          <w:rFonts w:eastAsia="Calibri"/>
          <w:color w:val="auto"/>
          <w:szCs w:val="24"/>
        </w:rPr>
        <w:t>п.п</w:t>
      </w:r>
      <w:proofErr w:type="spellEnd"/>
      <w:r w:rsidRPr="00753907">
        <w:rPr>
          <w:rFonts w:eastAsia="Calibri"/>
          <w:color w:val="auto"/>
          <w:szCs w:val="24"/>
        </w:rPr>
        <w:t>. 1 п. 1 ст. 7 ФЗ «Об адвокатской деятельности и адво</w:t>
      </w:r>
      <w:r w:rsidR="00AF3DDD">
        <w:rPr>
          <w:rFonts w:eastAsia="Calibri"/>
          <w:color w:val="auto"/>
          <w:szCs w:val="24"/>
        </w:rPr>
        <w:t>катуре в РФ», п. 1 ст. 8 КПЭА</w:t>
      </w:r>
      <w:r w:rsidRPr="00753907">
        <w:rPr>
          <w:rFonts w:eastAsia="Calibri"/>
          <w:color w:val="auto"/>
          <w:szCs w:val="24"/>
        </w:rPr>
        <w:t>, а также нормы соответствующего процессуального законодательства.</w:t>
      </w:r>
    </w:p>
    <w:p w:rsidR="00753907" w:rsidRPr="00753907" w:rsidRDefault="00753907" w:rsidP="00753907">
      <w:pPr>
        <w:ind w:firstLine="708"/>
        <w:jc w:val="both"/>
        <w:rPr>
          <w:rFonts w:eastAsia="Calibri"/>
          <w:color w:val="auto"/>
          <w:szCs w:val="24"/>
        </w:rPr>
      </w:pPr>
      <w:r w:rsidRPr="00753907">
        <w:rPr>
          <w:rFonts w:eastAsia="Calibri"/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</w:t>
      </w:r>
      <w:r w:rsidRPr="00753907">
        <w:rPr>
          <w:rFonts w:eastAsia="Calibri"/>
          <w:color w:val="auto"/>
          <w:szCs w:val="24"/>
        </w:rPr>
        <w:lastRenderedPageBreak/>
        <w:t>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753907" w:rsidRPr="00753907" w:rsidRDefault="00753907" w:rsidP="00753907">
      <w:pPr>
        <w:ind w:firstLine="708"/>
        <w:jc w:val="both"/>
        <w:rPr>
          <w:rFonts w:eastAsia="Calibri"/>
          <w:color w:val="auto"/>
          <w:szCs w:val="24"/>
        </w:rPr>
      </w:pPr>
      <w:r w:rsidRPr="00753907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753907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753907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753907">
        <w:rPr>
          <w:rFonts w:eastAsia="Calibri"/>
          <w:i/>
          <w:color w:val="auto"/>
          <w:szCs w:val="24"/>
        </w:rPr>
        <w:t>.</w:t>
      </w:r>
      <w:proofErr w:type="gramEnd"/>
      <w:r w:rsidRPr="00753907">
        <w:rPr>
          <w:rFonts w:eastAsia="Calibri"/>
          <w:i/>
          <w:color w:val="auto"/>
          <w:szCs w:val="24"/>
        </w:rPr>
        <w:t xml:space="preserve"> </w:t>
      </w:r>
      <w:proofErr w:type="gramStart"/>
      <w:r w:rsidRPr="00753907">
        <w:rPr>
          <w:rFonts w:eastAsia="Calibri"/>
          <w:i/>
          <w:color w:val="auto"/>
          <w:szCs w:val="24"/>
          <w:lang w:val="en-US"/>
        </w:rPr>
        <w:t>Austria</w:t>
      </w:r>
      <w:r w:rsidRPr="00753907">
        <w:rPr>
          <w:rFonts w:eastAsia="Calibri"/>
          <w:i/>
          <w:color w:val="auto"/>
          <w:szCs w:val="24"/>
        </w:rPr>
        <w:t>, 65)</w:t>
      </w:r>
      <w:r w:rsidRPr="00753907">
        <w:rPr>
          <w:rFonts w:eastAsia="Calibri"/>
          <w:color w:val="auto"/>
          <w:szCs w:val="24"/>
        </w:rPr>
        <w:t>.</w:t>
      </w:r>
      <w:proofErr w:type="gramEnd"/>
    </w:p>
    <w:p w:rsidR="00753907" w:rsidRDefault="00753907" w:rsidP="00753907">
      <w:pPr>
        <w:ind w:firstLine="708"/>
        <w:jc w:val="both"/>
        <w:rPr>
          <w:rFonts w:eastAsia="Calibri"/>
          <w:color w:val="auto"/>
          <w:szCs w:val="24"/>
        </w:rPr>
      </w:pPr>
      <w:r w:rsidRPr="00753907"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</w:t>
      </w:r>
      <w:r>
        <w:rPr>
          <w:rFonts w:eastAsia="Calibri"/>
          <w:color w:val="auto"/>
          <w:szCs w:val="24"/>
        </w:rPr>
        <w:t xml:space="preserve"> </w:t>
      </w:r>
      <w:r w:rsidR="00161212">
        <w:rPr>
          <w:rFonts w:eastAsia="Calibri"/>
          <w:color w:val="auto"/>
          <w:szCs w:val="24"/>
        </w:rPr>
        <w:t>Т.</w:t>
      </w:r>
      <w:r>
        <w:rPr>
          <w:rFonts w:eastAsia="Calibri"/>
          <w:color w:val="auto"/>
          <w:szCs w:val="24"/>
        </w:rPr>
        <w:t xml:space="preserve">Д.Н. </w:t>
      </w:r>
      <w:r w:rsidRPr="00753907">
        <w:rPr>
          <w:rFonts w:eastAsia="Calibri"/>
          <w:color w:val="auto"/>
          <w:szCs w:val="24"/>
        </w:rPr>
        <w:t>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120513" w:rsidRDefault="00120513" w:rsidP="0075390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Действительно, на момент обращения к адвокату заявитель пропустила срок исковой давности</w:t>
      </w:r>
      <w:r w:rsidR="008D1961">
        <w:rPr>
          <w:rFonts w:eastAsia="Calibri"/>
          <w:color w:val="auto"/>
          <w:szCs w:val="24"/>
        </w:rPr>
        <w:t>. Однако</w:t>
      </w:r>
      <w:proofErr w:type="gramStart"/>
      <w:r w:rsidR="008D1961">
        <w:rPr>
          <w:rFonts w:eastAsia="Calibri"/>
          <w:color w:val="auto"/>
          <w:szCs w:val="24"/>
        </w:rPr>
        <w:t>,</w:t>
      </w:r>
      <w:proofErr w:type="gramEnd"/>
      <w:r w:rsidR="008D1961">
        <w:rPr>
          <w:rFonts w:eastAsia="Calibri"/>
          <w:color w:val="auto"/>
          <w:szCs w:val="24"/>
        </w:rPr>
        <w:t xml:space="preserve"> это не было результатом затягивания адвокатом исполнения поручения и произошло исключительно по воле заявителя. Кроме того, сам по себе пропуск срока исковой давности не делает поручение юридически бесперспективным, поскольку закон предусматривает возможность его восстановления, равно как и его применение происходит по заявлению стороны спора.</w:t>
      </w:r>
    </w:p>
    <w:p w:rsidR="008D1961" w:rsidRDefault="008D1961" w:rsidP="008D1961">
      <w:pPr>
        <w:jc w:val="both"/>
        <w:rPr>
          <w:szCs w:val="24"/>
        </w:rPr>
      </w:pPr>
      <w:r>
        <w:rPr>
          <w:szCs w:val="24"/>
        </w:rPr>
        <w:t xml:space="preserve">            </w:t>
      </w:r>
      <w:proofErr w:type="gramStart"/>
      <w:r>
        <w:rPr>
          <w:szCs w:val="24"/>
        </w:rP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</w:t>
      </w:r>
      <w:proofErr w:type="gramEnd"/>
    </w:p>
    <w:p w:rsidR="008D1961" w:rsidRPr="00AD64D0" w:rsidRDefault="008D1961" w:rsidP="008D1961">
      <w:pPr>
        <w:jc w:val="both"/>
      </w:pPr>
      <w:r>
        <w:t xml:space="preserve">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8D1961" w:rsidRDefault="008D1961" w:rsidP="008D196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8D1961" w:rsidRDefault="008D1961" w:rsidP="008D196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8D1961" w:rsidRDefault="008D1961" w:rsidP="008D196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D1961" w:rsidRDefault="008D1961" w:rsidP="008D1961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8D1961" w:rsidRDefault="008D1961" w:rsidP="008D1961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8D1961" w:rsidRDefault="008D1961" w:rsidP="008D1961">
      <w:pPr>
        <w:pStyle w:val="a9"/>
        <w:jc w:val="both"/>
      </w:pPr>
      <w:r>
        <w:rPr>
          <w:szCs w:val="24"/>
        </w:rPr>
        <w:t xml:space="preserve">- о необходимости прекращения дисциплинарного производства </w:t>
      </w:r>
      <w:r w:rsidRPr="008069FF">
        <w:rPr>
          <w:szCs w:val="24"/>
        </w:rPr>
        <w:t>вследствие отсутствия в </w:t>
      </w:r>
      <w:r>
        <w:rPr>
          <w:szCs w:val="24"/>
        </w:rPr>
        <w:t xml:space="preserve">действии (бездействии) адвоката </w:t>
      </w:r>
      <w:r w:rsidR="00161212">
        <w:rPr>
          <w:szCs w:val="24"/>
        </w:rPr>
        <w:t>Т.Д.Н.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</w:t>
      </w:r>
      <w:r w:rsidR="00161212">
        <w:rPr>
          <w:szCs w:val="24"/>
        </w:rPr>
        <w:t>Г.</w:t>
      </w:r>
      <w:r>
        <w:rPr>
          <w:szCs w:val="24"/>
        </w:rPr>
        <w:t>Л.К.</w:t>
      </w:r>
    </w:p>
    <w:p w:rsidR="008D1961" w:rsidRDefault="008D1961" w:rsidP="008D1961">
      <w:pPr>
        <w:pStyle w:val="a9"/>
        <w:ind w:firstLine="708"/>
        <w:jc w:val="both"/>
      </w:pPr>
    </w:p>
    <w:p w:rsidR="008D1961" w:rsidRPr="0090590E" w:rsidRDefault="008D1961" w:rsidP="008D1961">
      <w:pPr>
        <w:ind w:firstLine="567"/>
        <w:jc w:val="both"/>
      </w:pPr>
    </w:p>
    <w:p w:rsidR="008D1961" w:rsidRDefault="008D1961" w:rsidP="008D1961">
      <w:pPr>
        <w:jc w:val="both"/>
      </w:pPr>
      <w:r>
        <w:rPr>
          <w:szCs w:val="24"/>
        </w:rPr>
        <w:t xml:space="preserve">         </w:t>
      </w:r>
    </w:p>
    <w:p w:rsidR="008D1961" w:rsidRDefault="008D1961" w:rsidP="008D1961">
      <w:pPr>
        <w:jc w:val="both"/>
      </w:pPr>
      <w:r>
        <w:t xml:space="preserve">          </w:t>
      </w:r>
    </w:p>
    <w:p w:rsidR="008D1961" w:rsidRDefault="008D1961" w:rsidP="008D1961">
      <w:pPr>
        <w:jc w:val="both"/>
      </w:pPr>
    </w:p>
    <w:p w:rsidR="008D1961" w:rsidRDefault="008D1961" w:rsidP="008D1961">
      <w:pPr>
        <w:jc w:val="both"/>
      </w:pPr>
    </w:p>
    <w:p w:rsidR="008D1961" w:rsidRDefault="008D1961" w:rsidP="008D1961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8D1961" w:rsidRDefault="008D1961" w:rsidP="008D1961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8D1961" w:rsidRDefault="008D1961" w:rsidP="008D1961">
      <w:pPr>
        <w:tabs>
          <w:tab w:val="left" w:pos="3828"/>
        </w:tabs>
        <w:jc w:val="both"/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0F8B27" w16cid:durableId="210C4334"/>
  <w16cid:commentId w16cid:paraId="3A5A25C5" w16cid:durableId="210E55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41" w:rsidRDefault="00860441">
      <w:r>
        <w:separator/>
      </w:r>
    </w:p>
  </w:endnote>
  <w:endnote w:type="continuationSeparator" w:id="0">
    <w:p w:rsidR="00860441" w:rsidRDefault="0086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41" w:rsidRDefault="00860441">
      <w:r>
        <w:separator/>
      </w:r>
    </w:p>
  </w:footnote>
  <w:footnote w:type="continuationSeparator" w:id="0">
    <w:p w:rsidR="00860441" w:rsidRDefault="0086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4F568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A6D1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4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269C7"/>
    <w:rsid w:val="000306F0"/>
    <w:rsid w:val="00034D01"/>
    <w:rsid w:val="00037B0F"/>
    <w:rsid w:val="00060661"/>
    <w:rsid w:val="000624A2"/>
    <w:rsid w:val="000632BE"/>
    <w:rsid w:val="0006502C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5FD6"/>
    <w:rsid w:val="000A7386"/>
    <w:rsid w:val="000A78DA"/>
    <w:rsid w:val="000C2913"/>
    <w:rsid w:val="000C3337"/>
    <w:rsid w:val="000C6B97"/>
    <w:rsid w:val="000D558D"/>
    <w:rsid w:val="000D72B8"/>
    <w:rsid w:val="000D7628"/>
    <w:rsid w:val="000E06A7"/>
    <w:rsid w:val="000E16A8"/>
    <w:rsid w:val="000E3B42"/>
    <w:rsid w:val="000E6F13"/>
    <w:rsid w:val="00111E34"/>
    <w:rsid w:val="0011382C"/>
    <w:rsid w:val="00115069"/>
    <w:rsid w:val="0012034B"/>
    <w:rsid w:val="00120513"/>
    <w:rsid w:val="0012190F"/>
    <w:rsid w:val="00124569"/>
    <w:rsid w:val="0013385B"/>
    <w:rsid w:val="00141EF4"/>
    <w:rsid w:val="00152714"/>
    <w:rsid w:val="00153E14"/>
    <w:rsid w:val="0015469C"/>
    <w:rsid w:val="00157AD5"/>
    <w:rsid w:val="00161212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88D"/>
    <w:rsid w:val="001B2B48"/>
    <w:rsid w:val="001B3565"/>
    <w:rsid w:val="001B5657"/>
    <w:rsid w:val="001B6061"/>
    <w:rsid w:val="001C51DD"/>
    <w:rsid w:val="001C5FA5"/>
    <w:rsid w:val="001C6776"/>
    <w:rsid w:val="001D2EFB"/>
    <w:rsid w:val="001D32A3"/>
    <w:rsid w:val="001D77D2"/>
    <w:rsid w:val="001E44F0"/>
    <w:rsid w:val="001F1F4A"/>
    <w:rsid w:val="001F203D"/>
    <w:rsid w:val="002051C4"/>
    <w:rsid w:val="0020569C"/>
    <w:rsid w:val="00211997"/>
    <w:rsid w:val="00213780"/>
    <w:rsid w:val="00214D2E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51EA"/>
    <w:rsid w:val="002753B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000C"/>
    <w:rsid w:val="002E388D"/>
    <w:rsid w:val="002E4F5F"/>
    <w:rsid w:val="002E715A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18BC"/>
    <w:rsid w:val="003444EB"/>
    <w:rsid w:val="00352784"/>
    <w:rsid w:val="0035341F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21DC"/>
    <w:rsid w:val="003A7121"/>
    <w:rsid w:val="003C231E"/>
    <w:rsid w:val="003D2A8C"/>
    <w:rsid w:val="003D36A4"/>
    <w:rsid w:val="003D42FD"/>
    <w:rsid w:val="003D681C"/>
    <w:rsid w:val="003E0DF8"/>
    <w:rsid w:val="003E223A"/>
    <w:rsid w:val="003E3A5A"/>
    <w:rsid w:val="003E4A69"/>
    <w:rsid w:val="003F1C09"/>
    <w:rsid w:val="003F352F"/>
    <w:rsid w:val="003F57C0"/>
    <w:rsid w:val="003F5FE1"/>
    <w:rsid w:val="003F74AD"/>
    <w:rsid w:val="004036E7"/>
    <w:rsid w:val="00407B92"/>
    <w:rsid w:val="00407D40"/>
    <w:rsid w:val="00407E18"/>
    <w:rsid w:val="00410D1D"/>
    <w:rsid w:val="004136F3"/>
    <w:rsid w:val="00417381"/>
    <w:rsid w:val="00417ABB"/>
    <w:rsid w:val="00417E85"/>
    <w:rsid w:val="004212D7"/>
    <w:rsid w:val="00421D07"/>
    <w:rsid w:val="004261BB"/>
    <w:rsid w:val="0042711C"/>
    <w:rsid w:val="00431752"/>
    <w:rsid w:val="004322D6"/>
    <w:rsid w:val="0043608A"/>
    <w:rsid w:val="004423A7"/>
    <w:rsid w:val="00444053"/>
    <w:rsid w:val="0044523A"/>
    <w:rsid w:val="00456D41"/>
    <w:rsid w:val="00457DF5"/>
    <w:rsid w:val="00463534"/>
    <w:rsid w:val="00465FE6"/>
    <w:rsid w:val="00477763"/>
    <w:rsid w:val="00481659"/>
    <w:rsid w:val="0048288B"/>
    <w:rsid w:val="00485834"/>
    <w:rsid w:val="0048681A"/>
    <w:rsid w:val="004904B0"/>
    <w:rsid w:val="004922E4"/>
    <w:rsid w:val="0049339E"/>
    <w:rsid w:val="00495B09"/>
    <w:rsid w:val="00495C5B"/>
    <w:rsid w:val="0049762F"/>
    <w:rsid w:val="004A0C4D"/>
    <w:rsid w:val="004A3A15"/>
    <w:rsid w:val="004A3AFE"/>
    <w:rsid w:val="004B14AB"/>
    <w:rsid w:val="004E38B8"/>
    <w:rsid w:val="004E4C9D"/>
    <w:rsid w:val="004E5E54"/>
    <w:rsid w:val="004E7F99"/>
    <w:rsid w:val="004F0F89"/>
    <w:rsid w:val="004F1B5C"/>
    <w:rsid w:val="004F34F8"/>
    <w:rsid w:val="004F5687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186E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4F1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69D7"/>
    <w:rsid w:val="00617317"/>
    <w:rsid w:val="00622DAD"/>
    <w:rsid w:val="006240B7"/>
    <w:rsid w:val="00624280"/>
    <w:rsid w:val="00624C54"/>
    <w:rsid w:val="006330FA"/>
    <w:rsid w:val="00634901"/>
    <w:rsid w:val="00636E02"/>
    <w:rsid w:val="00637DAD"/>
    <w:rsid w:val="006446EA"/>
    <w:rsid w:val="00650A9C"/>
    <w:rsid w:val="0065242D"/>
    <w:rsid w:val="006527DC"/>
    <w:rsid w:val="00652CAD"/>
    <w:rsid w:val="006657C0"/>
    <w:rsid w:val="00666424"/>
    <w:rsid w:val="00666B61"/>
    <w:rsid w:val="006671B8"/>
    <w:rsid w:val="00670165"/>
    <w:rsid w:val="00672371"/>
    <w:rsid w:val="0067263D"/>
    <w:rsid w:val="00673C02"/>
    <w:rsid w:val="006758F0"/>
    <w:rsid w:val="00680207"/>
    <w:rsid w:val="006818DB"/>
    <w:rsid w:val="00682234"/>
    <w:rsid w:val="006851B1"/>
    <w:rsid w:val="0068593D"/>
    <w:rsid w:val="006870B3"/>
    <w:rsid w:val="00697983"/>
    <w:rsid w:val="006A05A1"/>
    <w:rsid w:val="006A48BA"/>
    <w:rsid w:val="006A4D2B"/>
    <w:rsid w:val="006A6D10"/>
    <w:rsid w:val="006B2EA0"/>
    <w:rsid w:val="006B6831"/>
    <w:rsid w:val="006C1498"/>
    <w:rsid w:val="006C4C54"/>
    <w:rsid w:val="006C7064"/>
    <w:rsid w:val="006D30D4"/>
    <w:rsid w:val="006E0AE2"/>
    <w:rsid w:val="006E1057"/>
    <w:rsid w:val="006E3B0E"/>
    <w:rsid w:val="006E5CB4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E5D"/>
    <w:rsid w:val="007471F7"/>
    <w:rsid w:val="00751A0E"/>
    <w:rsid w:val="00753907"/>
    <w:rsid w:val="00755E2E"/>
    <w:rsid w:val="00762DD3"/>
    <w:rsid w:val="00764262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37E40"/>
    <w:rsid w:val="008404F0"/>
    <w:rsid w:val="00842323"/>
    <w:rsid w:val="008430C7"/>
    <w:rsid w:val="00851C3D"/>
    <w:rsid w:val="008572B6"/>
    <w:rsid w:val="00860441"/>
    <w:rsid w:val="0087045B"/>
    <w:rsid w:val="00871463"/>
    <w:rsid w:val="008727C5"/>
    <w:rsid w:val="008729DF"/>
    <w:rsid w:val="00876934"/>
    <w:rsid w:val="008844C7"/>
    <w:rsid w:val="00884A6B"/>
    <w:rsid w:val="00886B60"/>
    <w:rsid w:val="00887A30"/>
    <w:rsid w:val="00891040"/>
    <w:rsid w:val="008912A2"/>
    <w:rsid w:val="00891942"/>
    <w:rsid w:val="00896C23"/>
    <w:rsid w:val="0089798C"/>
    <w:rsid w:val="008A5801"/>
    <w:rsid w:val="008A5C8E"/>
    <w:rsid w:val="008B0EC9"/>
    <w:rsid w:val="008C4BC6"/>
    <w:rsid w:val="008C6B6C"/>
    <w:rsid w:val="008C71E6"/>
    <w:rsid w:val="008D1961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0749"/>
    <w:rsid w:val="009012C5"/>
    <w:rsid w:val="0090544B"/>
    <w:rsid w:val="00912A89"/>
    <w:rsid w:val="00917E25"/>
    <w:rsid w:val="0092233B"/>
    <w:rsid w:val="0093503F"/>
    <w:rsid w:val="009366CD"/>
    <w:rsid w:val="00941C3D"/>
    <w:rsid w:val="00946047"/>
    <w:rsid w:val="00951A3B"/>
    <w:rsid w:val="009637DC"/>
    <w:rsid w:val="00965B14"/>
    <w:rsid w:val="00966F44"/>
    <w:rsid w:val="00970D9A"/>
    <w:rsid w:val="009739DF"/>
    <w:rsid w:val="009777F5"/>
    <w:rsid w:val="00987828"/>
    <w:rsid w:val="009909E4"/>
    <w:rsid w:val="0099259B"/>
    <w:rsid w:val="00992C0D"/>
    <w:rsid w:val="009A0E6B"/>
    <w:rsid w:val="009A41D7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2613E"/>
    <w:rsid w:val="00A33781"/>
    <w:rsid w:val="00A4313B"/>
    <w:rsid w:val="00A457E1"/>
    <w:rsid w:val="00A475C8"/>
    <w:rsid w:val="00A50526"/>
    <w:rsid w:val="00A52807"/>
    <w:rsid w:val="00A562D0"/>
    <w:rsid w:val="00A57D78"/>
    <w:rsid w:val="00A617CB"/>
    <w:rsid w:val="00A625EF"/>
    <w:rsid w:val="00A6312B"/>
    <w:rsid w:val="00A66693"/>
    <w:rsid w:val="00A671CD"/>
    <w:rsid w:val="00A70AD6"/>
    <w:rsid w:val="00A756CA"/>
    <w:rsid w:val="00A758F9"/>
    <w:rsid w:val="00A77D4F"/>
    <w:rsid w:val="00A86684"/>
    <w:rsid w:val="00AA781D"/>
    <w:rsid w:val="00AB1160"/>
    <w:rsid w:val="00AB3FCE"/>
    <w:rsid w:val="00AB4D6C"/>
    <w:rsid w:val="00AC11D3"/>
    <w:rsid w:val="00AC3744"/>
    <w:rsid w:val="00AC43CD"/>
    <w:rsid w:val="00AC6053"/>
    <w:rsid w:val="00AD0BD6"/>
    <w:rsid w:val="00AD0BF8"/>
    <w:rsid w:val="00AD3324"/>
    <w:rsid w:val="00AD357F"/>
    <w:rsid w:val="00AD4B90"/>
    <w:rsid w:val="00AE2876"/>
    <w:rsid w:val="00AF1D9A"/>
    <w:rsid w:val="00AF3DDD"/>
    <w:rsid w:val="00AF457B"/>
    <w:rsid w:val="00B02004"/>
    <w:rsid w:val="00B05C96"/>
    <w:rsid w:val="00B07CFE"/>
    <w:rsid w:val="00B13796"/>
    <w:rsid w:val="00B1437A"/>
    <w:rsid w:val="00B154BC"/>
    <w:rsid w:val="00B17720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51134"/>
    <w:rsid w:val="00B52502"/>
    <w:rsid w:val="00B53817"/>
    <w:rsid w:val="00B55F54"/>
    <w:rsid w:val="00B5620B"/>
    <w:rsid w:val="00B61303"/>
    <w:rsid w:val="00B6322F"/>
    <w:rsid w:val="00B653D3"/>
    <w:rsid w:val="00B671D2"/>
    <w:rsid w:val="00B759D5"/>
    <w:rsid w:val="00B813A8"/>
    <w:rsid w:val="00B82615"/>
    <w:rsid w:val="00B8414B"/>
    <w:rsid w:val="00B875F8"/>
    <w:rsid w:val="00B9663C"/>
    <w:rsid w:val="00B976B5"/>
    <w:rsid w:val="00BA2E87"/>
    <w:rsid w:val="00BA4172"/>
    <w:rsid w:val="00BA4F1E"/>
    <w:rsid w:val="00BA796B"/>
    <w:rsid w:val="00BB23EB"/>
    <w:rsid w:val="00BB74ED"/>
    <w:rsid w:val="00BB753F"/>
    <w:rsid w:val="00BC0559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22C7F"/>
    <w:rsid w:val="00C25E94"/>
    <w:rsid w:val="00C2736D"/>
    <w:rsid w:val="00C27C0B"/>
    <w:rsid w:val="00C323D0"/>
    <w:rsid w:val="00C343BD"/>
    <w:rsid w:val="00C440A0"/>
    <w:rsid w:val="00C44D58"/>
    <w:rsid w:val="00C46816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6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7595"/>
    <w:rsid w:val="00CE0517"/>
    <w:rsid w:val="00CE4839"/>
    <w:rsid w:val="00CF20BA"/>
    <w:rsid w:val="00D01786"/>
    <w:rsid w:val="00D04201"/>
    <w:rsid w:val="00D0656E"/>
    <w:rsid w:val="00D173F6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4283"/>
    <w:rsid w:val="00D9573F"/>
    <w:rsid w:val="00D971DA"/>
    <w:rsid w:val="00D9764E"/>
    <w:rsid w:val="00DA1B0C"/>
    <w:rsid w:val="00DA4027"/>
    <w:rsid w:val="00DC1305"/>
    <w:rsid w:val="00DC2F58"/>
    <w:rsid w:val="00DC6B1E"/>
    <w:rsid w:val="00DD00AB"/>
    <w:rsid w:val="00DD488F"/>
    <w:rsid w:val="00DE3491"/>
    <w:rsid w:val="00DE5A18"/>
    <w:rsid w:val="00DE6783"/>
    <w:rsid w:val="00DF30BD"/>
    <w:rsid w:val="00DF4A4C"/>
    <w:rsid w:val="00E0049C"/>
    <w:rsid w:val="00E01774"/>
    <w:rsid w:val="00E05DD6"/>
    <w:rsid w:val="00E17DDA"/>
    <w:rsid w:val="00E20A9B"/>
    <w:rsid w:val="00E215F1"/>
    <w:rsid w:val="00E22B60"/>
    <w:rsid w:val="00E23C34"/>
    <w:rsid w:val="00E2589A"/>
    <w:rsid w:val="00E31640"/>
    <w:rsid w:val="00E3165E"/>
    <w:rsid w:val="00E317D3"/>
    <w:rsid w:val="00E3210C"/>
    <w:rsid w:val="00E372F1"/>
    <w:rsid w:val="00E41EF5"/>
    <w:rsid w:val="00E42100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D1E"/>
    <w:rsid w:val="00EA2F71"/>
    <w:rsid w:val="00EA3D6B"/>
    <w:rsid w:val="00EB43B8"/>
    <w:rsid w:val="00EB501A"/>
    <w:rsid w:val="00EC1366"/>
    <w:rsid w:val="00EC15E5"/>
    <w:rsid w:val="00EC63C5"/>
    <w:rsid w:val="00EC6ED3"/>
    <w:rsid w:val="00EC722B"/>
    <w:rsid w:val="00ED0346"/>
    <w:rsid w:val="00ED4CC5"/>
    <w:rsid w:val="00ED6893"/>
    <w:rsid w:val="00ED7C6F"/>
    <w:rsid w:val="00EE090C"/>
    <w:rsid w:val="00EE09CD"/>
    <w:rsid w:val="00EE1A2E"/>
    <w:rsid w:val="00EE2733"/>
    <w:rsid w:val="00EE7AF0"/>
    <w:rsid w:val="00EF7BDB"/>
    <w:rsid w:val="00F01497"/>
    <w:rsid w:val="00F0341A"/>
    <w:rsid w:val="00F1504D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310A"/>
    <w:rsid w:val="00FC3567"/>
    <w:rsid w:val="00FD0C92"/>
    <w:rsid w:val="00FD379D"/>
    <w:rsid w:val="00FD593C"/>
    <w:rsid w:val="00FE06ED"/>
    <w:rsid w:val="00FE143F"/>
    <w:rsid w:val="00FE649C"/>
    <w:rsid w:val="00FF2744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665EB-091F-4C7F-892A-80CE6224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1641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17</cp:revision>
  <cp:lastPrinted>2019-09-09T05:22:00Z</cp:lastPrinted>
  <dcterms:created xsi:type="dcterms:W3CDTF">2019-09-06T15:50:00Z</dcterms:created>
  <dcterms:modified xsi:type="dcterms:W3CDTF">2022-04-11T08:27:00Z</dcterms:modified>
</cp:coreProperties>
</file>