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E47B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67137B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073836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92D8B">
        <w:rPr>
          <w:b w:val="0"/>
          <w:sz w:val="24"/>
          <w:szCs w:val="24"/>
        </w:rPr>
        <w:t>4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1A850679" w14:textId="7CF10BA9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692D8B">
        <w:rPr>
          <w:b w:val="0"/>
          <w:sz w:val="24"/>
          <w:szCs w:val="24"/>
        </w:rPr>
        <w:t>Б</w:t>
      </w:r>
      <w:r w:rsidR="006118B2">
        <w:rPr>
          <w:b w:val="0"/>
          <w:sz w:val="24"/>
          <w:szCs w:val="24"/>
        </w:rPr>
        <w:t>.</w:t>
      </w:r>
      <w:r w:rsidR="00692D8B">
        <w:rPr>
          <w:b w:val="0"/>
          <w:sz w:val="24"/>
          <w:szCs w:val="24"/>
        </w:rPr>
        <w:t>Л</w:t>
      </w:r>
      <w:r w:rsidR="006118B2">
        <w:rPr>
          <w:b w:val="0"/>
          <w:sz w:val="24"/>
          <w:szCs w:val="24"/>
        </w:rPr>
        <w:t>.</w:t>
      </w:r>
      <w:r w:rsidR="00692D8B">
        <w:rPr>
          <w:b w:val="0"/>
          <w:sz w:val="24"/>
          <w:szCs w:val="24"/>
        </w:rPr>
        <w:t>Ю</w:t>
      </w:r>
      <w:r w:rsidR="006118B2">
        <w:rPr>
          <w:b w:val="0"/>
          <w:sz w:val="24"/>
          <w:szCs w:val="24"/>
        </w:rPr>
        <w:t>.</w:t>
      </w:r>
    </w:p>
    <w:p w14:paraId="7C5613C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D412ECE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21 февраля.2020</w:t>
      </w:r>
      <w:r w:rsidR="00EA2802" w:rsidRPr="00B32AB8">
        <w:t xml:space="preserve"> г.</w:t>
      </w:r>
    </w:p>
    <w:p w14:paraId="18AD5E32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4E0350F8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70462BC2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hd w:val="clear" w:color="auto" w:fill="FFFFFF"/>
        </w:rPr>
        <w:t>Заместителя председателя комиссии</w:t>
      </w:r>
      <w:r w:rsidRPr="00B32AB8">
        <w:t xml:space="preserve"> Абрамовича М.А.,  </w:t>
      </w:r>
    </w:p>
    <w:p w14:paraId="4F09A05F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zCs w:val="24"/>
        </w:rPr>
        <w:t xml:space="preserve">членов комиссии: </w:t>
      </w:r>
      <w:r w:rsidRPr="00B32AB8">
        <w:t>Рубина Ю.Д., Поспелова О.В.,</w:t>
      </w:r>
      <w:r w:rsidRPr="00B32AB8">
        <w:rPr>
          <w:szCs w:val="24"/>
        </w:rPr>
        <w:t xml:space="preserve"> Ковалёвой Л.Н., </w:t>
      </w:r>
      <w:proofErr w:type="spellStart"/>
      <w:r w:rsidRPr="00B32AB8">
        <w:rPr>
          <w:szCs w:val="24"/>
        </w:rPr>
        <w:t>Бабаянц</w:t>
      </w:r>
      <w:proofErr w:type="spellEnd"/>
      <w:r w:rsidRPr="00B32AB8">
        <w:rPr>
          <w:szCs w:val="24"/>
        </w:rPr>
        <w:t xml:space="preserve"> Е.Е., Никифорова А.В., Ильичёва П.А., </w:t>
      </w:r>
      <w:proofErr w:type="spellStart"/>
      <w:r w:rsidRPr="00B32AB8">
        <w:rPr>
          <w:szCs w:val="24"/>
        </w:rPr>
        <w:t>Корнуковой</w:t>
      </w:r>
      <w:proofErr w:type="spellEnd"/>
      <w:r w:rsidRPr="00B32AB8">
        <w:rPr>
          <w:szCs w:val="24"/>
        </w:rPr>
        <w:t xml:space="preserve"> М.С.</w:t>
      </w:r>
      <w:r w:rsidR="00A36CC2">
        <w:rPr>
          <w:szCs w:val="24"/>
        </w:rPr>
        <w:t xml:space="preserve">, </w:t>
      </w:r>
      <w:proofErr w:type="spellStart"/>
      <w:r w:rsidR="00A36CC2">
        <w:rPr>
          <w:szCs w:val="24"/>
        </w:rPr>
        <w:t>Тюмина</w:t>
      </w:r>
      <w:proofErr w:type="spellEnd"/>
      <w:r w:rsidR="00A36CC2">
        <w:rPr>
          <w:szCs w:val="24"/>
        </w:rPr>
        <w:t xml:space="preserve"> А.С.</w:t>
      </w:r>
    </w:p>
    <w:p w14:paraId="3F5A2FC2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t>при секретаре, члене комиссии, Рыбакове С.А.,</w:t>
      </w:r>
    </w:p>
    <w:p w14:paraId="01E6F7C0" w14:textId="06F81457" w:rsidR="000C7373" w:rsidRPr="005F651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5F6511">
        <w:t xml:space="preserve">при участии адвоката </w:t>
      </w:r>
      <w:r w:rsidR="00737250">
        <w:t>Б</w:t>
      </w:r>
      <w:r w:rsidR="006118B2">
        <w:t>.</w:t>
      </w:r>
      <w:r w:rsidR="00737250">
        <w:t>Л</w:t>
      </w:r>
      <w:r w:rsidR="00692D8B">
        <w:t>.Ю</w:t>
      </w:r>
      <w:r w:rsidR="00575166">
        <w:t>.</w:t>
      </w:r>
      <w:r w:rsidR="00E021EF">
        <w:t xml:space="preserve">, </w:t>
      </w:r>
    </w:p>
    <w:p w14:paraId="14BB452A" w14:textId="2BCC56D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692D8B">
        <w:rPr>
          <w:sz w:val="24"/>
        </w:rPr>
        <w:t>27.01.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46241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692D8B">
        <w:rPr>
          <w:sz w:val="24"/>
          <w:szCs w:val="24"/>
        </w:rPr>
        <w:t>В</w:t>
      </w:r>
      <w:r w:rsidR="006118B2">
        <w:rPr>
          <w:sz w:val="24"/>
          <w:szCs w:val="24"/>
        </w:rPr>
        <w:t>.</w:t>
      </w:r>
      <w:r w:rsidR="00692D8B">
        <w:rPr>
          <w:sz w:val="24"/>
          <w:szCs w:val="24"/>
        </w:rPr>
        <w:t>В.Г.</w:t>
      </w:r>
      <w:r w:rsidR="003919D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692D8B">
        <w:rPr>
          <w:sz w:val="24"/>
        </w:rPr>
        <w:t>Б</w:t>
      </w:r>
      <w:r w:rsidR="006118B2">
        <w:rPr>
          <w:sz w:val="24"/>
        </w:rPr>
        <w:t>.</w:t>
      </w:r>
      <w:r w:rsidR="00692D8B">
        <w:rPr>
          <w:sz w:val="24"/>
        </w:rPr>
        <w:t>Л.Ю.</w:t>
      </w:r>
      <w:r w:rsidR="00462412">
        <w:rPr>
          <w:sz w:val="24"/>
        </w:rPr>
        <w:t xml:space="preserve"> </w:t>
      </w:r>
    </w:p>
    <w:p w14:paraId="6F59098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5CEF2B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F41D702" w14:textId="77777777" w:rsidR="00E42100" w:rsidRDefault="00E42100" w:rsidP="00AD0BD6">
      <w:pPr>
        <w:jc w:val="both"/>
      </w:pPr>
    </w:p>
    <w:p w14:paraId="0BE2259F" w14:textId="67C4757B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692D8B">
        <w:rPr>
          <w:szCs w:val="24"/>
        </w:rPr>
        <w:t>В</w:t>
      </w:r>
      <w:r w:rsidR="006118B2">
        <w:rPr>
          <w:szCs w:val="24"/>
        </w:rPr>
        <w:t>.</w:t>
      </w:r>
      <w:r w:rsidR="00692D8B">
        <w:rPr>
          <w:szCs w:val="24"/>
        </w:rPr>
        <w:t>В.Г.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692D8B">
        <w:t>Б</w:t>
      </w:r>
      <w:r w:rsidR="006118B2">
        <w:t>.</w:t>
      </w:r>
      <w:r w:rsidR="00692D8B">
        <w:t>Д.Ю.</w:t>
      </w:r>
      <w:r w:rsidR="00BA6A98">
        <w:t>,</w:t>
      </w:r>
      <w:r>
        <w:t xml:space="preserve"> в которой указывается, что адвокат</w:t>
      </w:r>
      <w:r w:rsidR="00975242">
        <w:t xml:space="preserve"> </w:t>
      </w:r>
      <w:r w:rsidR="00462412">
        <w:t xml:space="preserve">представлял </w:t>
      </w:r>
      <w:r w:rsidR="000100D8">
        <w:t xml:space="preserve">интересы заявителя </w:t>
      </w:r>
      <w:r w:rsidR="00692D8B">
        <w:t>в суде</w:t>
      </w:r>
      <w:r w:rsidR="00E507CF">
        <w:t xml:space="preserve"> по жилищному спору</w:t>
      </w:r>
      <w:r w:rsidR="00692D8B">
        <w:t>.</w:t>
      </w:r>
    </w:p>
    <w:p w14:paraId="7DC9F995" w14:textId="77777777" w:rsidR="002762DB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692D8B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7440F">
        <w:rPr>
          <w:szCs w:val="24"/>
        </w:rPr>
        <w:t xml:space="preserve"> </w:t>
      </w:r>
      <w:r w:rsidR="00692D8B">
        <w:rPr>
          <w:szCs w:val="24"/>
        </w:rPr>
        <w:t>представляла</w:t>
      </w:r>
      <w:r w:rsidR="00692D8B" w:rsidRPr="00692D8B">
        <w:rPr>
          <w:szCs w:val="24"/>
        </w:rPr>
        <w:t xml:space="preserve"> интересы заявителя в суде</w:t>
      </w:r>
      <w:r w:rsidR="005D6452">
        <w:rPr>
          <w:szCs w:val="24"/>
        </w:rPr>
        <w:t xml:space="preserve"> </w:t>
      </w:r>
      <w:r w:rsidR="00692D8B" w:rsidRPr="00692D8B">
        <w:rPr>
          <w:szCs w:val="24"/>
        </w:rPr>
        <w:t>без заключения письменного соглашения об оказании юридической помощи и без предоставления финансовых документов, подтверждающих</w:t>
      </w:r>
      <w:r w:rsidR="00692D8B">
        <w:rPr>
          <w:szCs w:val="24"/>
        </w:rPr>
        <w:t xml:space="preserve"> выплату вознаграждения, вводила</w:t>
      </w:r>
      <w:r w:rsidR="00692D8B" w:rsidRPr="00692D8B">
        <w:rPr>
          <w:szCs w:val="24"/>
        </w:rPr>
        <w:t xml:space="preserve"> заявителя в заблуждение от</w:t>
      </w:r>
      <w:r w:rsidR="00635B0C">
        <w:rPr>
          <w:szCs w:val="24"/>
        </w:rPr>
        <w:t>носительно исполнения поручения, по вине адвоката пропусти</w:t>
      </w:r>
      <w:r w:rsidR="00854B0C">
        <w:rPr>
          <w:szCs w:val="24"/>
        </w:rPr>
        <w:t>ли срок</w:t>
      </w:r>
      <w:r w:rsidR="00F1741E">
        <w:rPr>
          <w:szCs w:val="24"/>
        </w:rPr>
        <w:t xml:space="preserve"> на подачу кассационной</w:t>
      </w:r>
      <w:r w:rsidR="00635B0C">
        <w:rPr>
          <w:szCs w:val="24"/>
        </w:rPr>
        <w:t xml:space="preserve"> жалобы.</w:t>
      </w:r>
    </w:p>
    <w:p w14:paraId="4878CB81" w14:textId="77777777" w:rsidR="004958AD" w:rsidRPr="00277215" w:rsidRDefault="004958AD" w:rsidP="00462412">
      <w:pPr>
        <w:ind w:firstLine="709"/>
        <w:jc w:val="both"/>
        <w:rPr>
          <w:szCs w:val="24"/>
        </w:rPr>
      </w:pPr>
      <w:r>
        <w:rPr>
          <w:szCs w:val="24"/>
        </w:rPr>
        <w:t>К жалобе копии документов заявителем не приложены.</w:t>
      </w:r>
    </w:p>
    <w:p w14:paraId="5D23EFCD" w14:textId="6A027D83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692D8B">
        <w:t>Б</w:t>
      </w:r>
      <w:r w:rsidR="006118B2">
        <w:t>.</w:t>
      </w:r>
      <w:r w:rsidR="00692D8B">
        <w:t>Л.Ю.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46B36071" w14:textId="77777777" w:rsidR="005B7097" w:rsidRPr="00635B0C" w:rsidRDefault="005B7097" w:rsidP="005B7097">
      <w:pPr>
        <w:pStyle w:val="a9"/>
        <w:ind w:firstLine="708"/>
        <w:jc w:val="both"/>
      </w:pPr>
      <w:r w:rsidRPr="00635B0C">
        <w:t>Комиссией был направлен запрос адвокату о предоставлении письменных объяснений и документов по доводам обращения</w:t>
      </w:r>
      <w:r w:rsidR="00635B0C">
        <w:t>.</w:t>
      </w:r>
    </w:p>
    <w:p w14:paraId="6A87A823" w14:textId="77777777" w:rsidR="00211C14" w:rsidRDefault="004958AD" w:rsidP="005B7097">
      <w:pPr>
        <w:pStyle w:val="a9"/>
        <w:ind w:firstLine="708"/>
        <w:jc w:val="both"/>
      </w:pPr>
      <w:r>
        <w:t>Адвокат в письменных возражениях возражала против доводов жалобы и пояснила, что</w:t>
      </w:r>
      <w:r w:rsidR="00B775E4">
        <w:t xml:space="preserve"> на основании соглашении предоставила заявителю консультацию и подготовила для него отзыв на исковое заявление в суде первой инстанции, который он сам подписал и направил в суд. Далее на основании соглашения она подготовила апелляционную жалобы и представляла интересы заявителя в суде апелляционной инстан</w:t>
      </w:r>
      <w:r w:rsidR="00FE1B50">
        <w:t>ции 9 апреля 2018 г.</w:t>
      </w:r>
      <w:r w:rsidR="004D10C4">
        <w:t xml:space="preserve">, а также подготовила кассационную жалобу и добилась восстановления пропущенного срока на подачу кассационной жалобы, однако в передаче кассационной жалобы в Президиум </w:t>
      </w:r>
      <w:proofErr w:type="spellStart"/>
      <w:r w:rsidR="004D10C4">
        <w:t>Мособслуда</w:t>
      </w:r>
      <w:proofErr w:type="spellEnd"/>
      <w:r w:rsidR="004D10C4">
        <w:t xml:space="preserve"> было отказано.</w:t>
      </w:r>
    </w:p>
    <w:p w14:paraId="714A45CA" w14:textId="77777777" w:rsidR="004958AD" w:rsidRDefault="004958AD" w:rsidP="005B709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496458FC" w14:textId="77777777" w:rsidR="004958AD" w:rsidRDefault="0099222B" w:rsidP="004958AD">
      <w:pPr>
        <w:pStyle w:val="a9"/>
        <w:numPr>
          <w:ilvl w:val="0"/>
          <w:numId w:val="18"/>
        </w:numPr>
        <w:jc w:val="both"/>
      </w:pPr>
      <w:r>
        <w:t>соглашение № 247 от 22.12.2017 г.;</w:t>
      </w:r>
    </w:p>
    <w:p w14:paraId="29B6861A" w14:textId="77777777" w:rsidR="0099222B" w:rsidRDefault="0099222B" w:rsidP="004958AD">
      <w:pPr>
        <w:pStyle w:val="a9"/>
        <w:numPr>
          <w:ilvl w:val="0"/>
          <w:numId w:val="18"/>
        </w:numPr>
        <w:jc w:val="both"/>
      </w:pPr>
      <w:r>
        <w:t>квитанции о внесении денежных средств в кассу филиала МОКА в размере 60 000 руб.;</w:t>
      </w:r>
    </w:p>
    <w:p w14:paraId="5A436305" w14:textId="77777777" w:rsidR="004958AD" w:rsidRPr="00635B0C" w:rsidRDefault="0099222B" w:rsidP="0099222B">
      <w:pPr>
        <w:pStyle w:val="a9"/>
        <w:numPr>
          <w:ilvl w:val="0"/>
          <w:numId w:val="18"/>
        </w:numPr>
        <w:jc w:val="both"/>
      </w:pPr>
      <w:r>
        <w:t>материалы адвокатское досье более чем на 50 л.</w:t>
      </w:r>
    </w:p>
    <w:p w14:paraId="663A8CE8" w14:textId="77777777" w:rsidR="005B7097" w:rsidRPr="00635B0C" w:rsidRDefault="005B7097" w:rsidP="005B7097">
      <w:pPr>
        <w:pStyle w:val="a9"/>
        <w:ind w:firstLine="708"/>
        <w:jc w:val="both"/>
      </w:pPr>
      <w:r w:rsidRPr="00635B0C">
        <w:t>В за</w:t>
      </w:r>
      <w:r w:rsidR="005F6511" w:rsidRPr="00635B0C">
        <w:t>седании комиссии адвокат возражал</w:t>
      </w:r>
      <w:r w:rsidR="00E021EF">
        <w:t>а</w:t>
      </w:r>
      <w:r w:rsidR="005F6511" w:rsidRPr="00635B0C">
        <w:t xml:space="preserve"> против доводов жалобы и пояснил</w:t>
      </w:r>
      <w:r w:rsidR="00E021EF">
        <w:t>а</w:t>
      </w:r>
      <w:r w:rsidR="005F6511" w:rsidRPr="00635B0C">
        <w:t xml:space="preserve">, что </w:t>
      </w:r>
      <w:r w:rsidR="00E021EF">
        <w:t>отдельного с</w:t>
      </w:r>
      <w:r w:rsidR="00A36CC2">
        <w:t xml:space="preserve">оглашения на подачу </w:t>
      </w:r>
      <w:r w:rsidR="004D10C4">
        <w:t>кассационной жалобы заключено не было, данный вид правовой помощи был предусмотрен в первом соглашении, заключенным между сторонами.</w:t>
      </w:r>
    </w:p>
    <w:p w14:paraId="6F3C952B" w14:textId="77777777" w:rsidR="005F6511" w:rsidRPr="00635B0C" w:rsidRDefault="005F6511" w:rsidP="005F6511">
      <w:pPr>
        <w:pStyle w:val="a9"/>
        <w:ind w:firstLine="708"/>
        <w:jc w:val="both"/>
      </w:pPr>
      <w:r w:rsidRPr="00635B0C">
        <w:lastRenderedPageBreak/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02337A40" w14:textId="77777777" w:rsidR="005B7097" w:rsidRDefault="005B7097" w:rsidP="005B7097">
      <w:pPr>
        <w:jc w:val="both"/>
        <w:rPr>
          <w:color w:val="auto"/>
          <w:szCs w:val="24"/>
        </w:rPr>
      </w:pPr>
      <w:r w:rsidRPr="00635B0C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0BE5A4D2" w14:textId="204340C9" w:rsidR="005B7097" w:rsidRPr="00FF5ABA" w:rsidRDefault="00FF5ABA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Б</w:t>
      </w:r>
      <w:r w:rsidR="006118B2">
        <w:rPr>
          <w:color w:val="auto"/>
        </w:rPr>
        <w:t>.</w:t>
      </w:r>
      <w:r>
        <w:rPr>
          <w:color w:val="auto"/>
        </w:rPr>
        <w:t xml:space="preserve">Л.Ю. </w:t>
      </w:r>
      <w:r w:rsidR="005B7097" w:rsidRPr="00FF5ABA">
        <w:rPr>
          <w:color w:val="auto"/>
        </w:rPr>
        <w:t>на основании соглашения представлял</w:t>
      </w:r>
      <w:r>
        <w:rPr>
          <w:color w:val="auto"/>
        </w:rPr>
        <w:t>а</w:t>
      </w:r>
      <w:r w:rsidR="005B7097" w:rsidRPr="00FF5ABA">
        <w:rPr>
          <w:color w:val="auto"/>
        </w:rPr>
        <w:t xml:space="preserve"> интер</w:t>
      </w:r>
      <w:r>
        <w:rPr>
          <w:color w:val="auto"/>
        </w:rPr>
        <w:t>есы заявителя жалобы в суде по жилищному спору.</w:t>
      </w:r>
    </w:p>
    <w:p w14:paraId="03F0CF48" w14:textId="77777777" w:rsidR="005B7097" w:rsidRPr="00FF5ABA" w:rsidRDefault="005B7097" w:rsidP="005B7097">
      <w:pPr>
        <w:ind w:firstLine="708"/>
        <w:jc w:val="both"/>
        <w:rPr>
          <w:color w:val="auto"/>
          <w:szCs w:val="24"/>
        </w:rPr>
      </w:pPr>
      <w:r w:rsidRPr="00FF5ABA">
        <w:rPr>
          <w:color w:val="auto"/>
          <w:szCs w:val="24"/>
        </w:rPr>
        <w:t xml:space="preserve">В силу </w:t>
      </w:r>
      <w:proofErr w:type="spellStart"/>
      <w:r w:rsidRPr="00FF5ABA">
        <w:rPr>
          <w:color w:val="auto"/>
          <w:szCs w:val="24"/>
        </w:rPr>
        <w:t>п.п</w:t>
      </w:r>
      <w:proofErr w:type="spellEnd"/>
      <w:r w:rsidRPr="00FF5AB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84CB019" w14:textId="77777777" w:rsidR="005B7097" w:rsidRPr="00FF5AB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FF5ABA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FF5AB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Pr="00FF5ABA">
        <w:rPr>
          <w:rFonts w:eastAsia="Calibri"/>
          <w:color w:val="auto"/>
          <w:szCs w:val="24"/>
        </w:rPr>
        <w:t>и  непротиворечивыми</w:t>
      </w:r>
      <w:proofErr w:type="gramEnd"/>
      <w:r w:rsidRPr="00FF5ABA">
        <w:rPr>
          <w:rFonts w:eastAsia="Calibri"/>
          <w:color w:val="auto"/>
          <w:szCs w:val="24"/>
        </w:rPr>
        <w:t xml:space="preserve"> доказательствами. </w:t>
      </w:r>
    </w:p>
    <w:p w14:paraId="410C8D72" w14:textId="77777777" w:rsidR="004958AD" w:rsidRPr="009C4BD5" w:rsidRDefault="004958AD" w:rsidP="004958A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99B239C" w14:textId="77777777" w:rsidR="004958AD" w:rsidRDefault="004958AD" w:rsidP="004958A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</w:t>
      </w:r>
      <w:r>
        <w:rPr>
          <w:rFonts w:eastAsia="Calibri"/>
          <w:color w:val="auto"/>
          <w:szCs w:val="24"/>
        </w:rPr>
        <w:t xml:space="preserve"> В частности, </w:t>
      </w:r>
      <w:r w:rsidRPr="009C4BD5">
        <w:rPr>
          <w:rFonts w:eastAsia="Calibri"/>
          <w:color w:val="auto"/>
          <w:szCs w:val="24"/>
        </w:rPr>
        <w:t>доводы жалоб</w:t>
      </w:r>
      <w:r>
        <w:rPr>
          <w:rFonts w:eastAsia="Calibri"/>
          <w:color w:val="auto"/>
          <w:szCs w:val="24"/>
        </w:rPr>
        <w:t>ы о том, что адвокат представляла интересы заявителя без заключения письменного соглашения об оказании юридической помощи и не выдала квитанции в подтверждение получения денежных средств прямо опровергаются документами, представленными адвокатом и изученными комиссией.</w:t>
      </w:r>
    </w:p>
    <w:p w14:paraId="6FB1DF4D" w14:textId="4E1B9913" w:rsidR="00FF5C6A" w:rsidRPr="0099222B" w:rsidRDefault="004958AD" w:rsidP="0099222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довода жалобы о том, что адвокат пропуст</w:t>
      </w:r>
      <w:r w:rsidR="0099222B">
        <w:rPr>
          <w:rFonts w:eastAsia="Calibri"/>
          <w:color w:val="auto"/>
          <w:szCs w:val="24"/>
        </w:rPr>
        <w:t>ила срок на подачу кассационной</w:t>
      </w:r>
      <w:r>
        <w:rPr>
          <w:rFonts w:eastAsia="Calibri"/>
          <w:color w:val="auto"/>
          <w:szCs w:val="24"/>
        </w:rPr>
        <w:t xml:space="preserve"> жалобы комиссия отмечает, что</w:t>
      </w:r>
      <w:r w:rsidR="0099222B">
        <w:rPr>
          <w:rFonts w:eastAsia="Calibri"/>
          <w:color w:val="auto"/>
          <w:szCs w:val="24"/>
        </w:rPr>
        <w:t xml:space="preserve"> адвокат в письменных объяснениях указывает в качестве причины пропуска срока</w:t>
      </w:r>
      <w:r w:rsidR="00854B0C">
        <w:rPr>
          <w:rFonts w:eastAsia="Calibri"/>
          <w:color w:val="auto"/>
          <w:szCs w:val="24"/>
        </w:rPr>
        <w:t xml:space="preserve"> на подачу жалобы</w:t>
      </w:r>
      <w:r w:rsidR="0099222B">
        <w:rPr>
          <w:rFonts w:eastAsia="Calibri"/>
          <w:color w:val="auto"/>
          <w:szCs w:val="24"/>
        </w:rPr>
        <w:t xml:space="preserve"> тот факт, что П</w:t>
      </w:r>
      <w:r w:rsidR="006118B2">
        <w:rPr>
          <w:rFonts w:eastAsia="Calibri"/>
          <w:color w:val="auto"/>
          <w:szCs w:val="24"/>
        </w:rPr>
        <w:t>.</w:t>
      </w:r>
      <w:r w:rsidR="0099222B">
        <w:rPr>
          <w:rFonts w:eastAsia="Calibri"/>
          <w:color w:val="auto"/>
          <w:szCs w:val="24"/>
        </w:rPr>
        <w:t xml:space="preserve"> городским судом долгое время не выдавались заверенные копии судебных актов первой и апелляционной инстанции. Кроме того, как следует из материалов адвокатского досье, после подачи</w:t>
      </w:r>
      <w:r w:rsidR="00854B0C">
        <w:rPr>
          <w:rFonts w:eastAsia="Calibri"/>
          <w:color w:val="auto"/>
          <w:szCs w:val="24"/>
        </w:rPr>
        <w:t xml:space="preserve"> адвокатом</w:t>
      </w:r>
      <w:r w:rsidR="0099222B">
        <w:rPr>
          <w:rFonts w:eastAsia="Calibri"/>
          <w:color w:val="auto"/>
          <w:szCs w:val="24"/>
        </w:rPr>
        <w:t xml:space="preserve"> заявления о восстановление пропущенного срока на подачу жалобы указанных процессуальный срок </w:t>
      </w:r>
      <w:proofErr w:type="gramStart"/>
      <w:r w:rsidR="0099222B">
        <w:rPr>
          <w:rFonts w:eastAsia="Calibri"/>
          <w:color w:val="auto"/>
          <w:szCs w:val="24"/>
        </w:rPr>
        <w:t>был восстановлен</w:t>
      </w:r>
      <w:proofErr w:type="gramEnd"/>
      <w:r w:rsidR="0099222B">
        <w:rPr>
          <w:rFonts w:eastAsia="Calibri"/>
          <w:color w:val="auto"/>
          <w:szCs w:val="24"/>
        </w:rPr>
        <w:t xml:space="preserve"> и</w:t>
      </w:r>
      <w:r w:rsidR="00854B0C">
        <w:rPr>
          <w:rFonts w:eastAsia="Calibri"/>
          <w:color w:val="auto"/>
          <w:szCs w:val="24"/>
        </w:rPr>
        <w:t xml:space="preserve"> кассационная</w:t>
      </w:r>
      <w:r w:rsidR="0099222B">
        <w:rPr>
          <w:rFonts w:eastAsia="Calibri"/>
          <w:color w:val="auto"/>
          <w:szCs w:val="24"/>
        </w:rPr>
        <w:t xml:space="preserve"> жалоба была</w:t>
      </w:r>
      <w:r w:rsidR="00854B0C">
        <w:rPr>
          <w:rFonts w:eastAsia="Calibri"/>
          <w:color w:val="auto"/>
          <w:szCs w:val="24"/>
        </w:rPr>
        <w:t xml:space="preserve"> в результате</w:t>
      </w:r>
      <w:r w:rsidR="0099222B">
        <w:rPr>
          <w:rFonts w:eastAsia="Calibri"/>
          <w:color w:val="auto"/>
          <w:szCs w:val="24"/>
        </w:rPr>
        <w:t xml:space="preserve"> принят</w:t>
      </w:r>
      <w:r w:rsidR="00854B0C">
        <w:rPr>
          <w:rFonts w:eastAsia="Calibri"/>
          <w:color w:val="auto"/>
          <w:szCs w:val="24"/>
        </w:rPr>
        <w:t>а к производству, что подтверждается определением П</w:t>
      </w:r>
      <w:r w:rsidR="006118B2">
        <w:rPr>
          <w:rFonts w:eastAsia="Calibri"/>
          <w:color w:val="auto"/>
          <w:szCs w:val="24"/>
        </w:rPr>
        <w:t>.</w:t>
      </w:r>
      <w:r w:rsidR="00854B0C">
        <w:rPr>
          <w:rFonts w:eastAsia="Calibri"/>
          <w:color w:val="auto"/>
          <w:szCs w:val="24"/>
        </w:rPr>
        <w:t xml:space="preserve"> городского суда от 02.04.2018 г.</w:t>
      </w:r>
    </w:p>
    <w:p w14:paraId="15D07FB1" w14:textId="77777777" w:rsidR="004958AD" w:rsidRDefault="004958AD" w:rsidP="004958A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</w:t>
      </w:r>
      <w:r w:rsidRPr="009C4BD5">
        <w:rPr>
          <w:rFonts w:eastAsia="Calibri"/>
          <w:color w:val="auto"/>
          <w:szCs w:val="24"/>
        </w:rPr>
        <w:lastRenderedPageBreak/>
        <w:t>заявитель не указывает, к каким конкретно нарушениям его прав и законных интересов привели действия адвоката.</w:t>
      </w:r>
    </w:p>
    <w:p w14:paraId="7ABF605F" w14:textId="77777777" w:rsidR="003F31B1" w:rsidRPr="003F31B1" w:rsidRDefault="003F31B1" w:rsidP="003F31B1">
      <w:pPr>
        <w:pStyle w:val="a9"/>
        <w:ind w:firstLine="720"/>
        <w:jc w:val="both"/>
        <w:rPr>
          <w:szCs w:val="24"/>
        </w:rPr>
      </w:pPr>
      <w:r w:rsidRPr="00B75432">
        <w:rPr>
          <w:rFonts w:eastAsia="Calibri"/>
          <w:szCs w:val="24"/>
        </w:rPr>
        <w:t xml:space="preserve">Относительно требований заявителя об </w:t>
      </w:r>
      <w:r w:rsidRPr="00B75432">
        <w:rPr>
          <w:szCs w:val="24"/>
        </w:rPr>
        <w:t xml:space="preserve">оказании помощи </w:t>
      </w:r>
      <w:r>
        <w:rPr>
          <w:szCs w:val="24"/>
        </w:rPr>
        <w:t>по возврату</w:t>
      </w:r>
      <w:r w:rsidRPr="00B75432">
        <w:rPr>
          <w:szCs w:val="24"/>
        </w:rPr>
        <w:t xml:space="preserve"> уплаченных денежных средств</w:t>
      </w:r>
      <w:r>
        <w:rPr>
          <w:szCs w:val="24"/>
        </w:rPr>
        <w:t xml:space="preserve"> и взыскании с адвоката компенсации за причиненный моральный ущерб комиссия разъясняет</w:t>
      </w:r>
      <w:r w:rsidRPr="00B75432">
        <w:rPr>
          <w:szCs w:val="24"/>
        </w:rPr>
        <w:t>, что</w:t>
      </w:r>
      <w:r>
        <w:rPr>
          <w:szCs w:val="24"/>
        </w:rPr>
        <w:t xml:space="preserve">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 xml:space="preserve"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</w:t>
      </w:r>
      <w:r>
        <w:rPr>
          <w:szCs w:val="24"/>
        </w:rPr>
        <w:t xml:space="preserve">судебном </w:t>
      </w:r>
      <w:r w:rsidRPr="00C84D05">
        <w:rPr>
          <w:szCs w:val="24"/>
        </w:rPr>
        <w:t>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14:paraId="1AE109C3" w14:textId="77777777" w:rsidR="005B7097" w:rsidRPr="00FF5C6A" w:rsidRDefault="005B7097" w:rsidP="005B7097">
      <w:pPr>
        <w:ind w:firstLine="720"/>
        <w:jc w:val="both"/>
        <w:rPr>
          <w:color w:val="auto"/>
          <w:szCs w:val="24"/>
        </w:rPr>
      </w:pPr>
      <w:r w:rsidRPr="00FF5C6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6402B06" w14:textId="383F0F24" w:rsidR="005B7097" w:rsidRPr="00FF5C6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FF5C6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FF5C6A">
        <w:rPr>
          <w:rFonts w:eastAsia="Calibri"/>
          <w:color w:val="auto"/>
          <w:szCs w:val="24"/>
        </w:rPr>
        <w:t>действиях адвоката Б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 xml:space="preserve">Л.Ю. </w:t>
      </w:r>
      <w:r w:rsidRPr="00FF5C6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FF5C6A">
        <w:rPr>
          <w:rFonts w:eastAsia="Calibri"/>
          <w:color w:val="auto"/>
          <w:szCs w:val="24"/>
        </w:rPr>
        <w:t>перед доверителем В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>В.Г.</w:t>
      </w:r>
    </w:p>
    <w:p w14:paraId="26BF4CF6" w14:textId="77777777" w:rsidR="005B7097" w:rsidRPr="00FF5C6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FF5C6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3F853A9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8AE2927" w14:textId="77777777" w:rsidR="005B7097" w:rsidRPr="0027234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72347">
        <w:rPr>
          <w:rFonts w:eastAsia="Calibri"/>
          <w:b/>
          <w:color w:val="auto"/>
          <w:szCs w:val="24"/>
        </w:rPr>
        <w:t>ЗАКЛЮЧЕНИЕ:</w:t>
      </w:r>
    </w:p>
    <w:p w14:paraId="0C6D7DD6" w14:textId="77777777" w:rsidR="005B7097" w:rsidRPr="00462412" w:rsidRDefault="005B7097" w:rsidP="005B709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5F8124DA" w14:textId="2A9AB6FE" w:rsidR="005B7097" w:rsidRPr="0027234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72347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272347">
        <w:rPr>
          <w:rFonts w:eastAsia="Calibri"/>
          <w:color w:val="auto"/>
          <w:szCs w:val="24"/>
        </w:rPr>
        <w:t>и адвок</w:t>
      </w:r>
      <w:r w:rsidR="00A52C33">
        <w:rPr>
          <w:rFonts w:eastAsia="Calibri"/>
          <w:color w:val="auto"/>
          <w:szCs w:val="24"/>
        </w:rPr>
        <w:t>ата</w:t>
      </w:r>
      <w:r w:rsidR="00BF28F8" w:rsidRPr="00272347">
        <w:rPr>
          <w:rFonts w:eastAsia="Calibri"/>
          <w:color w:val="auto"/>
          <w:szCs w:val="24"/>
        </w:rPr>
        <w:t xml:space="preserve"> </w:t>
      </w:r>
      <w:r w:rsidR="00FF5C6A">
        <w:rPr>
          <w:rFonts w:eastAsia="Calibri"/>
          <w:color w:val="auto"/>
          <w:szCs w:val="24"/>
        </w:rPr>
        <w:t>Б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>Л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>Ю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 xml:space="preserve"> ввиду отсутствия в ее</w:t>
      </w:r>
      <w:r w:rsidRPr="00272347">
        <w:rPr>
          <w:rFonts w:eastAsia="Calibri"/>
          <w:color w:val="auto"/>
          <w:szCs w:val="24"/>
        </w:rPr>
        <w:t xml:space="preserve"> действиях</w:t>
      </w:r>
      <w:r w:rsidR="00FF5C6A">
        <w:rPr>
          <w:rFonts w:eastAsia="Calibri"/>
          <w:color w:val="auto"/>
          <w:szCs w:val="24"/>
        </w:rPr>
        <w:t xml:space="preserve"> (бездействии) </w:t>
      </w:r>
      <w:r w:rsidRPr="00272347">
        <w:rPr>
          <w:rFonts w:eastAsia="Calibri"/>
          <w:color w:val="auto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FF5C6A">
        <w:rPr>
          <w:rFonts w:eastAsia="Calibri"/>
          <w:color w:val="auto"/>
          <w:szCs w:val="24"/>
        </w:rPr>
        <w:t>перед доверителем В</w:t>
      </w:r>
      <w:r w:rsidR="006118B2">
        <w:rPr>
          <w:rFonts w:eastAsia="Calibri"/>
          <w:color w:val="auto"/>
          <w:szCs w:val="24"/>
        </w:rPr>
        <w:t>.</w:t>
      </w:r>
      <w:r w:rsidR="00FF5C6A">
        <w:rPr>
          <w:rFonts w:eastAsia="Calibri"/>
          <w:color w:val="auto"/>
          <w:szCs w:val="24"/>
        </w:rPr>
        <w:t>В.Г.</w:t>
      </w:r>
    </w:p>
    <w:p w14:paraId="786F9C2E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CC77A82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BB3B959" w14:textId="77777777" w:rsidR="00B32AB8" w:rsidRPr="00462412" w:rsidRDefault="00B32AB8" w:rsidP="00FF5C6A">
      <w:pPr>
        <w:jc w:val="both"/>
        <w:rPr>
          <w:rFonts w:eastAsia="Calibri"/>
          <w:color w:val="auto"/>
          <w:szCs w:val="24"/>
          <w:highlight w:val="yellow"/>
        </w:rPr>
      </w:pPr>
    </w:p>
    <w:p w14:paraId="78DA695D" w14:textId="77777777" w:rsidR="00B32AB8" w:rsidRPr="00A52C33" w:rsidRDefault="00B32AB8" w:rsidP="00B32AB8">
      <w:pPr>
        <w:jc w:val="both"/>
        <w:rPr>
          <w:rFonts w:eastAsia="Calibri"/>
          <w:color w:val="auto"/>
          <w:szCs w:val="24"/>
        </w:rPr>
      </w:pPr>
      <w:r w:rsidRPr="00A52C33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6E091369" w14:textId="77777777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A52C33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D3AA272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F8FC" w14:textId="77777777" w:rsidR="004E2907" w:rsidRDefault="004E2907">
      <w:r>
        <w:separator/>
      </w:r>
    </w:p>
  </w:endnote>
  <w:endnote w:type="continuationSeparator" w:id="0">
    <w:p w14:paraId="1B0AA9EF" w14:textId="77777777" w:rsidR="004E2907" w:rsidRDefault="004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E0A1" w14:textId="77777777" w:rsidR="004E2907" w:rsidRDefault="004E2907">
      <w:r>
        <w:separator/>
      </w:r>
    </w:p>
  </w:footnote>
  <w:footnote w:type="continuationSeparator" w:id="0">
    <w:p w14:paraId="5D007BBD" w14:textId="77777777" w:rsidR="004E2907" w:rsidRDefault="004E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FC81" w14:textId="77777777" w:rsidR="0042711C" w:rsidRDefault="0089754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4B0C">
      <w:rPr>
        <w:noProof/>
      </w:rPr>
      <w:t>3</w:t>
    </w:r>
    <w:r>
      <w:rPr>
        <w:noProof/>
      </w:rPr>
      <w:fldChar w:fldCharType="end"/>
    </w:r>
  </w:p>
  <w:p w14:paraId="2616CFD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80FCF"/>
    <w:multiLevelType w:val="hybridMultilevel"/>
    <w:tmpl w:val="60B807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10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00D8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5D4E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0A4D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2347"/>
    <w:rsid w:val="00273A1E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1B1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58AD"/>
    <w:rsid w:val="0049762F"/>
    <w:rsid w:val="004A0C4D"/>
    <w:rsid w:val="004A3A15"/>
    <w:rsid w:val="004A3AFE"/>
    <w:rsid w:val="004B14AB"/>
    <w:rsid w:val="004B4698"/>
    <w:rsid w:val="004D10C4"/>
    <w:rsid w:val="004E2907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166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452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18B2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5B0C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2D8B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678D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37250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43A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4B0C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541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22B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36CC2"/>
    <w:rsid w:val="00A4313B"/>
    <w:rsid w:val="00A457E1"/>
    <w:rsid w:val="00A475C8"/>
    <w:rsid w:val="00A50526"/>
    <w:rsid w:val="00A52807"/>
    <w:rsid w:val="00A52C33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69F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775E4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E78A6"/>
    <w:rsid w:val="00CF20BA"/>
    <w:rsid w:val="00D01786"/>
    <w:rsid w:val="00D04201"/>
    <w:rsid w:val="00D0656E"/>
    <w:rsid w:val="00D20C45"/>
    <w:rsid w:val="00D20C66"/>
    <w:rsid w:val="00D222DD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1EF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7CF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5182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1741E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1B50"/>
    <w:rsid w:val="00FE649C"/>
    <w:rsid w:val="00FF288C"/>
    <w:rsid w:val="00FF5ABA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293F5"/>
  <w15:docId w15:val="{3272EB11-B128-4C29-A150-3D56D86C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6C18-61F3-46CB-A191-AF8F3809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27</cp:revision>
  <cp:lastPrinted>2018-12-10T07:23:00Z</cp:lastPrinted>
  <dcterms:created xsi:type="dcterms:W3CDTF">2020-02-17T12:28:00Z</dcterms:created>
  <dcterms:modified xsi:type="dcterms:W3CDTF">2022-03-31T13:40:00Z</dcterms:modified>
</cp:coreProperties>
</file>