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3F8E6479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7513D">
        <w:rPr>
          <w:b w:val="0"/>
          <w:sz w:val="24"/>
          <w:szCs w:val="24"/>
        </w:rPr>
        <w:t>3</w:t>
      </w:r>
      <w:r w:rsidR="00AF5C5C">
        <w:rPr>
          <w:b w:val="0"/>
          <w:sz w:val="24"/>
          <w:szCs w:val="24"/>
        </w:rPr>
        <w:t>-03</w:t>
      </w:r>
      <w:r w:rsidR="00291806">
        <w:rPr>
          <w:b w:val="0"/>
          <w:sz w:val="24"/>
          <w:szCs w:val="24"/>
        </w:rPr>
        <w:t>/20</w:t>
      </w:r>
    </w:p>
    <w:p w14:paraId="762E3006" w14:textId="2FBC2809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57513D">
        <w:rPr>
          <w:b w:val="0"/>
          <w:sz w:val="24"/>
          <w:szCs w:val="24"/>
        </w:rPr>
        <w:t>З</w:t>
      </w:r>
      <w:r w:rsidR="001E6018">
        <w:rPr>
          <w:b w:val="0"/>
          <w:sz w:val="24"/>
          <w:szCs w:val="24"/>
        </w:rPr>
        <w:t>.</w:t>
      </w:r>
      <w:r w:rsidR="0057513D">
        <w:rPr>
          <w:b w:val="0"/>
          <w:sz w:val="24"/>
          <w:szCs w:val="24"/>
        </w:rPr>
        <w:t>В</w:t>
      </w:r>
      <w:r w:rsidR="001E6018">
        <w:rPr>
          <w:b w:val="0"/>
          <w:sz w:val="24"/>
          <w:szCs w:val="24"/>
        </w:rPr>
        <w:t>.</w:t>
      </w:r>
      <w:r w:rsidR="0057513D">
        <w:rPr>
          <w:b w:val="0"/>
          <w:sz w:val="24"/>
          <w:szCs w:val="24"/>
        </w:rPr>
        <w:t>А</w:t>
      </w:r>
      <w:r w:rsidR="001E6018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63D2B41E" w:rsidR="00CE4839" w:rsidRDefault="00CE4839" w:rsidP="0043608A">
      <w:pPr>
        <w:tabs>
          <w:tab w:val="left" w:pos="3828"/>
        </w:tabs>
        <w:jc w:val="both"/>
      </w:pPr>
      <w:r>
        <w:t>г. Москва</w:t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291806">
        <w:t xml:space="preserve">        10</w:t>
      </w:r>
      <w:r w:rsidR="00CE343D">
        <w:t xml:space="preserve"> </w:t>
      </w:r>
      <w:r w:rsidR="00A85AE8">
        <w:t>апреля</w:t>
      </w:r>
      <w:r w:rsidR="00277215">
        <w:t xml:space="preserve"> 2020</w:t>
      </w:r>
      <w:r w:rsidR="00EA2802">
        <w:t xml:space="preserve"> г.</w:t>
      </w:r>
    </w:p>
    <w:p w14:paraId="3DF4E430" w14:textId="77777777" w:rsidR="00CE4839" w:rsidRDefault="00CE4839" w:rsidP="0043608A">
      <w:pPr>
        <w:tabs>
          <w:tab w:val="left" w:pos="3828"/>
        </w:tabs>
        <w:jc w:val="both"/>
      </w:pPr>
    </w:p>
    <w:p w14:paraId="76E2D1F0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3F76E757" w14:textId="0CBCE7EA" w:rsidR="001C2B6F" w:rsidRPr="007E64B6" w:rsidRDefault="00A85AE8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7E64B6">
        <w:rPr>
          <w:shd w:val="clear" w:color="auto" w:fill="FFFFFF"/>
        </w:rPr>
        <w:t>П</w:t>
      </w:r>
      <w:r w:rsidR="001C2B6F" w:rsidRPr="007E64B6">
        <w:rPr>
          <w:shd w:val="clear" w:color="auto" w:fill="FFFFFF"/>
        </w:rPr>
        <w:t>редседателя комиссии</w:t>
      </w:r>
      <w:r w:rsidR="001C2B6F" w:rsidRPr="007E64B6">
        <w:t xml:space="preserve"> Абрамовича М.А.,  </w:t>
      </w:r>
    </w:p>
    <w:p w14:paraId="4F95CD65" w14:textId="3548EEA4" w:rsidR="001C2B6F" w:rsidRPr="007E64B6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7E64B6">
        <w:rPr>
          <w:szCs w:val="24"/>
        </w:rPr>
        <w:t xml:space="preserve">членов комиссии: </w:t>
      </w:r>
      <w:r w:rsidRPr="007E64B6">
        <w:t>Рубина Ю.Д., Поспелова О.В.,</w:t>
      </w:r>
      <w:r w:rsidRPr="007E64B6">
        <w:rPr>
          <w:szCs w:val="24"/>
        </w:rPr>
        <w:t xml:space="preserve"> Ковалёвой Л.Н., </w:t>
      </w:r>
      <w:proofErr w:type="spellStart"/>
      <w:r w:rsidRPr="007E64B6">
        <w:rPr>
          <w:szCs w:val="24"/>
        </w:rPr>
        <w:t>Бабаянц</w:t>
      </w:r>
      <w:proofErr w:type="spellEnd"/>
      <w:r w:rsidRPr="007E64B6">
        <w:rPr>
          <w:szCs w:val="24"/>
        </w:rPr>
        <w:t xml:space="preserve"> Е.Е., Никифорова А.В., Ильичёва П.А., </w:t>
      </w:r>
      <w:proofErr w:type="spellStart"/>
      <w:r w:rsidR="00A85AE8" w:rsidRPr="007E64B6">
        <w:rPr>
          <w:szCs w:val="24"/>
        </w:rPr>
        <w:t>Тюмина</w:t>
      </w:r>
      <w:proofErr w:type="spellEnd"/>
      <w:r w:rsidR="00A85AE8" w:rsidRPr="007E64B6">
        <w:rPr>
          <w:szCs w:val="24"/>
        </w:rPr>
        <w:t xml:space="preserve"> А.С.</w:t>
      </w:r>
      <w:r w:rsidR="00FB1F1F">
        <w:rPr>
          <w:szCs w:val="24"/>
        </w:rPr>
        <w:t>,</w:t>
      </w:r>
      <w:r w:rsidR="000418DA">
        <w:rPr>
          <w:szCs w:val="24"/>
        </w:rPr>
        <w:t xml:space="preserve"> </w:t>
      </w:r>
      <w:proofErr w:type="spellStart"/>
      <w:r w:rsidR="000418DA">
        <w:rPr>
          <w:szCs w:val="24"/>
        </w:rPr>
        <w:t>Корнуковой</w:t>
      </w:r>
      <w:proofErr w:type="spellEnd"/>
      <w:r w:rsidR="000418DA">
        <w:rPr>
          <w:szCs w:val="24"/>
        </w:rPr>
        <w:t xml:space="preserve"> М.С.</w:t>
      </w:r>
    </w:p>
    <w:p w14:paraId="40F57EE6" w14:textId="77777777" w:rsidR="001C2B6F" w:rsidRPr="007E64B6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7E64B6">
        <w:t>при секретаре, члене комиссии, Рыбакове С.А.,</w:t>
      </w:r>
    </w:p>
    <w:p w14:paraId="7DEFBF76" w14:textId="47652EF7" w:rsidR="00291806" w:rsidRPr="00920BFC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920BFC">
        <w:t xml:space="preserve">при участии адвоката </w:t>
      </w:r>
      <w:r w:rsidR="0057513D" w:rsidRPr="00920BFC">
        <w:t>З</w:t>
      </w:r>
      <w:r w:rsidR="001E6018">
        <w:t>.</w:t>
      </w:r>
      <w:r w:rsidR="0057513D" w:rsidRPr="00920BFC">
        <w:t>В.А.,</w:t>
      </w:r>
    </w:p>
    <w:p w14:paraId="69CD9239" w14:textId="17AE4E6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0418DA">
        <w:rPr>
          <w:sz w:val="24"/>
        </w:rPr>
        <w:t>рассмотрев в закрытом заседании</w:t>
      </w:r>
      <w:r w:rsidR="003B2E50" w:rsidRPr="000418DA">
        <w:rPr>
          <w:rFonts w:eastAsia="Times New Roman"/>
          <w:color w:val="000000"/>
          <w:sz w:val="24"/>
        </w:rPr>
        <w:t xml:space="preserve"> </w:t>
      </w:r>
      <w:r w:rsidR="003B2E50" w:rsidRPr="000418DA">
        <w:rPr>
          <w:sz w:val="24"/>
        </w:rPr>
        <w:t>с</w:t>
      </w:r>
      <w:r w:rsidR="00194920" w:rsidRPr="000418DA">
        <w:rPr>
          <w:sz w:val="24"/>
        </w:rPr>
        <w:t xml:space="preserve"> </w:t>
      </w:r>
      <w:r w:rsidR="003B2E50" w:rsidRPr="000418DA">
        <w:rPr>
          <w:sz w:val="24"/>
        </w:rPr>
        <w:t xml:space="preserve">использованием </w:t>
      </w:r>
      <w:r w:rsidR="001E6018" w:rsidRPr="000418DA">
        <w:rPr>
          <w:sz w:val="24"/>
        </w:rPr>
        <w:t>видеоконференцсвязи</w:t>
      </w:r>
      <w:r w:rsidR="001E6018" w:rsidRPr="003B2E50">
        <w:rPr>
          <w:sz w:val="24"/>
        </w:rPr>
        <w:t xml:space="preserve"> </w:t>
      </w:r>
      <w:r w:rsidR="001E6018" w:rsidRPr="00EC6ED3">
        <w:rPr>
          <w:sz w:val="24"/>
        </w:rPr>
        <w:t>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57513D">
        <w:rPr>
          <w:sz w:val="24"/>
        </w:rPr>
        <w:t>10.03.2020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57513D">
        <w:rPr>
          <w:sz w:val="24"/>
          <w:szCs w:val="24"/>
        </w:rPr>
        <w:t>доверителя А</w:t>
      </w:r>
      <w:r w:rsidR="001E6018">
        <w:rPr>
          <w:sz w:val="24"/>
          <w:szCs w:val="24"/>
        </w:rPr>
        <w:t>.</w:t>
      </w:r>
      <w:r w:rsidR="0057513D">
        <w:rPr>
          <w:sz w:val="24"/>
          <w:szCs w:val="24"/>
        </w:rPr>
        <w:t>Д.С.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57513D">
        <w:rPr>
          <w:sz w:val="24"/>
        </w:rPr>
        <w:t>З</w:t>
      </w:r>
      <w:r w:rsidR="001E6018">
        <w:rPr>
          <w:sz w:val="24"/>
        </w:rPr>
        <w:t>.</w:t>
      </w:r>
      <w:r w:rsidR="0057513D">
        <w:rPr>
          <w:sz w:val="24"/>
        </w:rPr>
        <w:t>В.А.</w:t>
      </w:r>
      <w:r w:rsidR="00CE343D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44579DA4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F5C5C">
        <w:rPr>
          <w:szCs w:val="24"/>
        </w:rPr>
        <w:t xml:space="preserve">доверителя </w:t>
      </w:r>
      <w:r w:rsidR="0057513D">
        <w:rPr>
          <w:szCs w:val="24"/>
        </w:rPr>
        <w:t>А</w:t>
      </w:r>
      <w:r w:rsidR="001E6018">
        <w:rPr>
          <w:szCs w:val="24"/>
        </w:rPr>
        <w:t>.</w:t>
      </w:r>
      <w:r w:rsidR="0057513D">
        <w:rPr>
          <w:szCs w:val="24"/>
        </w:rPr>
        <w:t>Д.С.</w:t>
      </w:r>
      <w:r w:rsidR="00F267B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57513D">
        <w:t>З</w:t>
      </w:r>
      <w:r w:rsidR="001E6018">
        <w:t>.</w:t>
      </w:r>
      <w:r w:rsidR="0057513D">
        <w:t>В.А.</w:t>
      </w:r>
      <w:r w:rsidR="00291806">
        <w:t>, в которой</w:t>
      </w:r>
      <w:r w:rsidR="000069AE">
        <w:t xml:space="preserve"> </w:t>
      </w:r>
      <w:r w:rsidR="00291806">
        <w:t>сообщается</w:t>
      </w:r>
      <w:r>
        <w:t xml:space="preserve">, что </w:t>
      </w:r>
      <w:r w:rsidRPr="007A37E4">
        <w:t>адвокат</w:t>
      </w:r>
      <w:r w:rsidR="000069AE" w:rsidRPr="007A37E4">
        <w:t xml:space="preserve"> </w:t>
      </w:r>
      <w:r w:rsidR="007A37E4" w:rsidRPr="007A37E4">
        <w:t>осуществляла защиту заявителя по уголовному делу на стадии предварительного следствия на основании соглашения</w:t>
      </w:r>
      <w:r w:rsidR="007A37E4">
        <w:t>.</w:t>
      </w:r>
    </w:p>
    <w:p w14:paraId="19A010DA" w14:textId="7C391396" w:rsidR="002762DB" w:rsidRPr="00F267BB" w:rsidRDefault="00194920" w:rsidP="00AF5C5C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57513D" w:rsidRPr="00C30204">
        <w:t>не выдала доверителю финансовых документов, подтверждающих выплату вознаграждения</w:t>
      </w:r>
      <w:r w:rsidR="007E64B6" w:rsidRPr="00C30204">
        <w:t>;</w:t>
      </w:r>
      <w:r w:rsidR="0057513D" w:rsidRPr="00C30204">
        <w:t xml:space="preserve"> </w:t>
      </w:r>
      <w:r w:rsidR="007A37E4" w:rsidRPr="00C30204">
        <w:t xml:space="preserve">расторгла соглашение по своей инициативе; </w:t>
      </w:r>
      <w:r w:rsidR="0057513D" w:rsidRPr="00C30204">
        <w:t>далее, несмотря на расторжение соглашения, явилась к следователю для ознакомления с материалами дела</w:t>
      </w:r>
      <w:r w:rsidR="007E64B6" w:rsidRPr="00C30204">
        <w:t xml:space="preserve">; </w:t>
      </w:r>
      <w:r w:rsidR="0057513D" w:rsidRPr="00C30204">
        <w:t>заставила заявителя подписать акт выполненных работ и заявление об отказе от защитника</w:t>
      </w:r>
      <w:r w:rsidR="000418DA" w:rsidRPr="00C30204">
        <w:t>.</w:t>
      </w:r>
    </w:p>
    <w:bookmarkEnd w:id="0"/>
    <w:p w14:paraId="2CB33604" w14:textId="02BE9FB7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F267BB">
        <w:rPr>
          <w:szCs w:val="24"/>
        </w:rPr>
        <w:t xml:space="preserve"> </w:t>
      </w:r>
      <w:r w:rsidR="00AF5C5C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57513D">
        <w:t>З</w:t>
      </w:r>
      <w:r w:rsidR="001E6018">
        <w:t>.</w:t>
      </w:r>
      <w:r w:rsidR="0057513D">
        <w:t>В.А.</w:t>
      </w:r>
      <w:r w:rsidR="00194920">
        <w:t xml:space="preserve"> дисциплинарного производства и просит привлечь адвоката к дисциплинарной ответственности.</w:t>
      </w:r>
    </w:p>
    <w:p w14:paraId="722C017B" w14:textId="1582ED73" w:rsidR="00E6186C" w:rsidRPr="008F42C8" w:rsidRDefault="00E6186C" w:rsidP="00E6186C">
      <w:pPr>
        <w:pStyle w:val="a9"/>
        <w:ind w:firstLine="720"/>
        <w:jc w:val="both"/>
        <w:rPr>
          <w:szCs w:val="24"/>
        </w:rPr>
      </w:pPr>
      <w:r w:rsidRPr="008F42C8">
        <w:rPr>
          <w:szCs w:val="24"/>
        </w:rPr>
        <w:t xml:space="preserve">К </w:t>
      </w:r>
      <w:r w:rsidR="00194920" w:rsidRPr="008F42C8">
        <w:rPr>
          <w:szCs w:val="24"/>
        </w:rPr>
        <w:t>жалобе</w:t>
      </w:r>
      <w:r w:rsidRPr="008F42C8">
        <w:rPr>
          <w:szCs w:val="24"/>
        </w:rPr>
        <w:t xml:space="preserve"> заявителем приложены копии следующих документов:</w:t>
      </w:r>
    </w:p>
    <w:p w14:paraId="6F05BD80" w14:textId="319C09D3" w:rsidR="00194920" w:rsidRPr="008F42C8" w:rsidRDefault="008F42C8" w:rsidP="00194920">
      <w:pPr>
        <w:pStyle w:val="a9"/>
        <w:numPr>
          <w:ilvl w:val="0"/>
          <w:numId w:val="18"/>
        </w:numPr>
        <w:jc w:val="both"/>
      </w:pPr>
      <w:r w:rsidRPr="008F42C8">
        <w:t>электронная переписка с адвокатом;</w:t>
      </w:r>
    </w:p>
    <w:p w14:paraId="4A31AC8F" w14:textId="68AE985D" w:rsidR="008F42C8" w:rsidRPr="008F42C8" w:rsidRDefault="008F42C8" w:rsidP="00194920">
      <w:pPr>
        <w:pStyle w:val="a9"/>
        <w:numPr>
          <w:ilvl w:val="0"/>
          <w:numId w:val="18"/>
        </w:numPr>
        <w:jc w:val="both"/>
      </w:pPr>
      <w:r w:rsidRPr="008F42C8">
        <w:t>соглашение</w:t>
      </w:r>
      <w:r>
        <w:t xml:space="preserve"> от 04.02.2020 г.</w:t>
      </w:r>
      <w:r w:rsidRPr="008F42C8">
        <w:t>;</w:t>
      </w:r>
    </w:p>
    <w:p w14:paraId="720CA0B5" w14:textId="028DD8F2" w:rsidR="008F42C8" w:rsidRPr="008F42C8" w:rsidRDefault="008F42C8" w:rsidP="00194920">
      <w:pPr>
        <w:pStyle w:val="a9"/>
        <w:numPr>
          <w:ilvl w:val="0"/>
          <w:numId w:val="18"/>
        </w:numPr>
        <w:jc w:val="both"/>
      </w:pPr>
      <w:r w:rsidRPr="008F42C8">
        <w:t>акт сдачи-приемки работ</w:t>
      </w:r>
      <w:r w:rsidR="009B0188">
        <w:t xml:space="preserve"> от 22.02.2020 г.</w:t>
      </w:r>
    </w:p>
    <w:p w14:paraId="4A43D4A1" w14:textId="0F021E9F" w:rsidR="00194920" w:rsidRPr="008F42C8" w:rsidRDefault="008F42C8" w:rsidP="008F42C8">
      <w:pPr>
        <w:pStyle w:val="a9"/>
        <w:numPr>
          <w:ilvl w:val="0"/>
          <w:numId w:val="18"/>
        </w:numPr>
        <w:jc w:val="both"/>
      </w:pPr>
      <w:r w:rsidRPr="008F42C8">
        <w:t>уведомление о расторжении соглашения</w:t>
      </w:r>
      <w:r w:rsidR="009B0188">
        <w:t xml:space="preserve"> от 22.02.2020 г.</w:t>
      </w:r>
    </w:p>
    <w:p w14:paraId="038D63C9" w14:textId="12536DEF" w:rsidR="00BE39BE" w:rsidRDefault="00BE39BE" w:rsidP="00BE39BE">
      <w:pPr>
        <w:pStyle w:val="a9"/>
        <w:ind w:firstLine="708"/>
        <w:jc w:val="both"/>
      </w:pPr>
      <w:r w:rsidRPr="00BE39BE">
        <w:t>Комиссией был направлен запрос адвокату о предоставлении письменных объяснений и документов по доводам обращения</w:t>
      </w:r>
      <w:r w:rsidR="000418DA">
        <w:t>.</w:t>
      </w:r>
    </w:p>
    <w:p w14:paraId="25AD30C9" w14:textId="7D5E2CA5" w:rsidR="000418DA" w:rsidRDefault="000418DA" w:rsidP="00BE39BE">
      <w:pPr>
        <w:pStyle w:val="a9"/>
        <w:ind w:firstLine="708"/>
        <w:jc w:val="both"/>
      </w:pPr>
      <w:r>
        <w:t>В письменных объяснениях адвокат возражала против доводов жалобы и пояснила, что</w:t>
      </w:r>
      <w:r w:rsidR="00777535">
        <w:t xml:space="preserve"> </w:t>
      </w:r>
      <w:r w:rsidR="00373709">
        <w:t>в момент заключения соглашения доверитель оплатил часть гонорара в размере 55 000 руб., больше платежей от него по соглашению не поступало. С 04.04.2020 г. по 22.04.2020 г. адвокатом была проделана значительная работа по уголовному делу, которая детализирована в акте сдачи-приемки оказанных услуг, подписанным заявителем. Защита по уголовному дела была прекращена ей в связи с тем, что заявитель был не в состоянии выполнить свои финансовые обязательства по соглашению и заявил отказ от адвоката 26.04.2020 г.</w:t>
      </w:r>
      <w:r w:rsidR="0054256F">
        <w:t xml:space="preserve"> Одновременно с отказом заявителя между сторонами был подписан акт сдачи-приемки оказанных услуг адвоката.</w:t>
      </w:r>
    </w:p>
    <w:p w14:paraId="7A195178" w14:textId="6B2A66FC" w:rsidR="000418DA" w:rsidRDefault="000418DA" w:rsidP="00BE39BE">
      <w:pPr>
        <w:pStyle w:val="a9"/>
        <w:ind w:firstLine="708"/>
        <w:jc w:val="both"/>
      </w:pPr>
      <w:r>
        <w:t xml:space="preserve">К письменным объяснениям адвоката приложены копии </w:t>
      </w:r>
      <w:r w:rsidR="00373709">
        <w:t>материалов адвокатского досье по делу на 84 л., в том числе</w:t>
      </w:r>
      <w:r>
        <w:t>:</w:t>
      </w:r>
    </w:p>
    <w:p w14:paraId="604427D9" w14:textId="1D01F43F" w:rsidR="000418DA" w:rsidRDefault="00373709" w:rsidP="0054256F">
      <w:pPr>
        <w:pStyle w:val="a9"/>
        <w:numPr>
          <w:ilvl w:val="0"/>
          <w:numId w:val="19"/>
        </w:numPr>
        <w:jc w:val="both"/>
      </w:pPr>
      <w:r w:rsidRPr="00373709">
        <w:t>приходно-кассовый ордер от 04.04.2020 г.</w:t>
      </w:r>
      <w:r w:rsidR="0054256F">
        <w:t>;</w:t>
      </w:r>
    </w:p>
    <w:p w14:paraId="6F03DCAA" w14:textId="7EC3F577" w:rsidR="0054256F" w:rsidRPr="00373709" w:rsidRDefault="0054256F" w:rsidP="0054256F">
      <w:pPr>
        <w:pStyle w:val="a9"/>
        <w:numPr>
          <w:ilvl w:val="0"/>
          <w:numId w:val="19"/>
        </w:numPr>
        <w:jc w:val="both"/>
      </w:pPr>
      <w:r>
        <w:t>заявление об отказе от защитника от 26.04.2020 г.</w:t>
      </w:r>
    </w:p>
    <w:p w14:paraId="6239CE5D" w14:textId="50D211F8" w:rsidR="00BE39BE" w:rsidRPr="00BE39BE" w:rsidRDefault="00BE39BE" w:rsidP="00BE39BE">
      <w:pPr>
        <w:pStyle w:val="a9"/>
        <w:ind w:firstLine="708"/>
        <w:jc w:val="both"/>
      </w:pPr>
      <w:r w:rsidRPr="00BE39BE">
        <w:lastRenderedPageBreak/>
        <w:t>В заседании комиссии адвокат возражал</w:t>
      </w:r>
      <w:r w:rsidR="003B593D">
        <w:t>а</w:t>
      </w:r>
      <w:r w:rsidRPr="00BE39BE">
        <w:t xml:space="preserve"> против доводов жалобы и пояснил</w:t>
      </w:r>
      <w:r w:rsidR="003B593D">
        <w:t>а</w:t>
      </w:r>
      <w:r w:rsidRPr="00BE39BE">
        <w:t xml:space="preserve">, что </w:t>
      </w:r>
      <w:r w:rsidR="00C12439">
        <w:t>заявитель сам отказался от ее услуг</w:t>
      </w:r>
      <w:r w:rsidR="000418DA">
        <w:t xml:space="preserve"> вследствие того, что не мог полностью исполнить свои обязательства по оплате вознаграждения по соглашению</w:t>
      </w:r>
      <w:r w:rsidR="00C12439">
        <w:t>.</w:t>
      </w:r>
    </w:p>
    <w:p w14:paraId="5EAEB667" w14:textId="2B8F23F2" w:rsidR="00BE39BE" w:rsidRPr="00BE39BE" w:rsidRDefault="00397ABF" w:rsidP="00574F96">
      <w:pPr>
        <w:pStyle w:val="a9"/>
        <w:ind w:firstLine="708"/>
        <w:jc w:val="both"/>
      </w:pPr>
      <w:r w:rsidRPr="00DA445B">
        <w:t>З</w:t>
      </w:r>
      <w:r w:rsidR="00BE39BE" w:rsidRPr="00DA445B">
        <w:t>аявитель в заседание Комиссии посредством видеоконференцсвязи не явил</w:t>
      </w:r>
      <w:r w:rsidRPr="00DA445B">
        <w:t>ся</w:t>
      </w:r>
      <w:r w:rsidR="00BE39BE" w:rsidRPr="00DA445B"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Pr="00DA445B">
        <w:t>его</w:t>
      </w:r>
      <w:r w:rsidR="00BE39BE" w:rsidRPr="00DA445B">
        <w:t xml:space="preserve"> отсутствие.</w:t>
      </w:r>
    </w:p>
    <w:p w14:paraId="6F98677B" w14:textId="5635AADC" w:rsidR="00BE39BE" w:rsidRDefault="00BE39BE" w:rsidP="00BE39BE">
      <w:pPr>
        <w:pStyle w:val="a9"/>
        <w:jc w:val="both"/>
      </w:pPr>
      <w:r w:rsidRPr="00BE39BE"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58667CD1" w14:textId="48F270CD" w:rsidR="000418DA" w:rsidRPr="000418DA" w:rsidRDefault="000418DA" w:rsidP="000418DA">
      <w:pPr>
        <w:pStyle w:val="a9"/>
        <w:ind w:firstLine="708"/>
        <w:jc w:val="both"/>
      </w:pPr>
      <w:r w:rsidRPr="000418DA">
        <w:t>Адвокат</w:t>
      </w:r>
      <w:r>
        <w:t xml:space="preserve"> З</w:t>
      </w:r>
      <w:r w:rsidR="001E6018">
        <w:t>.</w:t>
      </w:r>
      <w:r>
        <w:t>В.А.</w:t>
      </w:r>
      <w:r w:rsidRPr="000418DA">
        <w:t xml:space="preserve"> осуществлял</w:t>
      </w:r>
      <w:r>
        <w:t>а</w:t>
      </w:r>
      <w:r w:rsidRPr="000418DA">
        <w:t xml:space="preserve"> защиту заявителя </w:t>
      </w:r>
      <w:r>
        <w:t>А</w:t>
      </w:r>
      <w:r w:rsidR="001E6018">
        <w:t>.</w:t>
      </w:r>
      <w:r>
        <w:t>Д.С.</w:t>
      </w:r>
      <w:r w:rsidRPr="000418DA">
        <w:t xml:space="preserve"> по уголовному делу на основании соглашения.</w:t>
      </w:r>
    </w:p>
    <w:p w14:paraId="6ECF39DC" w14:textId="77777777" w:rsidR="000418DA" w:rsidRPr="000418DA" w:rsidRDefault="000418DA" w:rsidP="000418DA">
      <w:pPr>
        <w:pStyle w:val="a9"/>
        <w:ind w:firstLine="708"/>
        <w:jc w:val="both"/>
      </w:pPr>
      <w:r w:rsidRPr="000418DA">
        <w:t xml:space="preserve">В силу </w:t>
      </w:r>
      <w:proofErr w:type="spellStart"/>
      <w:r w:rsidRPr="000418DA">
        <w:t>п.п</w:t>
      </w:r>
      <w:proofErr w:type="spellEnd"/>
      <w:r w:rsidRPr="000418DA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EEBA842" w14:textId="77777777" w:rsidR="000418DA" w:rsidRPr="000418DA" w:rsidRDefault="000418DA" w:rsidP="000418DA">
      <w:pPr>
        <w:pStyle w:val="a9"/>
        <w:ind w:firstLine="708"/>
        <w:jc w:val="both"/>
      </w:pPr>
      <w:r w:rsidRPr="000418DA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51A29EDA" w14:textId="77777777" w:rsidR="000418DA" w:rsidRPr="000418DA" w:rsidRDefault="000418DA" w:rsidP="000418DA">
      <w:pPr>
        <w:pStyle w:val="a9"/>
        <w:ind w:firstLine="708"/>
        <w:jc w:val="both"/>
      </w:pPr>
      <w:r w:rsidRPr="000418DA">
        <w:t xml:space="preserve">В силу </w:t>
      </w:r>
      <w:proofErr w:type="spellStart"/>
      <w:r w:rsidRPr="000418DA">
        <w:t>п.п</w:t>
      </w:r>
      <w:proofErr w:type="spellEnd"/>
      <w:r w:rsidRPr="000418DA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0418DA">
        <w:t>п.п</w:t>
      </w:r>
      <w:proofErr w:type="spellEnd"/>
      <w:r w:rsidRPr="000418DA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5D05BD8" w14:textId="33B00B3C" w:rsidR="00BE39BE" w:rsidRDefault="000418DA" w:rsidP="000418DA">
      <w:pPr>
        <w:pStyle w:val="a9"/>
        <w:ind w:firstLine="708"/>
        <w:jc w:val="both"/>
      </w:pPr>
      <w:r w:rsidRPr="000418DA">
        <w:t xml:space="preserve">В рассматриваемом деле заявителем не представлено надлежащих доказательств, подтверждающих ненадлежащее исполнение адвокатом своих профессиональных обязанностей. В частности, </w:t>
      </w:r>
      <w:r w:rsidRPr="0054256F">
        <w:t>представленным адвокатом приходно-кассовым ордером</w:t>
      </w:r>
      <w:r w:rsidRPr="000418DA">
        <w:t xml:space="preserve"> </w:t>
      </w:r>
      <w:r>
        <w:t>прямо опровергается довод жалобы о том, что адвокатом не были выданы финансовые документы при получении от доверителя части вознаграждения в размере 55 000 руб.</w:t>
      </w:r>
    </w:p>
    <w:p w14:paraId="03ABC03D" w14:textId="169A89D6" w:rsidR="000418DA" w:rsidRDefault="000418DA" w:rsidP="000418DA">
      <w:pPr>
        <w:pStyle w:val="a9"/>
        <w:ind w:firstLine="708"/>
        <w:jc w:val="both"/>
      </w:pPr>
      <w:r>
        <w:t xml:space="preserve">Также комиссией было установлено, что соглашение было заключено между адвокатом и доверителем </w:t>
      </w:r>
      <w:r w:rsidR="0055034D">
        <w:t>04.02.2020 г. Согласно п. 3.1 соглашения (</w:t>
      </w:r>
      <w:r w:rsidR="0055034D" w:rsidRPr="0055034D">
        <w:rPr>
          <w:i/>
          <w:iCs/>
        </w:rPr>
        <w:t>нумерация в соглашении сбита и пункт 3.1 повторяется в тексте дважды</w:t>
      </w:r>
      <w:r w:rsidR="0055034D">
        <w:t>) доверитель обязан был оплатить сумму гонорара в размере 1</w:t>
      </w:r>
      <w:r w:rsidR="00777535">
        <w:t>3</w:t>
      </w:r>
      <w:r w:rsidR="0055034D">
        <w:t>0 000 руб. в полном объеме до 20.02.2020 г. Согласно материалам дисциплинарного производства доверителем было частично оплачено вознаграждение адвоката в размере 55 000 руб. при заключении соглашения, обязанность по оплате оставшейся части вознаграждения исполнена им в установленный срок не была, о чем адвокат сообщила доверителю в уведомлении</w:t>
      </w:r>
      <w:r w:rsidR="00132D54">
        <w:t xml:space="preserve"> о расторжении соглашения</w:t>
      </w:r>
      <w:r w:rsidR="0055034D">
        <w:t xml:space="preserve"> </w:t>
      </w:r>
      <w:r w:rsidR="0055034D" w:rsidRPr="00132D54">
        <w:t>от 22.02.2020 г.</w:t>
      </w:r>
    </w:p>
    <w:p w14:paraId="28873E22" w14:textId="347B3E66" w:rsidR="0055034D" w:rsidRDefault="0055034D" w:rsidP="000418DA">
      <w:pPr>
        <w:pStyle w:val="a9"/>
        <w:ind w:firstLine="708"/>
        <w:jc w:val="both"/>
      </w:pPr>
      <w:r>
        <w:t xml:space="preserve">Далее </w:t>
      </w:r>
      <w:r w:rsidRPr="0054256F">
        <w:t>26.04.2020 г.</w:t>
      </w:r>
      <w:r>
        <w:t xml:space="preserve"> при посещении адвокатом СИЗО заявитель самостоятельно написал </w:t>
      </w:r>
      <w:r w:rsidR="0054256F">
        <w:t xml:space="preserve">письменное </w:t>
      </w:r>
      <w:r>
        <w:t>заявление об отказе от защитника</w:t>
      </w:r>
      <w:r w:rsidR="0054256F">
        <w:t xml:space="preserve"> на имя следователя и на имя адвоката</w:t>
      </w:r>
      <w:r w:rsidR="00132D54">
        <w:t>.</w:t>
      </w:r>
      <w:r>
        <w:t xml:space="preserve"> </w:t>
      </w:r>
      <w:r w:rsidR="00132D54">
        <w:t>Т</w:t>
      </w:r>
      <w:r>
        <w:t>акже между сторонами дисциплинарного производства был подписан</w:t>
      </w:r>
      <w:r w:rsidR="00777535">
        <w:t xml:space="preserve"> </w:t>
      </w:r>
      <w:r>
        <w:t>акт сдачи-приемки выполненных работ, согласно которому у доверителя отсутствовали претензии к качеству</w:t>
      </w:r>
      <w:r w:rsidR="00777535">
        <w:t xml:space="preserve"> и объему</w:t>
      </w:r>
      <w:r>
        <w:t xml:space="preserve"> работы адвоката</w:t>
      </w:r>
      <w:r w:rsidR="00777535">
        <w:t>, а также было согласовано,</w:t>
      </w:r>
      <w:r w:rsidR="00C30204">
        <w:t xml:space="preserve"> </w:t>
      </w:r>
      <w:r w:rsidR="00777535">
        <w:t>что</w:t>
      </w:r>
      <w:r w:rsidR="00C30204">
        <w:t xml:space="preserve"> размер </w:t>
      </w:r>
      <w:r w:rsidR="00777535">
        <w:lastRenderedPageBreak/>
        <w:t>отработанного</w:t>
      </w:r>
      <w:r w:rsidR="00C30204">
        <w:t xml:space="preserve"> адвокатом вознаграждения</w:t>
      </w:r>
      <w:r>
        <w:t xml:space="preserve"> за период с даты заключения соглашения до даты отказа от ее услуг</w:t>
      </w:r>
      <w:r w:rsidR="00777535">
        <w:t xml:space="preserve"> составляет 85 000 руб.</w:t>
      </w:r>
    </w:p>
    <w:p w14:paraId="068594AC" w14:textId="46ED2E5A" w:rsidR="00C30204" w:rsidRDefault="0055034D" w:rsidP="000418DA">
      <w:pPr>
        <w:pStyle w:val="a9"/>
        <w:ind w:firstLine="708"/>
        <w:jc w:val="both"/>
      </w:pPr>
      <w:r>
        <w:t>Исходя из указанных выше обстоятельств, установленных по дисциплинарному производству, комиссия не может считать доказанным довод жалобы о</w:t>
      </w:r>
      <w:r w:rsidR="00132D54">
        <w:t>б одностороннем</w:t>
      </w:r>
      <w:r>
        <w:t xml:space="preserve"> отказе защитника от принятого поручения на защиту по уголовному делу, т.к. заявитель</w:t>
      </w:r>
      <w:r w:rsidR="00132D54">
        <w:t xml:space="preserve"> не исполнил надлежащим образом условия соглашения в части оплаты вознаграждения адвоката и</w:t>
      </w:r>
      <w:r>
        <w:t xml:space="preserve"> </w:t>
      </w:r>
      <w:proofErr w:type="spellStart"/>
      <w:r>
        <w:t>сам</w:t>
      </w:r>
      <w:r w:rsidR="0054256F">
        <w:t>с</w:t>
      </w:r>
      <w:proofErr w:type="spellEnd"/>
      <w:r w:rsidR="0054256F">
        <w:t xml:space="preserve"> 26.04.2020 г.</w:t>
      </w:r>
      <w:r>
        <w:t xml:space="preserve"> заявил</w:t>
      </w:r>
      <w:r w:rsidR="0054256F">
        <w:t xml:space="preserve"> письменный</w:t>
      </w:r>
      <w:r>
        <w:t xml:space="preserve"> отказ от</w:t>
      </w:r>
      <w:r w:rsidR="00132D54">
        <w:t xml:space="preserve"> услуг</w:t>
      </w:r>
      <w:r>
        <w:t xml:space="preserve"> адвоката</w:t>
      </w:r>
      <w:r w:rsidR="0054256F">
        <w:t xml:space="preserve"> З</w:t>
      </w:r>
      <w:r w:rsidR="001E6018">
        <w:t>.</w:t>
      </w:r>
      <w:r w:rsidR="0054256F">
        <w:t>В.А</w:t>
      </w:r>
      <w:r>
        <w:t>. Также не подтверждается какими-либо надлежащими и допустимыми доказательствами довод жалобы о том, что отказ от защитника и акт сдачи-приемки работ были подписаны доверителем под влиянием давления.</w:t>
      </w:r>
    </w:p>
    <w:p w14:paraId="67645AD0" w14:textId="7B8E334A" w:rsidR="000418DA" w:rsidRPr="00C30204" w:rsidRDefault="0055034D" w:rsidP="00C30204">
      <w:pPr>
        <w:pStyle w:val="a9"/>
        <w:ind w:firstLine="708"/>
        <w:jc w:val="both"/>
      </w:pPr>
      <w:r>
        <w:t xml:space="preserve"> </w:t>
      </w:r>
      <w:r w:rsidR="00C30204" w:rsidRPr="00C30204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="00C30204" w:rsidRPr="00C30204">
        <w:t>п.п</w:t>
      </w:r>
      <w:proofErr w:type="spellEnd"/>
      <w:r w:rsidR="00C30204" w:rsidRPr="00C30204"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</w:t>
      </w:r>
    </w:p>
    <w:p w14:paraId="6806D60F" w14:textId="6F52D947" w:rsidR="00A85AE8" w:rsidRPr="00D64E99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</w:t>
      </w:r>
      <w:r w:rsidR="000418DA">
        <w:rPr>
          <w:rFonts w:eastAsia="Calibri"/>
          <w:color w:val="auto"/>
          <w:szCs w:val="24"/>
        </w:rPr>
        <w:t>ы</w:t>
      </w:r>
      <w:r>
        <w:rPr>
          <w:rFonts w:eastAsia="Calibri"/>
          <w:color w:val="auto"/>
          <w:szCs w:val="24"/>
        </w:rPr>
        <w:t xml:space="preserve"> </w:t>
      </w:r>
      <w:r w:rsidR="000418DA">
        <w:rPr>
          <w:rFonts w:eastAsia="Calibri"/>
          <w:color w:val="auto"/>
          <w:szCs w:val="24"/>
        </w:rPr>
        <w:t>жалобы</w:t>
      </w:r>
      <w:r>
        <w:rPr>
          <w:rFonts w:eastAsia="Calibri"/>
          <w:color w:val="auto"/>
          <w:szCs w:val="24"/>
        </w:rPr>
        <w:t xml:space="preserve"> не</w:t>
      </w:r>
      <w:r w:rsidR="00E804DB">
        <w:rPr>
          <w:rFonts w:eastAsia="Calibri"/>
          <w:color w:val="auto"/>
          <w:szCs w:val="24"/>
        </w:rPr>
        <w:t xml:space="preserve"> наход</w:t>
      </w:r>
      <w:r w:rsidR="000418DA">
        <w:rPr>
          <w:rFonts w:eastAsia="Calibri"/>
          <w:color w:val="auto"/>
          <w:szCs w:val="24"/>
        </w:rPr>
        <w:t>ят своего</w:t>
      </w:r>
      <w:r w:rsidR="00E804DB">
        <w:rPr>
          <w:rFonts w:eastAsia="Calibri"/>
          <w:color w:val="auto"/>
          <w:szCs w:val="24"/>
        </w:rPr>
        <w:t xml:space="preserve"> подтверждения в</w:t>
      </w:r>
      <w:r>
        <w:rPr>
          <w:rFonts w:eastAsia="Calibri"/>
          <w:color w:val="auto"/>
          <w:szCs w:val="24"/>
        </w:rPr>
        <w:t xml:space="preserve"> материала</w:t>
      </w:r>
      <w:r w:rsidR="00E804DB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 xml:space="preserve"> дисциплинарного производства.</w:t>
      </w:r>
    </w:p>
    <w:p w14:paraId="6707C313" w14:textId="42AF6A0E" w:rsidR="00E804DB" w:rsidRPr="00E804DB" w:rsidRDefault="00E804DB" w:rsidP="0028455E">
      <w:pPr>
        <w:ind w:firstLine="708"/>
        <w:jc w:val="both"/>
        <w:rPr>
          <w:color w:val="auto"/>
          <w:szCs w:val="24"/>
        </w:rPr>
      </w:pPr>
      <w:r w:rsidRPr="00E804DB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28455E">
        <w:rPr>
          <w:color w:val="auto"/>
          <w:szCs w:val="24"/>
        </w:rPr>
        <w:t xml:space="preserve"> З</w:t>
      </w:r>
      <w:r w:rsidR="001E6018">
        <w:rPr>
          <w:color w:val="auto"/>
          <w:szCs w:val="24"/>
        </w:rPr>
        <w:t>.</w:t>
      </w:r>
      <w:r w:rsidR="0028455E">
        <w:rPr>
          <w:color w:val="auto"/>
          <w:szCs w:val="24"/>
        </w:rPr>
        <w:t xml:space="preserve">В.А. </w:t>
      </w:r>
      <w:r w:rsidRPr="00E804DB">
        <w:rPr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 w:rsidR="0028455E">
        <w:rPr>
          <w:color w:val="auto"/>
          <w:szCs w:val="24"/>
        </w:rPr>
        <w:t xml:space="preserve">, </w:t>
      </w:r>
      <w:r w:rsidR="0028455E" w:rsidRPr="0028455E">
        <w:rPr>
          <w:color w:val="auto"/>
          <w:szCs w:val="24"/>
        </w:rPr>
        <w:t>а также надлежащем исполнении своих</w:t>
      </w:r>
      <w:r w:rsidR="0028455E">
        <w:rPr>
          <w:color w:val="auto"/>
          <w:szCs w:val="24"/>
        </w:rPr>
        <w:t xml:space="preserve"> профессиональных</w:t>
      </w:r>
      <w:r w:rsidR="0028455E" w:rsidRPr="0028455E">
        <w:rPr>
          <w:color w:val="auto"/>
          <w:szCs w:val="24"/>
        </w:rPr>
        <w:t xml:space="preserve"> обязанностей перед доверителем </w:t>
      </w:r>
      <w:r w:rsidR="0028455E">
        <w:rPr>
          <w:color w:val="auto"/>
          <w:szCs w:val="24"/>
        </w:rPr>
        <w:t>А</w:t>
      </w:r>
      <w:r w:rsidR="001E6018">
        <w:rPr>
          <w:color w:val="auto"/>
          <w:szCs w:val="24"/>
        </w:rPr>
        <w:t>.</w:t>
      </w:r>
      <w:r w:rsidR="0028455E">
        <w:rPr>
          <w:color w:val="auto"/>
          <w:szCs w:val="24"/>
        </w:rPr>
        <w:t>Д.С.</w:t>
      </w:r>
    </w:p>
    <w:p w14:paraId="2FD3919C" w14:textId="77777777" w:rsidR="00E804DB" w:rsidRPr="00E804DB" w:rsidRDefault="00E804DB" w:rsidP="00E804DB">
      <w:pPr>
        <w:ind w:firstLine="708"/>
        <w:jc w:val="both"/>
        <w:rPr>
          <w:color w:val="auto"/>
          <w:szCs w:val="24"/>
        </w:rPr>
      </w:pPr>
      <w:r w:rsidRPr="00E804DB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6285E21D" w14:textId="77777777" w:rsidR="00E804DB" w:rsidRPr="00E804DB" w:rsidRDefault="00E804DB" w:rsidP="00E804DB">
      <w:pPr>
        <w:jc w:val="both"/>
        <w:rPr>
          <w:color w:val="auto"/>
          <w:szCs w:val="24"/>
        </w:rPr>
      </w:pPr>
    </w:p>
    <w:p w14:paraId="45406793" w14:textId="77777777" w:rsidR="00E804DB" w:rsidRPr="00E804DB" w:rsidRDefault="00E804DB" w:rsidP="00E804DB">
      <w:pPr>
        <w:jc w:val="center"/>
        <w:rPr>
          <w:b/>
          <w:color w:val="auto"/>
          <w:szCs w:val="24"/>
        </w:rPr>
      </w:pPr>
      <w:r w:rsidRPr="00E804DB">
        <w:rPr>
          <w:b/>
          <w:color w:val="auto"/>
          <w:szCs w:val="24"/>
        </w:rPr>
        <w:t>ЗАКЛЮЧЕНИЕ:</w:t>
      </w:r>
    </w:p>
    <w:p w14:paraId="52D2419A" w14:textId="77777777" w:rsidR="00E804DB" w:rsidRPr="00E804DB" w:rsidRDefault="00E804DB" w:rsidP="00E804DB">
      <w:pPr>
        <w:jc w:val="both"/>
        <w:rPr>
          <w:b/>
          <w:color w:val="auto"/>
          <w:szCs w:val="24"/>
        </w:rPr>
      </w:pPr>
    </w:p>
    <w:p w14:paraId="672B8A8F" w14:textId="5D9CB601" w:rsidR="00E804DB" w:rsidRPr="00E804DB" w:rsidRDefault="00E804DB" w:rsidP="00E804DB">
      <w:pPr>
        <w:ind w:firstLine="708"/>
        <w:jc w:val="both"/>
        <w:rPr>
          <w:color w:val="auto"/>
          <w:szCs w:val="24"/>
        </w:rPr>
      </w:pPr>
      <w:r w:rsidRPr="0028455E">
        <w:rPr>
          <w:color w:val="auto"/>
          <w:szCs w:val="24"/>
        </w:rPr>
        <w:t>- о необходимости прекращения дисциплинарного производства в отношении адвоката</w:t>
      </w:r>
      <w:r w:rsidR="0028455E">
        <w:rPr>
          <w:color w:val="auto"/>
          <w:szCs w:val="24"/>
        </w:rPr>
        <w:t xml:space="preserve"> З</w:t>
      </w:r>
      <w:r w:rsidR="001E6018">
        <w:rPr>
          <w:color w:val="auto"/>
          <w:szCs w:val="24"/>
        </w:rPr>
        <w:t>.</w:t>
      </w:r>
      <w:r w:rsidR="0028455E">
        <w:rPr>
          <w:color w:val="auto"/>
          <w:szCs w:val="24"/>
        </w:rPr>
        <w:t>В</w:t>
      </w:r>
      <w:r w:rsidR="001E6018">
        <w:rPr>
          <w:color w:val="auto"/>
          <w:szCs w:val="24"/>
        </w:rPr>
        <w:t>.</w:t>
      </w:r>
      <w:r w:rsidR="0028455E">
        <w:rPr>
          <w:color w:val="auto"/>
          <w:szCs w:val="24"/>
        </w:rPr>
        <w:t>А</w:t>
      </w:r>
      <w:r w:rsidR="001E6018">
        <w:rPr>
          <w:color w:val="auto"/>
          <w:szCs w:val="24"/>
        </w:rPr>
        <w:t>.</w:t>
      </w:r>
      <w:r w:rsidRPr="00E804DB">
        <w:rPr>
          <w:color w:val="auto"/>
          <w:szCs w:val="24"/>
        </w:rPr>
        <w:t xml:space="preserve"> ввиду отсутствия в е</w:t>
      </w:r>
      <w:r w:rsidR="0028455E">
        <w:rPr>
          <w:color w:val="auto"/>
          <w:szCs w:val="24"/>
        </w:rPr>
        <w:t>е</w:t>
      </w:r>
      <w:r w:rsidRPr="00E804DB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16B7">
        <w:rPr>
          <w:color w:val="auto"/>
          <w:szCs w:val="24"/>
        </w:rPr>
        <w:t xml:space="preserve">, </w:t>
      </w:r>
      <w:r w:rsidR="007E16B7" w:rsidRPr="007E16B7">
        <w:rPr>
          <w:color w:val="auto"/>
          <w:szCs w:val="24"/>
        </w:rPr>
        <w:t>а также надлежащем исполнении своих профессиональных обязанностей перед доверителем А</w:t>
      </w:r>
      <w:r w:rsidR="001E6018">
        <w:rPr>
          <w:color w:val="auto"/>
          <w:szCs w:val="24"/>
        </w:rPr>
        <w:t>.</w:t>
      </w:r>
      <w:r w:rsidR="007E16B7" w:rsidRPr="007E16B7">
        <w:rPr>
          <w:color w:val="auto"/>
          <w:szCs w:val="24"/>
        </w:rPr>
        <w:t>Д.С.</w:t>
      </w:r>
    </w:p>
    <w:p w14:paraId="33679A61" w14:textId="1DC5ED97" w:rsidR="00CE343D" w:rsidRDefault="00CE343D" w:rsidP="001C2B6F">
      <w:pPr>
        <w:jc w:val="both"/>
        <w:rPr>
          <w:color w:val="auto"/>
          <w:szCs w:val="24"/>
        </w:rPr>
      </w:pPr>
    </w:p>
    <w:p w14:paraId="42754E30" w14:textId="0EF1ABF1" w:rsidR="00E804DB" w:rsidRDefault="00E804DB" w:rsidP="001C2B6F">
      <w:pPr>
        <w:jc w:val="both"/>
        <w:rPr>
          <w:rFonts w:eastAsia="Calibri"/>
          <w:color w:val="auto"/>
          <w:szCs w:val="24"/>
        </w:rPr>
      </w:pPr>
    </w:p>
    <w:p w14:paraId="685DE5AF" w14:textId="77777777" w:rsidR="00A23A94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30725C1" w14:textId="77FF0EA4" w:rsidR="001C2B6F" w:rsidRPr="00CB765E" w:rsidRDefault="00E804DB" w:rsidP="001C2B6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</w:t>
      </w:r>
      <w:r w:rsidR="001C2B6F" w:rsidRPr="00CB765E">
        <w:rPr>
          <w:rFonts w:eastAsia="Calibri"/>
          <w:color w:val="auto"/>
          <w:szCs w:val="24"/>
        </w:rPr>
        <w:t>редседател</w:t>
      </w:r>
      <w:r>
        <w:rPr>
          <w:rFonts w:eastAsia="Calibri"/>
          <w:color w:val="auto"/>
          <w:szCs w:val="24"/>
        </w:rPr>
        <w:t>ь</w:t>
      </w:r>
      <w:r w:rsidR="001C2B6F" w:rsidRPr="00CB765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4402233" w14:textId="4CD0B7E3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CB765E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</w:t>
      </w:r>
      <w:r>
        <w:rPr>
          <w:rFonts w:eastAsia="Calibri"/>
          <w:color w:val="auto"/>
          <w:szCs w:val="24"/>
        </w:rPr>
        <w:t xml:space="preserve"> М.А.</w:t>
      </w:r>
    </w:p>
    <w:p w14:paraId="3B3929E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072A" w14:textId="77777777" w:rsidR="009E7C24" w:rsidRDefault="009E7C24">
      <w:r>
        <w:separator/>
      </w:r>
    </w:p>
  </w:endnote>
  <w:endnote w:type="continuationSeparator" w:id="0">
    <w:p w14:paraId="0C03DF30" w14:textId="77777777" w:rsidR="009E7C24" w:rsidRDefault="009E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F454" w14:textId="77777777" w:rsidR="009E7C24" w:rsidRDefault="009E7C24">
      <w:r>
        <w:separator/>
      </w:r>
    </w:p>
  </w:footnote>
  <w:footnote w:type="continuationSeparator" w:id="0">
    <w:p w14:paraId="03492FF1" w14:textId="77777777" w:rsidR="009E7C24" w:rsidRDefault="009E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60930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5D16"/>
    <w:multiLevelType w:val="hybridMultilevel"/>
    <w:tmpl w:val="C4D827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8DA"/>
    <w:rsid w:val="000555B8"/>
    <w:rsid w:val="00060661"/>
    <w:rsid w:val="000624A2"/>
    <w:rsid w:val="000632BE"/>
    <w:rsid w:val="000713E9"/>
    <w:rsid w:val="00071EB2"/>
    <w:rsid w:val="00072877"/>
    <w:rsid w:val="00074599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D5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E6018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55E"/>
    <w:rsid w:val="00291537"/>
    <w:rsid w:val="00291806"/>
    <w:rsid w:val="00297276"/>
    <w:rsid w:val="002A12D5"/>
    <w:rsid w:val="002A2EE8"/>
    <w:rsid w:val="002A3C6C"/>
    <w:rsid w:val="002A43E9"/>
    <w:rsid w:val="002A7B8B"/>
    <w:rsid w:val="002B07C1"/>
    <w:rsid w:val="002B3417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672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709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97ABF"/>
    <w:rsid w:val="003A0D4E"/>
    <w:rsid w:val="003A7121"/>
    <w:rsid w:val="003B2E50"/>
    <w:rsid w:val="003B593D"/>
    <w:rsid w:val="003C231E"/>
    <w:rsid w:val="003D36A4"/>
    <w:rsid w:val="003D42FD"/>
    <w:rsid w:val="003D681C"/>
    <w:rsid w:val="003E0DF8"/>
    <w:rsid w:val="003E3719"/>
    <w:rsid w:val="003E3A5A"/>
    <w:rsid w:val="003E4A69"/>
    <w:rsid w:val="003E5401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56F"/>
    <w:rsid w:val="00542FEA"/>
    <w:rsid w:val="0054518F"/>
    <w:rsid w:val="0054527C"/>
    <w:rsid w:val="005459DE"/>
    <w:rsid w:val="00545E49"/>
    <w:rsid w:val="0055034D"/>
    <w:rsid w:val="00550DFC"/>
    <w:rsid w:val="005600DA"/>
    <w:rsid w:val="00561252"/>
    <w:rsid w:val="005622C3"/>
    <w:rsid w:val="005634E6"/>
    <w:rsid w:val="0056375B"/>
    <w:rsid w:val="00572411"/>
    <w:rsid w:val="00574F96"/>
    <w:rsid w:val="0057513D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2095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7753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A37E4"/>
    <w:rsid w:val="007B2E08"/>
    <w:rsid w:val="007B3926"/>
    <w:rsid w:val="007B6355"/>
    <w:rsid w:val="007C1607"/>
    <w:rsid w:val="007C6565"/>
    <w:rsid w:val="007C6A75"/>
    <w:rsid w:val="007D1D71"/>
    <w:rsid w:val="007D2E3A"/>
    <w:rsid w:val="007D4F44"/>
    <w:rsid w:val="007D59A9"/>
    <w:rsid w:val="007D6C96"/>
    <w:rsid w:val="007E003E"/>
    <w:rsid w:val="007E00AF"/>
    <w:rsid w:val="007E16B7"/>
    <w:rsid w:val="007E4283"/>
    <w:rsid w:val="007E64B6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0A68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42C8"/>
    <w:rsid w:val="008F5560"/>
    <w:rsid w:val="008F706C"/>
    <w:rsid w:val="008F76D7"/>
    <w:rsid w:val="0090544B"/>
    <w:rsid w:val="009171AF"/>
    <w:rsid w:val="00920BF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278A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0188"/>
    <w:rsid w:val="009B29EF"/>
    <w:rsid w:val="009C2E22"/>
    <w:rsid w:val="009C4A8C"/>
    <w:rsid w:val="009D184A"/>
    <w:rsid w:val="009D4D48"/>
    <w:rsid w:val="009E0356"/>
    <w:rsid w:val="009E4221"/>
    <w:rsid w:val="009E7387"/>
    <w:rsid w:val="009E7C24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5C5C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5415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E39BE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2439"/>
    <w:rsid w:val="00C132C5"/>
    <w:rsid w:val="00C174DA"/>
    <w:rsid w:val="00C22C7F"/>
    <w:rsid w:val="00C25E94"/>
    <w:rsid w:val="00C2736D"/>
    <w:rsid w:val="00C27FCA"/>
    <w:rsid w:val="00C3013E"/>
    <w:rsid w:val="00C30204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A445B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1564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0930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1F1F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82D0E58D-18BF-444E-B29F-2677C245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A563-6F6C-4344-9889-A4FDB343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33</cp:revision>
  <cp:lastPrinted>2018-12-10T07:23:00Z</cp:lastPrinted>
  <dcterms:created xsi:type="dcterms:W3CDTF">2020-04-09T08:47:00Z</dcterms:created>
  <dcterms:modified xsi:type="dcterms:W3CDTF">2022-03-31T11:37:00Z</dcterms:modified>
</cp:coreProperties>
</file>