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2B8C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526598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B4638D6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E009A">
        <w:rPr>
          <w:b w:val="0"/>
          <w:sz w:val="24"/>
          <w:szCs w:val="24"/>
        </w:rPr>
        <w:t>2-</w:t>
      </w:r>
      <w:r w:rsidR="00AF261B">
        <w:rPr>
          <w:b w:val="0"/>
          <w:sz w:val="24"/>
          <w:szCs w:val="24"/>
        </w:rPr>
        <w:t>07</w:t>
      </w:r>
      <w:r w:rsidR="002A1FD1" w:rsidRPr="002A1FD1">
        <w:rPr>
          <w:b w:val="0"/>
          <w:sz w:val="24"/>
          <w:szCs w:val="24"/>
        </w:rPr>
        <w:t>/20</w:t>
      </w:r>
    </w:p>
    <w:p w14:paraId="1FFF2F94" w14:textId="039C68A8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A491C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9A491C">
        <w:rPr>
          <w:b w:val="0"/>
          <w:sz w:val="24"/>
          <w:szCs w:val="24"/>
        </w:rPr>
        <w:t xml:space="preserve"> </w:t>
      </w:r>
      <w:r w:rsidR="00A058DD">
        <w:rPr>
          <w:b w:val="0"/>
          <w:sz w:val="24"/>
          <w:szCs w:val="24"/>
        </w:rPr>
        <w:t>Г</w:t>
      </w:r>
      <w:r w:rsidR="00BA13BE">
        <w:rPr>
          <w:b w:val="0"/>
          <w:sz w:val="24"/>
          <w:szCs w:val="24"/>
        </w:rPr>
        <w:t>.</w:t>
      </w:r>
      <w:r w:rsidR="00A058DD">
        <w:rPr>
          <w:b w:val="0"/>
          <w:sz w:val="24"/>
          <w:szCs w:val="24"/>
        </w:rPr>
        <w:t>А</w:t>
      </w:r>
      <w:r w:rsidR="00BA13BE">
        <w:rPr>
          <w:b w:val="0"/>
          <w:sz w:val="24"/>
          <w:szCs w:val="24"/>
        </w:rPr>
        <w:t>.</w:t>
      </w:r>
      <w:r w:rsidR="00A058DD">
        <w:rPr>
          <w:b w:val="0"/>
          <w:sz w:val="24"/>
          <w:szCs w:val="24"/>
        </w:rPr>
        <w:t>Ю</w:t>
      </w:r>
      <w:r w:rsidR="00BA13BE">
        <w:rPr>
          <w:b w:val="0"/>
          <w:sz w:val="24"/>
          <w:szCs w:val="24"/>
        </w:rPr>
        <w:t>.</w:t>
      </w:r>
    </w:p>
    <w:p w14:paraId="1BD0FF5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BE02D0E" w14:textId="1A97A7CB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   23</w:t>
      </w:r>
      <w:r w:rsidR="00FD3241">
        <w:t xml:space="preserve"> </w:t>
      </w:r>
      <w:r w:rsidR="00A058DD">
        <w:t>июля</w:t>
      </w:r>
      <w:r w:rsidR="00277215" w:rsidRPr="0090713C">
        <w:t xml:space="preserve"> 2020</w:t>
      </w:r>
      <w:r w:rsidR="00EA2802" w:rsidRPr="0090713C">
        <w:t xml:space="preserve"> г.</w:t>
      </w:r>
    </w:p>
    <w:p w14:paraId="222D4F6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F4ACED2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3ED29ED" w14:textId="77777777" w:rsidR="001C2B6F" w:rsidRPr="0090713C" w:rsidRDefault="00A85AE8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rPr>
          <w:shd w:val="clear" w:color="auto" w:fill="FFFFFF"/>
        </w:rPr>
        <w:t>П</w:t>
      </w:r>
      <w:r w:rsidR="001C2B6F" w:rsidRPr="0090713C">
        <w:rPr>
          <w:shd w:val="clear" w:color="auto" w:fill="FFFFFF"/>
        </w:rPr>
        <w:t>редседателя комиссии</w:t>
      </w:r>
      <w:r w:rsidR="00EA70E1">
        <w:t xml:space="preserve"> Рубина Ю.Д.</w:t>
      </w:r>
    </w:p>
    <w:p w14:paraId="2C6E488F" w14:textId="77777777" w:rsidR="001C2B6F" w:rsidRPr="0090713C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rPr>
          <w:szCs w:val="24"/>
        </w:rPr>
        <w:t xml:space="preserve">членов комиссии: </w:t>
      </w:r>
      <w:r w:rsidR="00EA70E1">
        <w:t>Абрамовича М.А.</w:t>
      </w:r>
      <w:r w:rsidRPr="0090713C">
        <w:t>, Поспелова О.В.,</w:t>
      </w:r>
      <w:r w:rsidRPr="0090713C">
        <w:rPr>
          <w:szCs w:val="24"/>
        </w:rPr>
        <w:t xml:space="preserve"> Ковалёвой Л.Н., </w:t>
      </w:r>
      <w:proofErr w:type="spellStart"/>
      <w:r w:rsidRPr="0090713C">
        <w:rPr>
          <w:szCs w:val="24"/>
        </w:rPr>
        <w:t>Бабаянц</w:t>
      </w:r>
      <w:proofErr w:type="spellEnd"/>
      <w:r w:rsidRPr="0090713C">
        <w:rPr>
          <w:szCs w:val="24"/>
        </w:rPr>
        <w:t xml:space="preserve"> Е.Е., Никифорова А.В., Ильичёва П.А., </w:t>
      </w:r>
      <w:proofErr w:type="spellStart"/>
      <w:r w:rsidR="00A85AE8" w:rsidRPr="0090713C">
        <w:rPr>
          <w:szCs w:val="24"/>
        </w:rPr>
        <w:t>Тюмина</w:t>
      </w:r>
      <w:proofErr w:type="spellEnd"/>
      <w:r w:rsidR="00A85AE8" w:rsidRPr="0090713C">
        <w:rPr>
          <w:szCs w:val="24"/>
        </w:rPr>
        <w:t xml:space="preserve"> А.С.</w:t>
      </w:r>
      <w:r w:rsidR="00292C4D">
        <w:rPr>
          <w:szCs w:val="24"/>
        </w:rPr>
        <w:t>, Мещерякова М.Н.</w:t>
      </w:r>
    </w:p>
    <w:p w14:paraId="1DE2592A" w14:textId="77777777" w:rsidR="001C2B6F" w:rsidRPr="0090713C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t>при секретаре, члене комиссии, Рыбакове С.А.,</w:t>
      </w:r>
    </w:p>
    <w:p w14:paraId="0F83511D" w14:textId="7D81B75A" w:rsidR="00291806" w:rsidRPr="00653F98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653F98">
        <w:t xml:space="preserve">при участии адвоката </w:t>
      </w:r>
      <w:r w:rsidR="00A058DD" w:rsidRPr="00653F98">
        <w:t>Г</w:t>
      </w:r>
      <w:r w:rsidR="00BA13BE">
        <w:t>.</w:t>
      </w:r>
      <w:r w:rsidR="00A058DD" w:rsidRPr="00653F98">
        <w:t>А.Ю.</w:t>
      </w:r>
    </w:p>
    <w:p w14:paraId="3BCB897F" w14:textId="18199303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9A491C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9A491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 w:rsidR="00BA13BE">
        <w:rPr>
          <w:sz w:val="24"/>
        </w:rPr>
        <w:t xml:space="preserve"> </w:t>
      </w:r>
      <w:r w:rsidR="00A058DD">
        <w:rPr>
          <w:sz w:val="24"/>
        </w:rPr>
        <w:t>16.06</w:t>
      </w:r>
      <w:r w:rsidR="002A1FD1">
        <w:rPr>
          <w:sz w:val="24"/>
        </w:rPr>
        <w:t>.2020</w:t>
      </w:r>
      <w:r w:rsidR="00FD3241">
        <w:rPr>
          <w:sz w:val="24"/>
        </w:rPr>
        <w:t xml:space="preserve"> </w:t>
      </w:r>
      <w:r w:rsidR="00A6312B">
        <w:rPr>
          <w:sz w:val="24"/>
        </w:rPr>
        <w:t>г.</w:t>
      </w:r>
      <w:r w:rsidR="00FD3241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A058DD">
        <w:rPr>
          <w:sz w:val="24"/>
          <w:szCs w:val="24"/>
        </w:rPr>
        <w:t>Ф</w:t>
      </w:r>
      <w:r w:rsidR="00BA13BE">
        <w:rPr>
          <w:sz w:val="24"/>
          <w:szCs w:val="24"/>
        </w:rPr>
        <w:t>.</w:t>
      </w:r>
      <w:r w:rsidR="00A058DD">
        <w:rPr>
          <w:sz w:val="24"/>
          <w:szCs w:val="24"/>
        </w:rPr>
        <w:t>Д.В.</w:t>
      </w:r>
      <w:r w:rsidR="00FD3241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9A491C">
        <w:rPr>
          <w:sz w:val="24"/>
        </w:rPr>
        <w:t xml:space="preserve"> </w:t>
      </w:r>
      <w:r w:rsidR="00A058DD">
        <w:rPr>
          <w:sz w:val="24"/>
        </w:rPr>
        <w:t>Г</w:t>
      </w:r>
      <w:r w:rsidR="00BA13BE">
        <w:rPr>
          <w:sz w:val="24"/>
        </w:rPr>
        <w:t>.</w:t>
      </w:r>
      <w:r w:rsidR="00A058DD">
        <w:rPr>
          <w:sz w:val="24"/>
        </w:rPr>
        <w:t>А.Ю.</w:t>
      </w:r>
      <w:r w:rsidR="009A491C">
        <w:rPr>
          <w:sz w:val="24"/>
        </w:rPr>
        <w:t xml:space="preserve"> </w:t>
      </w:r>
    </w:p>
    <w:p w14:paraId="0A669D5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DADC72D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EBEDD45" w14:textId="77777777" w:rsidR="00E42100" w:rsidRDefault="00E42100" w:rsidP="00AD0BD6">
      <w:pPr>
        <w:jc w:val="both"/>
      </w:pPr>
    </w:p>
    <w:p w14:paraId="6B3B6453" w14:textId="18928F90" w:rsidR="009F193C" w:rsidRDefault="006062B9" w:rsidP="00CE343D">
      <w:pPr>
        <w:ind w:firstLine="708"/>
        <w:jc w:val="both"/>
      </w:pPr>
      <w:r>
        <w:t>в АПМО</w:t>
      </w:r>
      <w:r w:rsidR="003473CF">
        <w:t xml:space="preserve"> через Уполномоченного по защите прав человека в МО</w:t>
      </w:r>
      <w:r w:rsidR="009A491C">
        <w:t xml:space="preserve"> </w:t>
      </w:r>
      <w:r w:rsidR="00291806">
        <w:rPr>
          <w:szCs w:val="24"/>
        </w:rPr>
        <w:t xml:space="preserve">поступила жалоба доверителя </w:t>
      </w:r>
      <w:r w:rsidR="00A058DD">
        <w:rPr>
          <w:szCs w:val="24"/>
        </w:rPr>
        <w:t>Ф</w:t>
      </w:r>
      <w:r w:rsidR="00BA13BE">
        <w:rPr>
          <w:szCs w:val="24"/>
        </w:rPr>
        <w:t>.</w:t>
      </w:r>
      <w:r w:rsidR="00A058DD">
        <w:rPr>
          <w:szCs w:val="24"/>
        </w:rPr>
        <w:t>Д.В.</w:t>
      </w:r>
      <w:r w:rsidR="00CE20D3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9A491C">
        <w:t xml:space="preserve"> </w:t>
      </w:r>
      <w:r w:rsidR="00A058DD">
        <w:t>Г</w:t>
      </w:r>
      <w:r w:rsidR="00BA13BE">
        <w:t>.</w:t>
      </w:r>
      <w:r w:rsidR="00A058DD">
        <w:t>А.Ю.</w:t>
      </w:r>
      <w:r w:rsidR="002A1FD1">
        <w:t>,</w:t>
      </w:r>
      <w:r w:rsidR="00291806">
        <w:t xml:space="preserve"> в которой</w:t>
      </w:r>
      <w:r w:rsidR="009A491C">
        <w:t xml:space="preserve"> </w:t>
      </w:r>
      <w:r w:rsidR="00291806">
        <w:t>сообщается</w:t>
      </w:r>
      <w:r>
        <w:t>, что адвокат</w:t>
      </w:r>
      <w:r w:rsidR="009A491C">
        <w:t xml:space="preserve"> </w:t>
      </w:r>
      <w:r w:rsidR="00A058DD">
        <w:t>осуществлял</w:t>
      </w:r>
      <w:r w:rsidR="00A058DD" w:rsidRPr="00A058DD">
        <w:t xml:space="preserve"> защиту заявителя в порядке ст. 51 УПК РФ</w:t>
      </w:r>
      <w:r w:rsidR="00A058DD">
        <w:t>.</w:t>
      </w:r>
    </w:p>
    <w:p w14:paraId="6084B033" w14:textId="77777777" w:rsidR="002762DB" w:rsidRPr="00DC5232" w:rsidRDefault="00194920" w:rsidP="00133664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058DD">
        <w:t>не участвовал</w:t>
      </w:r>
      <w:r w:rsidR="00A058DD" w:rsidRPr="00A058DD">
        <w:t xml:space="preserve"> в следственных действиях, назначенных на 21.11.2019 г., но фактически происходив</w:t>
      </w:r>
      <w:r w:rsidR="00A058DD">
        <w:t xml:space="preserve">ших 28.11.2019 г., но подписал </w:t>
      </w:r>
      <w:r w:rsidR="00A058DD" w:rsidRPr="00A058DD">
        <w:t>протокол следственного действия.</w:t>
      </w:r>
    </w:p>
    <w:bookmarkEnd w:id="0"/>
    <w:p w14:paraId="5D686BAB" w14:textId="40E19A1C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9A491C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A058DD">
        <w:t>Г</w:t>
      </w:r>
      <w:r w:rsidR="00BA13BE">
        <w:t>.</w:t>
      </w:r>
      <w:r w:rsidR="00A058DD">
        <w:t>А.Ю.</w:t>
      </w:r>
      <w:r w:rsidR="009A491C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09F7627B" w14:textId="77777777" w:rsidR="00E6186C" w:rsidRPr="00DC5232" w:rsidRDefault="00E6186C" w:rsidP="00E6186C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194920" w:rsidRPr="00DC5232">
        <w:rPr>
          <w:szCs w:val="24"/>
        </w:rPr>
        <w:t>жалобе</w:t>
      </w:r>
      <w:r w:rsidRPr="00DC5232">
        <w:rPr>
          <w:szCs w:val="24"/>
        </w:rPr>
        <w:t xml:space="preserve"> заявителем приложены копии следующих документов:</w:t>
      </w:r>
    </w:p>
    <w:p w14:paraId="7289B69D" w14:textId="2C9D990D" w:rsidR="00653F98" w:rsidRDefault="00653F98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справка из ФКУ СИЗО-</w:t>
      </w:r>
      <w:r w:rsidR="00BA13BE">
        <w:rPr>
          <w:szCs w:val="24"/>
        </w:rPr>
        <w:t>Х</w:t>
      </w:r>
      <w:r>
        <w:rPr>
          <w:szCs w:val="24"/>
        </w:rPr>
        <w:t xml:space="preserve"> УФСИН России по М</w:t>
      </w:r>
      <w:r w:rsidR="00BA13BE">
        <w:rPr>
          <w:szCs w:val="24"/>
        </w:rPr>
        <w:t>.</w:t>
      </w:r>
      <w:r>
        <w:rPr>
          <w:szCs w:val="24"/>
        </w:rPr>
        <w:t xml:space="preserve"> области;</w:t>
      </w:r>
    </w:p>
    <w:p w14:paraId="282F8C23" w14:textId="77777777" w:rsidR="00DC5232" w:rsidRPr="0090713C" w:rsidRDefault="003473CF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о</w:t>
      </w:r>
      <w:r w:rsidR="00A058DD">
        <w:rPr>
          <w:szCs w:val="24"/>
        </w:rPr>
        <w:t>твет на жалобу</w:t>
      </w:r>
      <w:r>
        <w:rPr>
          <w:szCs w:val="24"/>
        </w:rPr>
        <w:t xml:space="preserve"> Президиума МОКА</w:t>
      </w:r>
      <w:r w:rsidR="00A058DD">
        <w:rPr>
          <w:szCs w:val="24"/>
        </w:rPr>
        <w:t xml:space="preserve"> от 17.03.2020 г. Исх. № 58.</w:t>
      </w:r>
    </w:p>
    <w:p w14:paraId="431FF228" w14:textId="77777777" w:rsidR="00200AAA" w:rsidRPr="005B7A27" w:rsidRDefault="00200AAA" w:rsidP="003473CF">
      <w:pPr>
        <w:pStyle w:val="a9"/>
        <w:ind w:firstLine="708"/>
        <w:jc w:val="both"/>
      </w:pPr>
      <w:r w:rsidRPr="005B7A27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3B99C166" w14:textId="222DE9E2" w:rsidR="00200AAA" w:rsidRPr="009A3FE2" w:rsidRDefault="00200AAA" w:rsidP="00200AAA">
      <w:pPr>
        <w:pStyle w:val="a9"/>
        <w:ind w:firstLine="708"/>
        <w:jc w:val="both"/>
      </w:pPr>
      <w:r w:rsidRPr="009A3FE2">
        <w:t>Адвокат в письменных объяснениях возражал против доводов жалобы и поясн</w:t>
      </w:r>
      <w:r w:rsidR="009A3FE2" w:rsidRPr="009A3FE2">
        <w:t>ил, что приступил к защите по уголовному делу заявителя 16.10.2019 г. на основании заявки из ЕЦСЮП АПМО. Следственные действия с его участием были проведены 16.10, 21.11, 28.11, судебное заседание – 26.12. Заявитель последовательно избирал позицию признания вины и сотрудничества со следствием. В судебном заседании заявитель Ф</w:t>
      </w:r>
      <w:r w:rsidR="00BA13BE">
        <w:t>.</w:t>
      </w:r>
      <w:r w:rsidR="009A3FE2" w:rsidRPr="009A3FE2">
        <w:t>Д.В. поменял позицию по делу, заявил об отказе от ранее данных показаний и от защитника Г</w:t>
      </w:r>
      <w:r w:rsidR="00BA13BE">
        <w:t>.</w:t>
      </w:r>
      <w:r w:rsidR="009A3FE2" w:rsidRPr="009A3FE2">
        <w:t>А.Ю. по делу.</w:t>
      </w:r>
    </w:p>
    <w:p w14:paraId="149D29DE" w14:textId="77777777" w:rsidR="00200AAA" w:rsidRDefault="00200AAA" w:rsidP="009A3FE2">
      <w:pPr>
        <w:pStyle w:val="a9"/>
        <w:ind w:firstLine="708"/>
        <w:jc w:val="both"/>
      </w:pPr>
      <w:r w:rsidRPr="009A3FE2">
        <w:t>К письменным объяснениям адвоката прило</w:t>
      </w:r>
      <w:r w:rsidR="009A3FE2" w:rsidRPr="009A3FE2">
        <w:t>жены копии материалов уголовного дела более чем на 50 л.</w:t>
      </w:r>
      <w:r w:rsidR="00653F98">
        <w:t xml:space="preserve"> и копия требования.</w:t>
      </w:r>
    </w:p>
    <w:p w14:paraId="6C5BEBE2" w14:textId="77777777" w:rsidR="00EA70E1" w:rsidRPr="009A3FE2" w:rsidRDefault="00EA70E1" w:rsidP="009A3FE2">
      <w:pPr>
        <w:pStyle w:val="a9"/>
        <w:ind w:firstLine="708"/>
        <w:jc w:val="both"/>
      </w:pPr>
      <w:r>
        <w:t>Адвокат в заседании комиссии поддержал доводы письменных объяснений.</w:t>
      </w:r>
    </w:p>
    <w:p w14:paraId="1D752CD2" w14:textId="77777777" w:rsidR="00200AAA" w:rsidRPr="00627437" w:rsidRDefault="00EA70E1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Заявитель </w:t>
      </w:r>
      <w:r w:rsidR="00200AAA" w:rsidRPr="00627437">
        <w:rPr>
          <w:color w:val="auto"/>
          <w:szCs w:val="24"/>
        </w:rPr>
        <w:t>в заседание комиссии посредство</w:t>
      </w:r>
      <w:r>
        <w:rPr>
          <w:color w:val="auto"/>
          <w:szCs w:val="24"/>
        </w:rPr>
        <w:t>м видеоконференцсвязи не явился</w:t>
      </w:r>
      <w:r w:rsidR="00200AAA" w:rsidRPr="00627437">
        <w:rPr>
          <w:color w:val="auto"/>
          <w:szCs w:val="24"/>
        </w:rPr>
        <w:t>, о времени и месте рассмотрения дисци</w:t>
      </w:r>
      <w:r>
        <w:rPr>
          <w:color w:val="auto"/>
          <w:szCs w:val="24"/>
        </w:rPr>
        <w:t>плинарного производства извещен</w:t>
      </w:r>
      <w:r w:rsidR="00200AAA" w:rsidRPr="00627437">
        <w:rPr>
          <w:color w:val="auto"/>
          <w:szCs w:val="24"/>
        </w:rPr>
        <w:t xml:space="preserve"> надлежащим образом, о возможности использования</w:t>
      </w:r>
      <w:r>
        <w:rPr>
          <w:color w:val="auto"/>
          <w:szCs w:val="24"/>
        </w:rPr>
        <w:t xml:space="preserve"> видеоконференцсвязи осведомлен</w:t>
      </w:r>
      <w:r w:rsidR="00200AAA" w:rsidRPr="00627437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="00200AAA" w:rsidRPr="00627437">
        <w:rPr>
          <w:color w:val="auto"/>
          <w:szCs w:val="24"/>
        </w:rPr>
        <w:t xml:space="preserve"> отсутствие.</w:t>
      </w:r>
    </w:p>
    <w:p w14:paraId="33454789" w14:textId="77777777" w:rsidR="00200AAA" w:rsidRPr="00627437" w:rsidRDefault="00200AAA" w:rsidP="00200AAA">
      <w:pPr>
        <w:ind w:firstLine="708"/>
        <w:jc w:val="both"/>
        <w:rPr>
          <w:color w:val="auto"/>
          <w:szCs w:val="24"/>
        </w:rPr>
      </w:pPr>
      <w:r w:rsidRPr="00627437">
        <w:rPr>
          <w:color w:val="auto"/>
          <w:szCs w:val="24"/>
        </w:rPr>
        <w:lastRenderedPageBreak/>
        <w:t>Рассмотрев доводы обращения и письменных объяснений адвоката,</w:t>
      </w:r>
      <w:r w:rsidR="00EA70E1">
        <w:rPr>
          <w:color w:val="auto"/>
          <w:szCs w:val="24"/>
        </w:rPr>
        <w:t xml:space="preserve"> заслушав адвоката и</w:t>
      </w:r>
      <w:r w:rsidRPr="00627437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03D6250B" w14:textId="6C9BDEFB" w:rsidR="009A491C" w:rsidRPr="006B086D" w:rsidRDefault="009A491C" w:rsidP="009A491C">
      <w:pPr>
        <w:ind w:firstLine="708"/>
        <w:jc w:val="both"/>
        <w:rPr>
          <w:szCs w:val="24"/>
        </w:rPr>
      </w:pPr>
      <w:r w:rsidRPr="006B086D">
        <w:rPr>
          <w:szCs w:val="24"/>
        </w:rPr>
        <w:t xml:space="preserve">Адвокат </w:t>
      </w:r>
      <w:r>
        <w:rPr>
          <w:szCs w:val="24"/>
        </w:rPr>
        <w:t>Г</w:t>
      </w:r>
      <w:r w:rsidR="00BA13BE">
        <w:rPr>
          <w:szCs w:val="24"/>
        </w:rPr>
        <w:t>.</w:t>
      </w:r>
      <w:r>
        <w:rPr>
          <w:szCs w:val="24"/>
        </w:rPr>
        <w:t>А.Ю. осуществлял</w:t>
      </w:r>
      <w:r w:rsidRPr="006B086D">
        <w:rPr>
          <w:szCs w:val="24"/>
        </w:rPr>
        <w:t xml:space="preserve"> защиту </w:t>
      </w:r>
      <w:r>
        <w:rPr>
          <w:szCs w:val="24"/>
        </w:rPr>
        <w:t>Ф</w:t>
      </w:r>
      <w:r w:rsidR="00BA13BE">
        <w:rPr>
          <w:szCs w:val="24"/>
        </w:rPr>
        <w:t>.</w:t>
      </w:r>
      <w:r>
        <w:rPr>
          <w:szCs w:val="24"/>
        </w:rPr>
        <w:t>Д.В.</w:t>
      </w:r>
      <w:r w:rsidRPr="006B086D">
        <w:rPr>
          <w:szCs w:val="24"/>
        </w:rPr>
        <w:t xml:space="preserve"> в порядке ст. 51 УПК РФ.</w:t>
      </w:r>
    </w:p>
    <w:p w14:paraId="4172ADCB" w14:textId="77777777" w:rsidR="00CE20D3" w:rsidRPr="00CE20D3" w:rsidRDefault="00CE20D3" w:rsidP="00CE20D3">
      <w:pPr>
        <w:ind w:firstLine="720"/>
        <w:jc w:val="both"/>
        <w:rPr>
          <w:color w:val="auto"/>
        </w:rPr>
      </w:pPr>
      <w:r w:rsidRPr="00CE20D3">
        <w:rPr>
          <w:color w:val="auto"/>
        </w:rPr>
        <w:t xml:space="preserve">В силу </w:t>
      </w:r>
      <w:proofErr w:type="spellStart"/>
      <w:r w:rsidRPr="00CE20D3">
        <w:rPr>
          <w:color w:val="auto"/>
        </w:rPr>
        <w:t>п.п</w:t>
      </w:r>
      <w:proofErr w:type="spellEnd"/>
      <w:r w:rsidRPr="00CE20D3">
        <w:rPr>
          <w:color w:val="auto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782118C" w14:textId="77777777" w:rsidR="00CE20D3" w:rsidRPr="00CE20D3" w:rsidRDefault="00CE20D3" w:rsidP="00CE20D3">
      <w:pPr>
        <w:ind w:firstLine="720"/>
        <w:jc w:val="both"/>
        <w:rPr>
          <w:color w:val="auto"/>
        </w:rPr>
      </w:pPr>
      <w:r w:rsidRPr="00CE20D3">
        <w:rPr>
          <w:color w:val="auto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03E808AC" w14:textId="488AA1D3" w:rsidR="00CE20D3" w:rsidRPr="00CE20D3" w:rsidRDefault="00CE20D3" w:rsidP="00CE20D3">
      <w:pPr>
        <w:ind w:firstLine="720"/>
        <w:jc w:val="both"/>
        <w:rPr>
          <w:color w:val="auto"/>
        </w:rPr>
      </w:pPr>
      <w:r w:rsidRPr="00CE20D3">
        <w:rPr>
          <w:color w:val="auto"/>
        </w:rPr>
        <w:t xml:space="preserve"> В силу </w:t>
      </w:r>
      <w:proofErr w:type="spellStart"/>
      <w:r w:rsidRPr="00CE20D3">
        <w:rPr>
          <w:color w:val="auto"/>
        </w:rPr>
        <w:t>п.п</w:t>
      </w:r>
      <w:proofErr w:type="spellEnd"/>
      <w:r w:rsidRPr="00CE20D3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CE20D3">
        <w:rPr>
          <w:color w:val="auto"/>
        </w:rPr>
        <w:t>п.п</w:t>
      </w:r>
      <w:proofErr w:type="spellEnd"/>
      <w:r w:rsidRPr="00CE20D3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F3B4FD7" w14:textId="77A155AB" w:rsidR="00CE20D3" w:rsidRDefault="00CE20D3" w:rsidP="00CE20D3">
      <w:pPr>
        <w:ind w:firstLine="720"/>
        <w:jc w:val="both"/>
        <w:rPr>
          <w:color w:val="auto"/>
        </w:rPr>
      </w:pPr>
      <w:r w:rsidRPr="00CE20D3">
        <w:rPr>
          <w:color w:val="auto"/>
        </w:rPr>
        <w:t>В рассматриваемом деле заявителем не представлено надлежащих доказательств, подтверждающих неисполнение адвокатом своих профессиональных обязанностей в качестве защитника по уголовному делу.</w:t>
      </w:r>
    </w:p>
    <w:p w14:paraId="4957DB68" w14:textId="74000047" w:rsidR="009A491C" w:rsidRPr="00044E8C" w:rsidRDefault="00CE20D3" w:rsidP="009A491C">
      <w:pPr>
        <w:ind w:firstLine="720"/>
        <w:jc w:val="both"/>
        <w:rPr>
          <w:color w:val="auto"/>
        </w:rPr>
      </w:pPr>
      <w:r>
        <w:rPr>
          <w:color w:val="auto"/>
        </w:rPr>
        <w:t>Так, относительно правового основания вступления защитника в дело комиссия отмечает, что с</w:t>
      </w:r>
      <w:r w:rsidR="009A491C" w:rsidRPr="00044E8C">
        <w:rPr>
          <w:color w:val="auto"/>
        </w:rPr>
        <w:t xml:space="preserve">огласно </w:t>
      </w:r>
      <w:proofErr w:type="spellStart"/>
      <w:r w:rsidR="009A491C" w:rsidRPr="00044E8C">
        <w:rPr>
          <w:color w:val="auto"/>
        </w:rPr>
        <w:t>п.п</w:t>
      </w:r>
      <w:proofErr w:type="spellEnd"/>
      <w:r w:rsidR="009A491C" w:rsidRPr="00044E8C">
        <w:rPr>
          <w:color w:val="auto"/>
        </w:rPr>
        <w:t>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4A88F867" w14:textId="77777777" w:rsidR="009A491C" w:rsidRPr="00044E8C" w:rsidRDefault="009A491C" w:rsidP="009A491C">
      <w:pPr>
        <w:ind w:firstLine="720"/>
        <w:jc w:val="both"/>
        <w:rPr>
          <w:color w:val="auto"/>
        </w:rPr>
      </w:pPr>
      <w:r w:rsidRPr="00044E8C">
        <w:rPr>
          <w:color w:val="auto"/>
        </w:rPr>
        <w:t xml:space="preserve">В силу </w:t>
      </w:r>
      <w:proofErr w:type="spellStart"/>
      <w:r w:rsidRPr="00044E8C">
        <w:rPr>
          <w:color w:val="auto"/>
        </w:rPr>
        <w:t>п.п</w:t>
      </w:r>
      <w:proofErr w:type="spellEnd"/>
      <w:r w:rsidRPr="00044E8C">
        <w:rPr>
          <w:color w:val="auto"/>
        </w:rPr>
        <w:t xml:space="preserve">. 4 п. 1 ст. 7 ФЗ «Об адвокатской деятельности и адвокатуре в РФ», адвокат обязан соблюдать </w:t>
      </w:r>
      <w:r w:rsidRPr="00CE153D">
        <w:t>кодекс</w:t>
      </w:r>
      <w:r w:rsidRPr="00044E8C">
        <w:rPr>
          <w:color w:val="auto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03AE562C" w14:textId="77777777" w:rsidR="009A491C" w:rsidRPr="00044E8C" w:rsidRDefault="009A491C" w:rsidP="009A491C">
      <w:pPr>
        <w:ind w:firstLine="720"/>
        <w:jc w:val="both"/>
        <w:rPr>
          <w:color w:val="auto"/>
        </w:rPr>
      </w:pPr>
      <w:r w:rsidRPr="00044E8C">
        <w:rPr>
          <w:color w:val="auto"/>
        </w:rPr>
        <w:t>Советом АПМО в соответствии с полномочиями, предусмотренными п.5 ч.3 ст. 31 и во исполнение требований ч.1 ст. 44 ФЗ  «Об адвокатской деятельности и адвокатуре в РФ» установлен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 г).</w:t>
      </w:r>
    </w:p>
    <w:p w14:paraId="522C85CA" w14:textId="77777777" w:rsidR="009A491C" w:rsidRDefault="009A491C" w:rsidP="009A491C">
      <w:pPr>
        <w:ind w:firstLine="720"/>
        <w:jc w:val="both"/>
        <w:rPr>
          <w:color w:val="auto"/>
        </w:rPr>
      </w:pPr>
      <w:r w:rsidRPr="00044E8C">
        <w:rPr>
          <w:color w:val="auto"/>
        </w:rPr>
        <w:t xml:space="preserve"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</w:t>
      </w:r>
      <w:bookmarkStart w:id="1" w:name="_Hlk47342397"/>
      <w:r w:rsidRPr="00044E8C">
        <w:rPr>
          <w:color w:val="auto"/>
        </w:rPr>
        <w:t>ЕЦСЮП АПМО</w:t>
      </w:r>
      <w:bookmarkEnd w:id="1"/>
      <w:r w:rsidRPr="00044E8C">
        <w:rPr>
          <w:color w:val="auto"/>
        </w:rPr>
        <w:t xml:space="preserve">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6C56D0AF" w14:textId="38D20D98" w:rsidR="00CE20D3" w:rsidRDefault="00CE20D3" w:rsidP="009A491C">
      <w:pPr>
        <w:ind w:firstLine="709"/>
        <w:jc w:val="both"/>
        <w:rPr>
          <w:color w:val="auto"/>
          <w:szCs w:val="24"/>
        </w:rPr>
      </w:pPr>
      <w:bookmarkStart w:id="2" w:name="_Hlk47342750"/>
      <w:r>
        <w:rPr>
          <w:color w:val="auto"/>
          <w:szCs w:val="24"/>
        </w:rPr>
        <w:t>В рассматриваемом дисциплинарном производстве данное требование было выполнено</w:t>
      </w:r>
      <w:r w:rsidR="00471B31">
        <w:rPr>
          <w:color w:val="auto"/>
          <w:szCs w:val="24"/>
        </w:rPr>
        <w:t xml:space="preserve"> адвокатом</w:t>
      </w:r>
      <w:r>
        <w:rPr>
          <w:color w:val="auto"/>
          <w:szCs w:val="24"/>
        </w:rPr>
        <w:t xml:space="preserve">, что подтверждается требованием </w:t>
      </w:r>
      <w:r w:rsidRPr="00CE20D3">
        <w:rPr>
          <w:color w:val="auto"/>
          <w:szCs w:val="24"/>
        </w:rPr>
        <w:t>ЕЦСЮП АПМО</w:t>
      </w:r>
      <w:r>
        <w:rPr>
          <w:color w:val="auto"/>
          <w:szCs w:val="24"/>
        </w:rPr>
        <w:t>.</w:t>
      </w:r>
    </w:p>
    <w:bookmarkEnd w:id="2"/>
    <w:p w14:paraId="56F5C907" w14:textId="7346701D" w:rsidR="009A491C" w:rsidRDefault="00CE20D3" w:rsidP="009A491C">
      <w:pPr>
        <w:ind w:firstLine="709"/>
        <w:jc w:val="both"/>
        <w:rPr>
          <w:szCs w:val="24"/>
        </w:rPr>
      </w:pPr>
      <w:r>
        <w:rPr>
          <w:color w:val="auto"/>
          <w:szCs w:val="24"/>
        </w:rPr>
        <w:t xml:space="preserve">Также </w:t>
      </w:r>
      <w:r w:rsidR="009A491C">
        <w:rPr>
          <w:color w:val="auto"/>
          <w:szCs w:val="24"/>
        </w:rPr>
        <w:t>материалами дисциплинарного производства</w:t>
      </w:r>
      <w:r>
        <w:rPr>
          <w:color w:val="auto"/>
          <w:szCs w:val="24"/>
        </w:rPr>
        <w:t xml:space="preserve"> и изученными комиссией материалами уголовного дела, представленными адвокатом,</w:t>
      </w:r>
      <w:r w:rsidR="009A491C">
        <w:rPr>
          <w:color w:val="auto"/>
          <w:szCs w:val="24"/>
        </w:rPr>
        <w:t xml:space="preserve"> не подтверждаются доводы </w:t>
      </w:r>
      <w:r w:rsidR="009A491C">
        <w:rPr>
          <w:color w:val="auto"/>
          <w:szCs w:val="24"/>
        </w:rPr>
        <w:lastRenderedPageBreak/>
        <w:t xml:space="preserve">жалобы о том, </w:t>
      </w:r>
      <w:r w:rsidR="009A491C" w:rsidRPr="004A6EA8">
        <w:rPr>
          <w:color w:val="auto"/>
          <w:szCs w:val="24"/>
        </w:rPr>
        <w:t xml:space="preserve">что адвокат </w:t>
      </w:r>
      <w:r w:rsidR="009A491C">
        <w:t>не участвовал</w:t>
      </w:r>
      <w:r w:rsidR="009A491C" w:rsidRPr="00A058DD">
        <w:t xml:space="preserve"> в следственных действиях, </w:t>
      </w:r>
      <w:r w:rsidR="009A491C">
        <w:t>назначенных на 21.11.2019 г.</w:t>
      </w:r>
    </w:p>
    <w:p w14:paraId="2E2DF0C7" w14:textId="77777777" w:rsidR="009A491C" w:rsidRPr="004A6EA8" w:rsidRDefault="009A491C" w:rsidP="009A491C">
      <w:pPr>
        <w:ind w:firstLine="708"/>
        <w:jc w:val="both"/>
        <w:rPr>
          <w:color w:val="auto"/>
        </w:rPr>
      </w:pPr>
      <w:r w:rsidRPr="004A6EA8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</w:t>
      </w:r>
      <w:r>
        <w:rPr>
          <w:color w:val="auto"/>
        </w:rPr>
        <w:t>пция добросовестности адвоката.</w:t>
      </w:r>
    </w:p>
    <w:p w14:paraId="337AD6F7" w14:textId="77777777" w:rsidR="009A491C" w:rsidRPr="003245D1" w:rsidRDefault="009A491C" w:rsidP="009A491C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</w:t>
      </w:r>
      <w:r w:rsidRPr="003245D1">
        <w:rPr>
          <w:color w:val="auto"/>
          <w:szCs w:val="24"/>
        </w:rPr>
        <w:t xml:space="preserve"> доводы жалобы</w:t>
      </w:r>
      <w:r>
        <w:rPr>
          <w:color w:val="auto"/>
          <w:szCs w:val="24"/>
        </w:rPr>
        <w:t xml:space="preserve"> </w:t>
      </w:r>
      <w:r w:rsidRPr="003245D1">
        <w:rPr>
          <w:color w:val="auto"/>
          <w:szCs w:val="24"/>
        </w:rPr>
        <w:t xml:space="preserve">не подтверждаются материалами дисциплинарного дела. </w:t>
      </w:r>
    </w:p>
    <w:p w14:paraId="0A957EF3" w14:textId="4CA771EC" w:rsidR="009A491C" w:rsidRPr="004A34E1" w:rsidRDefault="009A491C" w:rsidP="009A491C">
      <w:pPr>
        <w:ind w:firstLine="708"/>
        <w:jc w:val="both"/>
        <w:rPr>
          <w:color w:val="auto"/>
          <w:szCs w:val="24"/>
        </w:rPr>
      </w:pPr>
      <w:r w:rsidRPr="004A34E1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</w:t>
      </w:r>
      <w:r w:rsidRPr="003245D1">
        <w:rPr>
          <w:rFonts w:eastAsia="Calibri"/>
          <w:color w:val="auto"/>
          <w:szCs w:val="24"/>
        </w:rPr>
        <w:t xml:space="preserve">об отсутствии </w:t>
      </w:r>
      <w:r w:rsidRPr="004A34E1">
        <w:rPr>
          <w:color w:val="auto"/>
          <w:szCs w:val="24"/>
        </w:rPr>
        <w:t>в действиях адвоката</w:t>
      </w:r>
      <w:r>
        <w:rPr>
          <w:color w:val="auto"/>
          <w:szCs w:val="24"/>
        </w:rPr>
        <w:t xml:space="preserve"> Г</w:t>
      </w:r>
      <w:r w:rsidR="00BA13BE">
        <w:rPr>
          <w:color w:val="auto"/>
          <w:szCs w:val="24"/>
        </w:rPr>
        <w:t>.</w:t>
      </w:r>
      <w:r>
        <w:rPr>
          <w:color w:val="auto"/>
          <w:szCs w:val="24"/>
        </w:rPr>
        <w:t>А.Ю.</w:t>
      </w:r>
      <w:r w:rsidRPr="004A34E1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CE20D3">
        <w:rPr>
          <w:color w:val="auto"/>
          <w:szCs w:val="24"/>
        </w:rPr>
        <w:t xml:space="preserve">, а также надлежащем исполнении своих профессиональных обязанностей перед доверителем </w:t>
      </w:r>
      <w:r w:rsidR="00CE20D3" w:rsidRPr="00CE20D3">
        <w:rPr>
          <w:color w:val="auto"/>
          <w:szCs w:val="24"/>
        </w:rPr>
        <w:t>Ф</w:t>
      </w:r>
      <w:r w:rsidR="00BA13BE">
        <w:rPr>
          <w:color w:val="auto"/>
          <w:szCs w:val="24"/>
        </w:rPr>
        <w:t>.</w:t>
      </w:r>
      <w:r w:rsidR="00CE20D3" w:rsidRPr="00CE20D3">
        <w:rPr>
          <w:color w:val="auto"/>
          <w:szCs w:val="24"/>
        </w:rPr>
        <w:t>Д.В.</w:t>
      </w:r>
    </w:p>
    <w:p w14:paraId="2433F31E" w14:textId="77777777" w:rsidR="009A491C" w:rsidRPr="004A34E1" w:rsidRDefault="009A491C" w:rsidP="009A491C">
      <w:pPr>
        <w:ind w:firstLine="708"/>
        <w:jc w:val="both"/>
        <w:rPr>
          <w:color w:val="auto"/>
          <w:szCs w:val="24"/>
        </w:rPr>
      </w:pPr>
      <w:r w:rsidRPr="004A34E1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78027A45" w14:textId="77777777" w:rsidR="00EA70E1" w:rsidRDefault="00EA70E1" w:rsidP="007E73A2">
      <w:pPr>
        <w:pStyle w:val="a9"/>
        <w:jc w:val="both"/>
        <w:rPr>
          <w:highlight w:val="yellow"/>
        </w:rPr>
      </w:pPr>
    </w:p>
    <w:p w14:paraId="1219A800" w14:textId="77777777" w:rsidR="00E804DB" w:rsidRPr="00133664" w:rsidRDefault="00E804DB" w:rsidP="00E804DB">
      <w:pPr>
        <w:jc w:val="both"/>
        <w:rPr>
          <w:color w:val="auto"/>
          <w:szCs w:val="24"/>
          <w:highlight w:val="yellow"/>
        </w:rPr>
      </w:pPr>
    </w:p>
    <w:p w14:paraId="7D4EB015" w14:textId="77777777" w:rsidR="00E804DB" w:rsidRPr="005C1743" w:rsidRDefault="00E804DB" w:rsidP="00E804DB">
      <w:pPr>
        <w:jc w:val="center"/>
        <w:rPr>
          <w:b/>
          <w:color w:val="auto"/>
          <w:szCs w:val="24"/>
        </w:rPr>
      </w:pPr>
      <w:r w:rsidRPr="005C1743">
        <w:rPr>
          <w:b/>
          <w:color w:val="auto"/>
          <w:szCs w:val="24"/>
        </w:rPr>
        <w:t>ЗАКЛЮЧЕНИЕ:</w:t>
      </w:r>
    </w:p>
    <w:p w14:paraId="4EC61CA6" w14:textId="77777777" w:rsidR="00E804DB" w:rsidRPr="005C1743" w:rsidRDefault="00E804DB" w:rsidP="00E804DB">
      <w:pPr>
        <w:jc w:val="both"/>
        <w:rPr>
          <w:b/>
          <w:color w:val="auto"/>
          <w:szCs w:val="24"/>
        </w:rPr>
      </w:pPr>
    </w:p>
    <w:p w14:paraId="2145F26F" w14:textId="601184EC" w:rsidR="009A491C" w:rsidRDefault="009A491C" w:rsidP="009A491C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Г</w:t>
      </w:r>
      <w:r w:rsidR="00BA13BE">
        <w:rPr>
          <w:szCs w:val="24"/>
        </w:rPr>
        <w:t>.</w:t>
      </w:r>
      <w:r>
        <w:rPr>
          <w:szCs w:val="24"/>
        </w:rPr>
        <w:t>А</w:t>
      </w:r>
      <w:r w:rsidR="00BA13BE">
        <w:rPr>
          <w:szCs w:val="24"/>
        </w:rPr>
        <w:t>.</w:t>
      </w:r>
      <w:r>
        <w:rPr>
          <w:szCs w:val="24"/>
        </w:rPr>
        <w:t>Ю</w:t>
      </w:r>
      <w:r w:rsidR="00BA13BE">
        <w:rPr>
          <w:szCs w:val="24"/>
        </w:rPr>
        <w:t>.</w:t>
      </w:r>
      <w:r w:rsidRPr="00115BC4">
        <w:rPr>
          <w:szCs w:val="24"/>
        </w:rPr>
        <w:t xml:space="preserve"> </w:t>
      </w:r>
      <w:r>
        <w:rPr>
          <w:szCs w:val="24"/>
        </w:rPr>
        <w:t xml:space="preserve">ввиду отсутствия в его действиях нарушений </w:t>
      </w:r>
      <w:r w:rsidRPr="005F5A58">
        <w:rPr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, </w:t>
      </w:r>
      <w:r>
        <w:t>а также надлежащем исполнении своих обязанностей перед доверителем Ф</w:t>
      </w:r>
      <w:r w:rsidR="00BA13BE">
        <w:t>.</w:t>
      </w:r>
      <w:r>
        <w:t>Д.В.</w:t>
      </w:r>
    </w:p>
    <w:p w14:paraId="137255E8" w14:textId="77777777" w:rsidR="00CE343D" w:rsidRPr="005C1743" w:rsidRDefault="00CE343D" w:rsidP="001C2B6F">
      <w:pPr>
        <w:jc w:val="both"/>
        <w:rPr>
          <w:color w:val="auto"/>
          <w:szCs w:val="24"/>
        </w:rPr>
      </w:pPr>
    </w:p>
    <w:p w14:paraId="245666FF" w14:textId="77777777" w:rsidR="00A23A94" w:rsidRPr="005C1743" w:rsidRDefault="00A23A94" w:rsidP="001C2B6F">
      <w:pPr>
        <w:jc w:val="both"/>
        <w:rPr>
          <w:rFonts w:eastAsia="Calibri"/>
          <w:color w:val="auto"/>
          <w:szCs w:val="24"/>
        </w:rPr>
      </w:pPr>
    </w:p>
    <w:p w14:paraId="21BA0394" w14:textId="77777777" w:rsidR="001C2B6F" w:rsidRPr="005C1743" w:rsidRDefault="00E804DB" w:rsidP="001C2B6F">
      <w:pPr>
        <w:jc w:val="both"/>
        <w:rPr>
          <w:rFonts w:eastAsia="Calibri"/>
          <w:color w:val="auto"/>
          <w:szCs w:val="24"/>
        </w:rPr>
      </w:pPr>
      <w:r w:rsidRPr="005C1743">
        <w:rPr>
          <w:rFonts w:eastAsia="Calibri"/>
          <w:color w:val="auto"/>
          <w:szCs w:val="24"/>
        </w:rPr>
        <w:t>П</w:t>
      </w:r>
      <w:r w:rsidR="001C2B6F" w:rsidRPr="005C1743">
        <w:rPr>
          <w:rFonts w:eastAsia="Calibri"/>
          <w:color w:val="auto"/>
          <w:szCs w:val="24"/>
        </w:rPr>
        <w:t>редседател</w:t>
      </w:r>
      <w:r w:rsidRPr="005C1743">
        <w:rPr>
          <w:rFonts w:eastAsia="Calibri"/>
          <w:color w:val="auto"/>
          <w:szCs w:val="24"/>
        </w:rPr>
        <w:t>ь</w:t>
      </w:r>
      <w:r w:rsidR="001C2B6F" w:rsidRPr="005C1743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8280E6B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5C1743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5C1743">
        <w:rPr>
          <w:rFonts w:eastAsia="Calibri"/>
          <w:color w:val="auto"/>
          <w:szCs w:val="24"/>
        </w:rPr>
        <w:t xml:space="preserve">                          Рубин Ю.Д.</w:t>
      </w:r>
    </w:p>
    <w:p w14:paraId="33BE0DE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A1DE" w14:textId="77777777" w:rsidR="009B31B3" w:rsidRDefault="009B31B3">
      <w:r>
        <w:separator/>
      </w:r>
    </w:p>
  </w:endnote>
  <w:endnote w:type="continuationSeparator" w:id="0">
    <w:p w14:paraId="2EB0D8FB" w14:textId="77777777" w:rsidR="009B31B3" w:rsidRDefault="009B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60DF" w14:textId="77777777" w:rsidR="009B31B3" w:rsidRDefault="009B31B3">
      <w:r>
        <w:separator/>
      </w:r>
    </w:p>
  </w:footnote>
  <w:footnote w:type="continuationSeparator" w:id="0">
    <w:p w14:paraId="5793FDBA" w14:textId="77777777" w:rsidR="009B31B3" w:rsidRDefault="009B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8B8D" w14:textId="77777777" w:rsidR="0042711C" w:rsidRDefault="002C0D1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976FF">
      <w:rPr>
        <w:noProof/>
      </w:rPr>
      <w:t>3</w:t>
    </w:r>
    <w:r>
      <w:rPr>
        <w:noProof/>
      </w:rPr>
      <w:fldChar w:fldCharType="end"/>
    </w:r>
  </w:p>
  <w:p w14:paraId="3A74771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976FF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2C4D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0D1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473C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3335"/>
    <w:rsid w:val="003A7121"/>
    <w:rsid w:val="003B2E50"/>
    <w:rsid w:val="003C231E"/>
    <w:rsid w:val="003D36A4"/>
    <w:rsid w:val="003D42FD"/>
    <w:rsid w:val="003D681C"/>
    <w:rsid w:val="003E009A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5A18"/>
    <w:rsid w:val="0043608A"/>
    <w:rsid w:val="004423A7"/>
    <w:rsid w:val="00444053"/>
    <w:rsid w:val="0044523A"/>
    <w:rsid w:val="004538DB"/>
    <w:rsid w:val="00457DF5"/>
    <w:rsid w:val="00463534"/>
    <w:rsid w:val="00465FE6"/>
    <w:rsid w:val="00471B31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A58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1743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27437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317A"/>
    <w:rsid w:val="00653F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76F9F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1E33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3FE2"/>
    <w:rsid w:val="009A491C"/>
    <w:rsid w:val="009B29EF"/>
    <w:rsid w:val="009B31B3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A01A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2A13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13BE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20D3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A70E1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5E65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0FF2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24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6BEFF"/>
  <w15:docId w15:val="{FBDBC2E0-276F-4A4F-A390-12531571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78F3-7859-4C6D-B035-49B39285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25</cp:revision>
  <cp:lastPrinted>2018-12-10T07:23:00Z</cp:lastPrinted>
  <dcterms:created xsi:type="dcterms:W3CDTF">2020-07-21T05:52:00Z</dcterms:created>
  <dcterms:modified xsi:type="dcterms:W3CDTF">2022-03-30T09:29:00Z</dcterms:modified>
</cp:coreProperties>
</file>