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B31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78F8D6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92FCC4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</w:t>
      </w:r>
      <w:r w:rsidR="0003144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09BBC9C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0135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438D447" w14:textId="4D16937A" w:rsidR="00CE4839" w:rsidRPr="00962826" w:rsidRDefault="0003144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0E79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0E79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E79F3">
        <w:rPr>
          <w:b w:val="0"/>
          <w:sz w:val="24"/>
          <w:szCs w:val="24"/>
        </w:rPr>
        <w:t>.</w:t>
      </w:r>
    </w:p>
    <w:p w14:paraId="13345A5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A7BB94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04B1C">
        <w:t>18 февраля</w:t>
      </w:r>
      <w:r w:rsidR="003070CE">
        <w:t xml:space="preserve"> 2021 года</w:t>
      </w:r>
    </w:p>
    <w:p w14:paraId="5780305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BCC298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2617C9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0F5FD1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0135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37FAE000" w14:textId="77777777" w:rsidR="007C06AC" w:rsidRPr="0058638D" w:rsidRDefault="00913ACF" w:rsidP="0058638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E7043E1" w14:textId="0391589C" w:rsidR="00CE483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90135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0135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90135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01356">
        <w:rPr>
          <w:sz w:val="24"/>
        </w:rPr>
        <w:t xml:space="preserve"> </w:t>
      </w:r>
      <w:r w:rsidR="00031442">
        <w:rPr>
          <w:sz w:val="24"/>
        </w:rPr>
        <w:t>28</w:t>
      </w:r>
      <w:r w:rsidR="00373315">
        <w:rPr>
          <w:sz w:val="24"/>
        </w:rPr>
        <w:t>.</w:t>
      </w:r>
      <w:r w:rsidR="00031442">
        <w:rPr>
          <w:sz w:val="24"/>
        </w:rPr>
        <w:t>12</w:t>
      </w:r>
      <w:r w:rsidR="00832BD6">
        <w:rPr>
          <w:sz w:val="24"/>
        </w:rPr>
        <w:t>.202</w:t>
      </w:r>
      <w:r w:rsidR="00031442">
        <w:rPr>
          <w:sz w:val="24"/>
        </w:rPr>
        <w:t>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C04B1C">
        <w:rPr>
          <w:sz w:val="24"/>
          <w:szCs w:val="24"/>
        </w:rPr>
        <w:t>о</w:t>
      </w:r>
      <w:r w:rsidR="00C04B1C" w:rsidRPr="00694F48">
        <w:rPr>
          <w:sz w:val="24"/>
          <w:szCs w:val="24"/>
        </w:rPr>
        <w:t>бращени</w:t>
      </w:r>
      <w:r w:rsidR="00C04B1C">
        <w:rPr>
          <w:sz w:val="24"/>
          <w:szCs w:val="24"/>
        </w:rPr>
        <w:t xml:space="preserve">ю </w:t>
      </w:r>
      <w:r w:rsidR="00B073F3">
        <w:rPr>
          <w:sz w:val="24"/>
          <w:szCs w:val="24"/>
        </w:rPr>
        <w:t xml:space="preserve">судьи </w:t>
      </w:r>
      <w:r w:rsidR="00031442">
        <w:rPr>
          <w:sz w:val="24"/>
          <w:szCs w:val="24"/>
        </w:rPr>
        <w:t>М</w:t>
      </w:r>
      <w:r w:rsidR="000E79F3">
        <w:rPr>
          <w:sz w:val="24"/>
          <w:szCs w:val="24"/>
        </w:rPr>
        <w:t>.</w:t>
      </w:r>
      <w:r w:rsidR="00031442">
        <w:rPr>
          <w:sz w:val="24"/>
          <w:szCs w:val="24"/>
        </w:rPr>
        <w:t xml:space="preserve"> областного суда Е.В.Ц</w:t>
      </w:r>
      <w:r w:rsidR="000E79F3">
        <w:rPr>
          <w:sz w:val="24"/>
          <w:szCs w:val="24"/>
        </w:rPr>
        <w:t>.</w:t>
      </w:r>
      <w:r w:rsidR="00901356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031442">
        <w:rPr>
          <w:sz w:val="24"/>
          <w:szCs w:val="24"/>
        </w:rPr>
        <w:t>К</w:t>
      </w:r>
      <w:r w:rsidR="000E79F3">
        <w:rPr>
          <w:sz w:val="24"/>
          <w:szCs w:val="24"/>
        </w:rPr>
        <w:t>.</w:t>
      </w:r>
      <w:r w:rsidR="00031442">
        <w:rPr>
          <w:sz w:val="24"/>
          <w:szCs w:val="24"/>
        </w:rPr>
        <w:t>С.В.</w:t>
      </w:r>
      <w:r w:rsidR="00901356">
        <w:rPr>
          <w:sz w:val="24"/>
          <w:szCs w:val="24"/>
        </w:rPr>
        <w:t xml:space="preserve"> </w:t>
      </w:r>
    </w:p>
    <w:p w14:paraId="7A011AFB" w14:textId="77777777" w:rsidR="000E79F3" w:rsidRPr="003070CE" w:rsidRDefault="000E79F3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E8ED7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9EA1F0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5B54FF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7C9C3AB" w14:textId="1E9D6EA2" w:rsidR="00031442" w:rsidRDefault="003070CE" w:rsidP="00AD0BD6">
      <w:pPr>
        <w:jc w:val="both"/>
      </w:pPr>
      <w:r>
        <w:tab/>
      </w:r>
      <w:r w:rsidR="00031442">
        <w:t>28</w:t>
      </w:r>
      <w:r>
        <w:t>.</w:t>
      </w:r>
      <w:r w:rsidR="00031442">
        <w:t>12</w:t>
      </w:r>
      <w:r>
        <w:t>.202</w:t>
      </w:r>
      <w:r w:rsidR="00031442">
        <w:t>0</w:t>
      </w:r>
      <w:r>
        <w:t xml:space="preserve"> г. в АПМО поступил</w:t>
      </w:r>
      <w:r w:rsidR="00C04B1C">
        <w:t>о вышеуказанное обращение</w:t>
      </w:r>
      <w:r w:rsidR="00887E25">
        <w:t xml:space="preserve"> в отношении адвоката </w:t>
      </w:r>
      <w:r w:rsidR="00031442">
        <w:t>К</w:t>
      </w:r>
      <w:r w:rsidR="000E79F3">
        <w:t>.</w:t>
      </w:r>
      <w:r w:rsidR="00031442">
        <w:t>С.В.</w:t>
      </w:r>
      <w:r w:rsidR="00887E25">
        <w:t>, в которо</w:t>
      </w:r>
      <w:r w:rsidR="00C04B1C">
        <w:t>м</w:t>
      </w:r>
      <w:r w:rsidR="00887E25">
        <w:t xml:space="preserve"> сообщается, что </w:t>
      </w:r>
      <w:r w:rsidR="00031442">
        <w:t>адвокат осуществляет защиту Д</w:t>
      </w:r>
      <w:r w:rsidR="000E79F3">
        <w:t>.</w:t>
      </w:r>
      <w:r w:rsidR="00031442">
        <w:t>В.В. Судебное заседание было назначено на 18.12.2020 г. (пятница). В указанную дату в суд поступила справка з</w:t>
      </w:r>
      <w:r w:rsidR="000E79F3">
        <w:t>.</w:t>
      </w:r>
      <w:r w:rsidR="00031442">
        <w:t xml:space="preserve"> МЦФ МОКА А</w:t>
      </w:r>
      <w:r w:rsidR="000E79F3">
        <w:t>.</w:t>
      </w:r>
      <w:r w:rsidR="00031442">
        <w:t>А.В., согласно которой адвокат не может принять участия в судебном заседании в связи с занятостью на следственных действиях. Несвоевременное уведомление адвокатом суда о невозможности явки в судебное заседание не позволило заблаговременно направить требование о назначении Д</w:t>
      </w:r>
      <w:r w:rsidR="000E79F3">
        <w:t>.</w:t>
      </w:r>
      <w:r w:rsidR="00031442">
        <w:t>В.В. защитника 21.12.2020 г.</w:t>
      </w:r>
    </w:p>
    <w:p w14:paraId="12646A84" w14:textId="6EEA2DDC" w:rsidR="00031442" w:rsidRDefault="00031442" w:rsidP="00AD0BD6">
      <w:pPr>
        <w:jc w:val="both"/>
      </w:pPr>
      <w:r>
        <w:tab/>
        <w:t>К обращен</w:t>
      </w:r>
      <w:r w:rsidR="00901356">
        <w:t>ию приложены копия требования №</w:t>
      </w:r>
      <w:r w:rsidR="000E79F3">
        <w:t xml:space="preserve"> </w:t>
      </w:r>
      <w:r>
        <w:t>001511</w:t>
      </w:r>
      <w:r w:rsidR="000E79F3">
        <w:t>Х</w:t>
      </w:r>
      <w:r>
        <w:t xml:space="preserve"> от 16.12.2020 г.</w:t>
      </w:r>
    </w:p>
    <w:p w14:paraId="3156F2F1" w14:textId="6AB8D8C8" w:rsidR="006E0667" w:rsidRDefault="006E0667" w:rsidP="00AD0BD6">
      <w:pPr>
        <w:jc w:val="both"/>
      </w:pPr>
      <w:r>
        <w:tab/>
        <w:t>Адвокатом представлены письменные объяснения, в которых он сообщает, что защиту подсудимого Д</w:t>
      </w:r>
      <w:r w:rsidR="000E79F3">
        <w:t>.</w:t>
      </w:r>
      <w:r>
        <w:t>В.В. он осуществляет в случае, если адвокат Я</w:t>
      </w:r>
      <w:r w:rsidR="000E79F3">
        <w:t>.</w:t>
      </w:r>
      <w:r>
        <w:t>Н.И., которая защищает его с 2018 г.</w:t>
      </w:r>
      <w:r w:rsidR="0058638D">
        <w:t>,</w:t>
      </w:r>
      <w:r>
        <w:t xml:space="preserve"> находится в отпуск</w:t>
      </w:r>
      <w:r w:rsidR="00901356">
        <w:t>е или на больничном. 16.12.2020</w:t>
      </w:r>
      <w:r>
        <w:t xml:space="preserve">г. судебное заседание было отложено на 14.00 ч. 18.12.2020 г. В указанную дату адвокат планировал прибыть в судебное заседание, но </w:t>
      </w:r>
      <w:r w:rsidR="00901356">
        <w:t>в</w:t>
      </w:r>
      <w:r>
        <w:t xml:space="preserve"> 09.00 он должен был участвовать в следственных действиях. Однако, следователь сообщил о новых обстоятельствах, в связи с которыми планировалось задержание подзащитного и проведение очной ставки. Адвокат незамедлительно сообщал об этом з</w:t>
      </w:r>
      <w:r w:rsidR="000E79F3">
        <w:t>.</w:t>
      </w:r>
      <w:r>
        <w:t xml:space="preserve"> МЦФ МОКА А</w:t>
      </w:r>
      <w:r w:rsidR="000E79F3">
        <w:t>.</w:t>
      </w:r>
      <w:r>
        <w:t>А.В., который сообщил, что заявитель также направила уведомление о замене ещё одного адвоката и единственный адвокат, который принял заявку, к 11.00 должен явиться в М</w:t>
      </w:r>
      <w:r w:rsidR="000E79F3">
        <w:t>.</w:t>
      </w:r>
      <w:r>
        <w:t xml:space="preserve"> городской суд, и только после этого поедет в М</w:t>
      </w:r>
      <w:r w:rsidR="000E79F3">
        <w:t>.</w:t>
      </w:r>
      <w:r>
        <w:t xml:space="preserve"> областной суд. Примерно в 13.00 следственные действия были окончены. Адвокат повторно позвонил</w:t>
      </w:r>
      <w:r w:rsidR="00795351">
        <w:t xml:space="preserve"> А</w:t>
      </w:r>
      <w:r w:rsidR="000E79F3">
        <w:t>.</w:t>
      </w:r>
      <w:r w:rsidR="00795351">
        <w:t>А.В., который пояснил, что второй адвокат задерживается в Мосгорсуде, поэтому по просьбе помощника заявителя была направлена справка о занятости адвоката на неотложных следственных действиях. Адвокат сообщает, что указанные в обращении обстоятельства являются форс-мажором, он был готов явиться в судебное заседание, но получил от А</w:t>
      </w:r>
      <w:r w:rsidR="000E79F3">
        <w:t>.</w:t>
      </w:r>
      <w:r w:rsidR="00795351">
        <w:t>А.В. информацию о том, что дело будет откладываться.</w:t>
      </w:r>
    </w:p>
    <w:p w14:paraId="6FB2C8BC" w14:textId="420BBDEF" w:rsidR="00795351" w:rsidRDefault="00795351" w:rsidP="00AD0BD6">
      <w:pPr>
        <w:jc w:val="both"/>
      </w:pPr>
      <w:r>
        <w:tab/>
        <w:t>К письменным объяснениям адвоката приложены объяснения заведующего МЦФ МОКА А</w:t>
      </w:r>
      <w:r w:rsidR="000E79F3">
        <w:t>.</w:t>
      </w:r>
      <w:r>
        <w:t>А.В.</w:t>
      </w:r>
    </w:p>
    <w:p w14:paraId="38CBD58D" w14:textId="77777777" w:rsidR="0058638D" w:rsidRDefault="0058638D" w:rsidP="0058638D">
      <w:pPr>
        <w:ind w:firstLine="708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в заседание Комиссии не яв</w:t>
      </w:r>
      <w:r w:rsidR="00901356">
        <w:rPr>
          <w:szCs w:val="24"/>
        </w:rPr>
        <w:t>ились (ссылка на доступ к видеоконференц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</w:t>
      </w:r>
      <w:r>
        <w:rPr>
          <w:szCs w:val="24"/>
        </w:rPr>
        <w:lastRenderedPageBreak/>
        <w:t xml:space="preserve">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7ECC426F" w14:textId="77777777" w:rsidR="0058638D" w:rsidRDefault="0058638D" w:rsidP="00AD0BD6">
      <w:pPr>
        <w:jc w:val="both"/>
      </w:pPr>
      <w:r>
        <w:tab/>
        <w:t>Рассмотрев доводы обращения и письменных объяснений, изучив прилагаемые документы, Комиссия приходит к следующим выводам.</w:t>
      </w:r>
    </w:p>
    <w:p w14:paraId="7D1D8FB6" w14:textId="77777777" w:rsidR="0058638D" w:rsidRDefault="0058638D" w:rsidP="00AD0BD6">
      <w:pPr>
        <w:jc w:val="both"/>
      </w:pPr>
      <w:r>
        <w:tab/>
        <w:t>Фактические обстоятельства, изложенные в обращении, адвокат не отрицает. Поэтому Комиссия считает возможным перейти к их непосредственной оценке.</w:t>
      </w:r>
    </w:p>
    <w:p w14:paraId="721F2ED4" w14:textId="77777777" w:rsidR="0058638D" w:rsidRPr="0058638D" w:rsidRDefault="00901356" w:rsidP="00AD0BD6">
      <w:pPr>
        <w:jc w:val="both"/>
        <w:rPr>
          <w:color w:val="000000" w:themeColor="text1"/>
          <w:szCs w:val="24"/>
        </w:rPr>
      </w:pPr>
      <w:r>
        <w:tab/>
        <w:t>В соответствии с п.1 ст.</w:t>
      </w:r>
      <w:r w:rsidR="0058638D">
        <w:t xml:space="preserve">14 КПЭА, </w:t>
      </w:r>
      <w:r w:rsidR="0058638D" w:rsidRPr="0058638D">
        <w:rPr>
          <w:color w:val="000000" w:themeColor="text1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15462A5" w14:textId="77777777" w:rsidR="00031442" w:rsidRDefault="0058638D" w:rsidP="00AD0BD6">
      <w:pPr>
        <w:jc w:val="both"/>
      </w:pPr>
      <w:r>
        <w:tab/>
        <w:t>Комиссия неоднократно отмечала, что исполнение адвокатом указанной обязанности необходимо оценивать с учётом всех обстоятельств и действий адвоката.</w:t>
      </w:r>
    </w:p>
    <w:p w14:paraId="0D590F83" w14:textId="6FBB8FF7" w:rsidR="00CF5FC3" w:rsidRDefault="0058638D" w:rsidP="00AD0BD6">
      <w:pPr>
        <w:jc w:val="both"/>
      </w:pPr>
      <w:r>
        <w:tab/>
        <w:t>Как установлено в заседании Комиссии, в М</w:t>
      </w:r>
      <w:r w:rsidR="000E79F3">
        <w:t>.</w:t>
      </w:r>
      <w:r>
        <w:t xml:space="preserve"> областном суде рассматривается уголовное дело, в котором одновременно задействованы 22 адвоката. </w:t>
      </w:r>
      <w:r w:rsidR="00CF5FC3">
        <w:t xml:space="preserve">Безусловно, при таком количестве адвокатов, длительности рассмотрения и сложности уголовного дела, происходят замены адвокатов. </w:t>
      </w:r>
      <w:r w:rsidR="00334571">
        <w:t>Здесь</w:t>
      </w:r>
      <w:r w:rsidR="00CF5FC3">
        <w:t xml:space="preserve"> особое значение принимает роль представителя Совета АПМО, координирующего работу ЕЦСЮП АПМО в отношении требований о в</w:t>
      </w:r>
      <w:r w:rsidR="00901356">
        <w:t>ыделении адвоката в порядке ст.</w:t>
      </w:r>
      <w:r w:rsidR="00CF5FC3">
        <w:t>51 УПК РФ в М</w:t>
      </w:r>
      <w:r w:rsidR="000E79F3">
        <w:t>.</w:t>
      </w:r>
      <w:r w:rsidR="00CF5FC3">
        <w:t xml:space="preserve"> областном суде, поскольку это позволяет оптим</w:t>
      </w:r>
      <w:r w:rsidR="00334571">
        <w:t>изировать действия адвокатов по исполнению таких требований.</w:t>
      </w:r>
    </w:p>
    <w:p w14:paraId="2CB4D794" w14:textId="4575E562" w:rsidR="0058638D" w:rsidRDefault="005B2B8E" w:rsidP="00CF5FC3">
      <w:pPr>
        <w:ind w:firstLine="708"/>
        <w:jc w:val="both"/>
      </w:pPr>
      <w:r>
        <w:t>В данном уголовном деле а</w:t>
      </w:r>
      <w:r w:rsidR="00CF5FC3">
        <w:t>двокат Капитонов С.В. заменяет адвоката Я</w:t>
      </w:r>
      <w:r w:rsidR="000E79F3">
        <w:t>.</w:t>
      </w:r>
      <w:r w:rsidR="00CF5FC3">
        <w:t xml:space="preserve">Н.И., когда она находится в отпуске или не может принять участия в судебном заседании по состоянию здоровья. </w:t>
      </w:r>
      <w:r w:rsidR="00334571">
        <w:t>Адвокат мог</w:t>
      </w:r>
      <w:r w:rsidR="00CF5FC3">
        <w:t xml:space="preserve"> явиться в судебное заседание, назначенное на 18.12.2020 г.</w:t>
      </w:r>
      <w:r w:rsidR="00334571">
        <w:t xml:space="preserve"> Он дважды созванивался с представителем Совета АПМО в М</w:t>
      </w:r>
      <w:r w:rsidR="000E79F3">
        <w:t>.</w:t>
      </w:r>
      <w:r w:rsidR="00334571">
        <w:t xml:space="preserve"> областном суде А</w:t>
      </w:r>
      <w:r w:rsidR="000E79F3">
        <w:t>.</w:t>
      </w:r>
      <w:r w:rsidR="00334571">
        <w:t xml:space="preserve">А.В. и последний сообщил ему, что судебное заседание будет отложено из-за неявки другого адвоката. </w:t>
      </w:r>
      <w:r w:rsidR="00681806">
        <w:t>Данная информация была достоверно известна А</w:t>
      </w:r>
      <w:r w:rsidR="000E79F3">
        <w:t>.</w:t>
      </w:r>
      <w:r w:rsidR="00681806">
        <w:t>А.В. Справка о занятости адвоката К</w:t>
      </w:r>
      <w:r w:rsidR="000E79F3">
        <w:t>.</w:t>
      </w:r>
      <w:r w:rsidR="00681806">
        <w:t xml:space="preserve">С.В. была подготовлена им по просьбе суда. </w:t>
      </w:r>
      <w:r w:rsidR="00334571">
        <w:t>При таких обстоятельствах явка адвоката К</w:t>
      </w:r>
      <w:r w:rsidR="000E79F3">
        <w:t>.</w:t>
      </w:r>
      <w:r w:rsidR="00334571">
        <w:t>С.В. в судебное заседание носила формальный характер.</w:t>
      </w:r>
    </w:p>
    <w:p w14:paraId="30BF0B14" w14:textId="77777777" w:rsidR="00681806" w:rsidRDefault="00681806" w:rsidP="0068180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деятельности.</w:t>
      </w:r>
    </w:p>
    <w:p w14:paraId="2C18CE97" w14:textId="77777777" w:rsidR="00681806" w:rsidRPr="003D5F09" w:rsidRDefault="00901356" w:rsidP="00681806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681806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EBA45E7" w14:textId="77777777" w:rsidR="00681806" w:rsidRDefault="00681806" w:rsidP="0068180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</w:t>
      </w:r>
      <w:r w:rsidR="00901356">
        <w:rPr>
          <w:sz w:val="24"/>
        </w:rPr>
        <w:t xml:space="preserve"> </w:t>
      </w: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B18A0F5" w14:textId="77777777" w:rsidR="00681806" w:rsidRDefault="00681806" w:rsidP="0068180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AE3C260" w14:textId="77777777" w:rsidR="00681806" w:rsidRDefault="00681806" w:rsidP="0068180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EA4C1E0" w14:textId="77777777" w:rsidR="00681806" w:rsidRDefault="00681806" w:rsidP="00681806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1AEA8E2" w14:textId="2F5D5457" w:rsidR="00681806" w:rsidRPr="00F21A90" w:rsidRDefault="00681806" w:rsidP="00681806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К</w:t>
      </w:r>
      <w:r w:rsidR="000E79F3">
        <w:rPr>
          <w:szCs w:val="24"/>
        </w:rPr>
        <w:t>.</w:t>
      </w:r>
      <w:r>
        <w:rPr>
          <w:szCs w:val="24"/>
        </w:rPr>
        <w:t>С</w:t>
      </w:r>
      <w:r w:rsidR="000E79F3">
        <w:rPr>
          <w:szCs w:val="24"/>
        </w:rPr>
        <w:t>.</w:t>
      </w:r>
      <w:r>
        <w:rPr>
          <w:szCs w:val="24"/>
        </w:rPr>
        <w:t>В</w:t>
      </w:r>
      <w:r w:rsidR="000E79F3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6491BF57" w14:textId="77777777" w:rsidR="00681806" w:rsidRDefault="00681806" w:rsidP="00681806">
      <w:pPr>
        <w:ind w:firstLine="709"/>
        <w:jc w:val="both"/>
        <w:rPr>
          <w:szCs w:val="24"/>
        </w:rPr>
      </w:pPr>
    </w:p>
    <w:p w14:paraId="46665342" w14:textId="77777777" w:rsidR="00681806" w:rsidRDefault="00681806" w:rsidP="00681806">
      <w:pPr>
        <w:jc w:val="both"/>
        <w:rPr>
          <w:rFonts w:eastAsia="Calibri"/>
          <w:color w:val="auto"/>
          <w:szCs w:val="24"/>
        </w:rPr>
      </w:pPr>
    </w:p>
    <w:p w14:paraId="5E94DEF8" w14:textId="77777777" w:rsidR="00681806" w:rsidRPr="00A10F1A" w:rsidRDefault="00681806" w:rsidP="0068180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03AC1B0" w14:textId="77777777" w:rsidR="00681806" w:rsidRPr="005B7097" w:rsidRDefault="00681806" w:rsidP="0068180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9253E80" w14:textId="77777777" w:rsidR="00681806" w:rsidRDefault="00681806" w:rsidP="00681806">
      <w:pPr>
        <w:ind w:firstLine="567"/>
        <w:jc w:val="both"/>
        <w:rPr>
          <w:szCs w:val="24"/>
        </w:rPr>
      </w:pPr>
    </w:p>
    <w:p w14:paraId="64DB8BDD" w14:textId="77777777" w:rsidR="00681806" w:rsidRDefault="00681806" w:rsidP="00CF5FC3">
      <w:pPr>
        <w:ind w:firstLine="708"/>
        <w:jc w:val="both"/>
      </w:pPr>
    </w:p>
    <w:p w14:paraId="5591958B" w14:textId="77777777" w:rsidR="00031442" w:rsidRDefault="00031442" w:rsidP="00AD0BD6">
      <w:pPr>
        <w:jc w:val="both"/>
      </w:pPr>
    </w:p>
    <w:p w14:paraId="4D22E3CA" w14:textId="77777777" w:rsidR="007B20F8" w:rsidRDefault="007B20F8" w:rsidP="00AD0BD6">
      <w:pPr>
        <w:jc w:val="both"/>
      </w:pPr>
    </w:p>
    <w:p w14:paraId="4E89A49C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11CF" w14:textId="77777777" w:rsidR="005D3E20" w:rsidRDefault="005D3E20">
      <w:r>
        <w:separator/>
      </w:r>
    </w:p>
  </w:endnote>
  <w:endnote w:type="continuationSeparator" w:id="0">
    <w:p w14:paraId="49D6C864" w14:textId="77777777" w:rsidR="005D3E20" w:rsidRDefault="005D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C18D" w14:textId="77777777" w:rsidR="005D3E20" w:rsidRDefault="005D3E20">
      <w:r>
        <w:separator/>
      </w:r>
    </w:p>
  </w:footnote>
  <w:footnote w:type="continuationSeparator" w:id="0">
    <w:p w14:paraId="5270D9A5" w14:textId="77777777" w:rsidR="005D3E20" w:rsidRDefault="005D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4BAD" w14:textId="77777777" w:rsidR="0042711C" w:rsidRDefault="001D5DA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01356">
      <w:rPr>
        <w:noProof/>
      </w:rPr>
      <w:t>3</w:t>
    </w:r>
    <w:r>
      <w:rPr>
        <w:noProof/>
      </w:rPr>
      <w:fldChar w:fldCharType="end"/>
    </w:r>
  </w:p>
  <w:p w14:paraId="0751149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1442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E79F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2B19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DAA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4571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0439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638D"/>
    <w:rsid w:val="00587D99"/>
    <w:rsid w:val="00590AB0"/>
    <w:rsid w:val="005910FD"/>
    <w:rsid w:val="00592D96"/>
    <w:rsid w:val="005937ED"/>
    <w:rsid w:val="0059413D"/>
    <w:rsid w:val="00595C2A"/>
    <w:rsid w:val="005973B3"/>
    <w:rsid w:val="005A00AE"/>
    <w:rsid w:val="005A1D11"/>
    <w:rsid w:val="005A6419"/>
    <w:rsid w:val="005B24E5"/>
    <w:rsid w:val="005B2B8E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3E20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06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667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351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1356"/>
    <w:rsid w:val="0090544B"/>
    <w:rsid w:val="0090713C"/>
    <w:rsid w:val="00913ACF"/>
    <w:rsid w:val="009215C0"/>
    <w:rsid w:val="0092233B"/>
    <w:rsid w:val="0093213D"/>
    <w:rsid w:val="009330F9"/>
    <w:rsid w:val="009331C1"/>
    <w:rsid w:val="0093439A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CF5FC3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3AF8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B2DD0"/>
  <w15:docId w15:val="{C7E4F5C2-C4E6-4CF8-A01C-01E42CF3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2021-03-01T13:45:00Z</dcterms:created>
  <dcterms:modified xsi:type="dcterms:W3CDTF">2022-03-23T14:42:00Z</dcterms:modified>
</cp:coreProperties>
</file>