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7224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1DE69776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324D4F2D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F40F27">
        <w:rPr>
          <w:b w:val="0"/>
          <w:sz w:val="24"/>
          <w:szCs w:val="24"/>
        </w:rPr>
        <w:t>46</w:t>
      </w:r>
      <w:r w:rsidR="003C397F">
        <w:rPr>
          <w:b w:val="0"/>
          <w:sz w:val="24"/>
          <w:szCs w:val="24"/>
        </w:rPr>
        <w:t>-</w:t>
      </w:r>
      <w:r w:rsidR="00F40F27">
        <w:rPr>
          <w:b w:val="0"/>
          <w:sz w:val="24"/>
          <w:szCs w:val="24"/>
        </w:rPr>
        <w:t>02</w:t>
      </w:r>
      <w:r w:rsidR="006900EA">
        <w:rPr>
          <w:b w:val="0"/>
          <w:sz w:val="24"/>
          <w:szCs w:val="24"/>
        </w:rPr>
        <w:t>/21</w:t>
      </w:r>
    </w:p>
    <w:p w14:paraId="5AE34BDC" w14:textId="5FA7FCC1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B066EF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40F27">
        <w:rPr>
          <w:b w:val="0"/>
          <w:sz w:val="24"/>
          <w:szCs w:val="24"/>
        </w:rPr>
        <w:t xml:space="preserve"> С</w:t>
      </w:r>
      <w:r w:rsidR="00727975">
        <w:rPr>
          <w:b w:val="0"/>
          <w:sz w:val="24"/>
          <w:szCs w:val="24"/>
        </w:rPr>
        <w:t>.</w:t>
      </w:r>
      <w:r w:rsidR="00F40F27">
        <w:rPr>
          <w:b w:val="0"/>
          <w:sz w:val="24"/>
          <w:szCs w:val="24"/>
        </w:rPr>
        <w:t>В</w:t>
      </w:r>
      <w:r w:rsidR="00727975">
        <w:rPr>
          <w:b w:val="0"/>
          <w:sz w:val="24"/>
          <w:szCs w:val="24"/>
        </w:rPr>
        <w:t>.</w:t>
      </w:r>
      <w:r w:rsidR="00F40F27">
        <w:rPr>
          <w:b w:val="0"/>
          <w:sz w:val="24"/>
          <w:szCs w:val="24"/>
        </w:rPr>
        <w:t>А</w:t>
      </w:r>
      <w:r w:rsidR="00727975">
        <w:rPr>
          <w:b w:val="0"/>
          <w:sz w:val="24"/>
          <w:szCs w:val="24"/>
        </w:rPr>
        <w:t>.</w:t>
      </w:r>
    </w:p>
    <w:p w14:paraId="5CE220F2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A16BE93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EB091B">
        <w:t xml:space="preserve"> 19</w:t>
      </w:r>
      <w:r w:rsidR="00F40F27">
        <w:t xml:space="preserve"> февраля</w:t>
      </w:r>
      <w:r w:rsidR="003D1C40">
        <w:t xml:space="preserve"> 2021</w:t>
      </w:r>
      <w:r w:rsidR="00EA2802" w:rsidRPr="006B3E70">
        <w:t xml:space="preserve"> г.</w:t>
      </w:r>
    </w:p>
    <w:p w14:paraId="059A055E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00CC9336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43382A9A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5CC72153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5E56481D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2F196E02" w14:textId="54EFB56C" w:rsidR="006900EA" w:rsidRPr="00021CB0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21CB0">
        <w:rPr>
          <w:color w:val="auto"/>
        </w:rPr>
        <w:t xml:space="preserve">при участии адвоката </w:t>
      </w:r>
      <w:r w:rsidR="00F40F27" w:rsidRPr="00021CB0">
        <w:rPr>
          <w:color w:val="auto"/>
        </w:rPr>
        <w:t>С</w:t>
      </w:r>
      <w:r w:rsidR="00727975">
        <w:rPr>
          <w:color w:val="auto"/>
        </w:rPr>
        <w:t>.</w:t>
      </w:r>
      <w:r w:rsidR="00F40F27" w:rsidRPr="00021CB0">
        <w:rPr>
          <w:color w:val="auto"/>
        </w:rPr>
        <w:t>В.А</w:t>
      </w:r>
      <w:r w:rsidR="00B26989">
        <w:rPr>
          <w:color w:val="auto"/>
        </w:rPr>
        <w:t xml:space="preserve">., </w:t>
      </w:r>
      <w:r w:rsidR="004D649F">
        <w:rPr>
          <w:color w:val="auto"/>
        </w:rPr>
        <w:t>заявителя Т</w:t>
      </w:r>
      <w:r w:rsidR="00727975">
        <w:rPr>
          <w:color w:val="auto"/>
        </w:rPr>
        <w:t>.</w:t>
      </w:r>
      <w:r w:rsidR="004D649F">
        <w:rPr>
          <w:color w:val="auto"/>
        </w:rPr>
        <w:t>И.В.</w:t>
      </w:r>
    </w:p>
    <w:p w14:paraId="7D9E04A9" w14:textId="74D6ACB4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744E32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744E32">
        <w:rPr>
          <w:sz w:val="24"/>
        </w:rPr>
        <w:t xml:space="preserve"> </w:t>
      </w:r>
      <w:r w:rsidR="003B2E50" w:rsidRPr="006B3E70">
        <w:rPr>
          <w:sz w:val="24"/>
        </w:rPr>
        <w:t xml:space="preserve">использованием </w:t>
      </w:r>
      <w:r w:rsidR="003B2E50" w:rsidRPr="00B110BA">
        <w:rPr>
          <w:sz w:val="24"/>
        </w:rPr>
        <w:t>видеоконференцсвязи</w:t>
      </w:r>
      <w:r w:rsidR="00744E32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F40F27">
        <w:rPr>
          <w:sz w:val="24"/>
        </w:rPr>
        <w:t xml:space="preserve"> 02.02.2021 </w:t>
      </w:r>
      <w:r w:rsidR="00A6312B" w:rsidRPr="006B3E70">
        <w:rPr>
          <w:sz w:val="24"/>
        </w:rPr>
        <w:t>г.</w:t>
      </w:r>
      <w:r w:rsidR="00744E32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 xml:space="preserve">доверителя </w:t>
      </w:r>
      <w:r w:rsidR="00F40F27">
        <w:rPr>
          <w:sz w:val="24"/>
          <w:szCs w:val="24"/>
        </w:rPr>
        <w:t>Т</w:t>
      </w:r>
      <w:r w:rsidR="00727975">
        <w:rPr>
          <w:sz w:val="24"/>
          <w:szCs w:val="24"/>
        </w:rPr>
        <w:t>.</w:t>
      </w:r>
      <w:r w:rsidR="00F40F27">
        <w:rPr>
          <w:sz w:val="24"/>
          <w:szCs w:val="24"/>
        </w:rPr>
        <w:t>И.В.</w:t>
      </w:r>
      <w:r w:rsidR="00744E32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F40F27">
        <w:rPr>
          <w:sz w:val="24"/>
        </w:rPr>
        <w:t xml:space="preserve"> С</w:t>
      </w:r>
      <w:r w:rsidR="00727975">
        <w:rPr>
          <w:sz w:val="24"/>
        </w:rPr>
        <w:t>.</w:t>
      </w:r>
      <w:r w:rsidR="00F40F27">
        <w:rPr>
          <w:sz w:val="24"/>
        </w:rPr>
        <w:t xml:space="preserve">В.А. </w:t>
      </w:r>
    </w:p>
    <w:p w14:paraId="3225C19B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6D8114AC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0C0301A0" w14:textId="77777777" w:rsidR="00E42100" w:rsidRPr="006B3E70" w:rsidRDefault="00E42100" w:rsidP="00AD0BD6">
      <w:pPr>
        <w:jc w:val="both"/>
      </w:pPr>
    </w:p>
    <w:p w14:paraId="6A620368" w14:textId="434A44D0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 xml:space="preserve">доверителя </w:t>
      </w:r>
      <w:r w:rsidR="00F40F27">
        <w:rPr>
          <w:szCs w:val="24"/>
        </w:rPr>
        <w:t>Т</w:t>
      </w:r>
      <w:r w:rsidR="00727975">
        <w:rPr>
          <w:szCs w:val="24"/>
        </w:rPr>
        <w:t>.</w:t>
      </w:r>
      <w:r w:rsidR="00F40F27">
        <w:rPr>
          <w:szCs w:val="24"/>
        </w:rPr>
        <w:t xml:space="preserve">И.В. </w:t>
      </w:r>
      <w:r w:rsidR="00F267BB" w:rsidRPr="006B3E70">
        <w:t>в отношении адвоката</w:t>
      </w:r>
      <w:r w:rsidR="00F40F27">
        <w:t xml:space="preserve"> С</w:t>
      </w:r>
      <w:r w:rsidR="00727975">
        <w:t>.</w:t>
      </w:r>
      <w:r w:rsidR="00F40F27">
        <w:t>В.А.</w:t>
      </w:r>
      <w:r w:rsidR="00345E6C" w:rsidRPr="006B3E70">
        <w:t xml:space="preserve">, </w:t>
      </w:r>
      <w:r w:rsidR="00291806" w:rsidRPr="006B3E70">
        <w:t>в которой</w:t>
      </w:r>
      <w:r w:rsidR="00744E32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9D0884">
        <w:rPr>
          <w:szCs w:val="24"/>
        </w:rPr>
        <w:t xml:space="preserve"> осуществлял защиту доверителя по уголовному делу на основании соглашения.</w:t>
      </w:r>
    </w:p>
    <w:p w14:paraId="4D299408" w14:textId="77777777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Start w:id="1" w:name="_Hlk65604933"/>
      <w:bookmarkEnd w:id="0"/>
      <w:r w:rsidR="00744E32">
        <w:t xml:space="preserve"> </w:t>
      </w:r>
      <w:r w:rsidR="00F40F27">
        <w:rPr>
          <w:szCs w:val="24"/>
        </w:rPr>
        <w:t>не ознакомился с видеосъёмкой места преступления</w:t>
      </w:r>
      <w:bookmarkEnd w:id="1"/>
      <w:r w:rsidR="00F40F27">
        <w:rPr>
          <w:szCs w:val="24"/>
        </w:rPr>
        <w:t>, отказался ознакомиться с процессуальными документами после направления дела из прокуратуры дознавателю, некорректно вел себя с заявителем</w:t>
      </w:r>
      <w:r w:rsidR="00BA788C">
        <w:rPr>
          <w:szCs w:val="24"/>
        </w:rPr>
        <w:t>, подавал жалобы, не имеющие смысла.</w:t>
      </w:r>
    </w:p>
    <w:p w14:paraId="4F20DC49" w14:textId="6A527F75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744E32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744E32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F40F27">
        <w:t>С</w:t>
      </w:r>
      <w:r w:rsidR="00727975">
        <w:t>.</w:t>
      </w:r>
      <w:r w:rsidR="00F40F27">
        <w:t xml:space="preserve">В.А.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3AAFAD25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744E32">
        <w:t xml:space="preserve"> </w:t>
      </w:r>
      <w:r w:rsidR="00B32FD7">
        <w:t xml:space="preserve">приложены копии следующих документов: </w:t>
      </w:r>
    </w:p>
    <w:p w14:paraId="00922901" w14:textId="77777777" w:rsidR="006900EA" w:rsidRDefault="00F40F27" w:rsidP="00B32FD7">
      <w:pPr>
        <w:pStyle w:val="ac"/>
        <w:numPr>
          <w:ilvl w:val="0"/>
          <w:numId w:val="28"/>
        </w:numPr>
        <w:jc w:val="both"/>
      </w:pPr>
      <w:r>
        <w:t>соглашение об оказании юридической помощи от 01.06.2020 г.;</w:t>
      </w:r>
    </w:p>
    <w:p w14:paraId="023BC690" w14:textId="77777777" w:rsidR="00F40F27" w:rsidRDefault="00F40F27" w:rsidP="00B32FD7">
      <w:pPr>
        <w:pStyle w:val="ac"/>
        <w:numPr>
          <w:ilvl w:val="0"/>
          <w:numId w:val="28"/>
        </w:numPr>
        <w:jc w:val="both"/>
      </w:pPr>
      <w:r>
        <w:t>соглашение об оказании юридической помощи № СУ-20/09-234 от 17.09.2020 г.;</w:t>
      </w:r>
    </w:p>
    <w:p w14:paraId="4A3D2275" w14:textId="1C4F2619" w:rsidR="00F40F27" w:rsidRDefault="00744E32" w:rsidP="00B32FD7">
      <w:pPr>
        <w:pStyle w:val="ac"/>
        <w:numPr>
          <w:ilvl w:val="0"/>
          <w:numId w:val="28"/>
        </w:numPr>
        <w:jc w:val="both"/>
      </w:pPr>
      <w:r>
        <w:t>скриншоты переписки с С</w:t>
      </w:r>
      <w:r w:rsidR="00727975">
        <w:t>.</w:t>
      </w:r>
      <w:r w:rsidR="00F40F27">
        <w:t>В.А.</w:t>
      </w:r>
      <w:r>
        <w:t xml:space="preserve"> </w:t>
      </w:r>
      <w:r w:rsidR="00F40F27">
        <w:t xml:space="preserve">в </w:t>
      </w:r>
      <w:r w:rsidR="00F40F27">
        <w:rPr>
          <w:lang w:val="en-US"/>
        </w:rPr>
        <w:t>WhatsApp</w:t>
      </w:r>
      <w:r>
        <w:t xml:space="preserve"> </w:t>
      </w:r>
      <w:r w:rsidR="00F40F27">
        <w:t>за период 28.05.2020 – 05.06.2020;</w:t>
      </w:r>
    </w:p>
    <w:p w14:paraId="265FC4EC" w14:textId="77777777" w:rsidR="00F40F27" w:rsidRDefault="00F40F27" w:rsidP="00B32FD7">
      <w:pPr>
        <w:pStyle w:val="ac"/>
        <w:numPr>
          <w:ilvl w:val="0"/>
          <w:numId w:val="28"/>
        </w:numPr>
        <w:jc w:val="both"/>
      </w:pPr>
      <w:r>
        <w:t>постановление об отказе в удовлетворении жалобы от 06.07.2020 г.;</w:t>
      </w:r>
    </w:p>
    <w:p w14:paraId="431257DE" w14:textId="77777777" w:rsidR="00F40F27" w:rsidRDefault="00F40F27" w:rsidP="00B32FD7">
      <w:pPr>
        <w:pStyle w:val="ac"/>
        <w:numPr>
          <w:ilvl w:val="0"/>
          <w:numId w:val="28"/>
        </w:numPr>
        <w:jc w:val="both"/>
      </w:pPr>
      <w:r>
        <w:t>постановление об отказе в удовлетворении жалобы от 10.07.2020 г.;</w:t>
      </w:r>
    </w:p>
    <w:p w14:paraId="31C1BA17" w14:textId="6781D9DB" w:rsidR="00F40F27" w:rsidRDefault="00F40F27" w:rsidP="00F40F27">
      <w:pPr>
        <w:pStyle w:val="ac"/>
        <w:numPr>
          <w:ilvl w:val="0"/>
          <w:numId w:val="28"/>
        </w:numPr>
        <w:jc w:val="both"/>
      </w:pPr>
      <w:r>
        <w:t>скриншоты переписки с С</w:t>
      </w:r>
      <w:r w:rsidR="00727975">
        <w:t>.</w:t>
      </w:r>
      <w:r>
        <w:t xml:space="preserve">В.А. в </w:t>
      </w:r>
      <w:r>
        <w:rPr>
          <w:lang w:val="en-US"/>
        </w:rPr>
        <w:t>WhatsApp</w:t>
      </w:r>
      <w:r w:rsidR="00744E32">
        <w:t xml:space="preserve"> </w:t>
      </w:r>
      <w:r>
        <w:t>за период 02.10.2020 -16.10.2020.</w:t>
      </w:r>
    </w:p>
    <w:p w14:paraId="700CC10B" w14:textId="77777777" w:rsidR="00200AAA" w:rsidRPr="005E0BDE" w:rsidRDefault="00200AAA" w:rsidP="001E37C9">
      <w:pPr>
        <w:pStyle w:val="a9"/>
        <w:ind w:firstLine="708"/>
        <w:jc w:val="both"/>
      </w:pPr>
      <w:r w:rsidRPr="005E0BDE">
        <w:t xml:space="preserve">Комиссией был направлен запрос адвокату о предоставлении письменных объяснений и </w:t>
      </w:r>
      <w:r w:rsidR="00D618FC" w:rsidRPr="005E0BDE">
        <w:t>документов по доводам обращения</w:t>
      </w:r>
      <w:r w:rsidR="00695C33" w:rsidRPr="005E0BDE">
        <w:t>.</w:t>
      </w:r>
    </w:p>
    <w:p w14:paraId="3456C825" w14:textId="11280E13" w:rsidR="009D0884" w:rsidRPr="009D0884" w:rsidRDefault="00695C33" w:rsidP="009D0884">
      <w:pPr>
        <w:pStyle w:val="a9"/>
        <w:ind w:firstLine="708"/>
        <w:jc w:val="both"/>
      </w:pPr>
      <w:r w:rsidRPr="005E0BDE">
        <w:t xml:space="preserve">Адвокат в письменных объяснениях возражал против доводов жалобы и пояснил, что </w:t>
      </w:r>
      <w:r w:rsidR="009D0884">
        <w:t>им</w:t>
      </w:r>
      <w:r w:rsidR="009D0884" w:rsidRPr="009D0884">
        <w:rPr>
          <w:szCs w:val="24"/>
        </w:rPr>
        <w:t xml:space="preserve"> заключено соглашение на защиту Т</w:t>
      </w:r>
      <w:r w:rsidR="00727975">
        <w:rPr>
          <w:szCs w:val="24"/>
        </w:rPr>
        <w:t>.</w:t>
      </w:r>
      <w:r w:rsidR="009D0884" w:rsidRPr="009D0884">
        <w:rPr>
          <w:szCs w:val="24"/>
        </w:rPr>
        <w:t>И.В. 01.06.2020г. на стадию дознания, а затем на защиту в суде 1-й инстанции.</w:t>
      </w:r>
      <w:r w:rsidR="00744E32">
        <w:rPr>
          <w:szCs w:val="24"/>
        </w:rPr>
        <w:t xml:space="preserve"> </w:t>
      </w:r>
      <w:r w:rsidR="009D0884" w:rsidRPr="009D0884">
        <w:rPr>
          <w:szCs w:val="24"/>
        </w:rPr>
        <w:t>Уголовное дело в</w:t>
      </w:r>
      <w:r w:rsidR="009D0884">
        <w:rPr>
          <w:szCs w:val="24"/>
        </w:rPr>
        <w:t xml:space="preserve"> отношении Т</w:t>
      </w:r>
      <w:r w:rsidR="00727975">
        <w:rPr>
          <w:szCs w:val="24"/>
        </w:rPr>
        <w:t>.</w:t>
      </w:r>
      <w:r w:rsidR="009D0884">
        <w:rPr>
          <w:szCs w:val="24"/>
        </w:rPr>
        <w:t xml:space="preserve">И.В. было </w:t>
      </w:r>
      <w:r w:rsidR="009D0884" w:rsidRPr="009D0884">
        <w:rPr>
          <w:szCs w:val="24"/>
        </w:rPr>
        <w:t>возбуждено в декабре 2019г.</w:t>
      </w:r>
      <w:r w:rsidR="00744E32">
        <w:rPr>
          <w:szCs w:val="24"/>
        </w:rPr>
        <w:t xml:space="preserve"> </w:t>
      </w:r>
      <w:r w:rsidR="009D0884" w:rsidRPr="009D0884">
        <w:rPr>
          <w:szCs w:val="24"/>
        </w:rPr>
        <w:t>На момент заключения первичного соглашения дознание было на завершающем этапе, все следственные действия выполнены и оставалось лишь ознакомление с материалами уголовного дела.</w:t>
      </w:r>
    </w:p>
    <w:p w14:paraId="004904BE" w14:textId="3DDBD7AF" w:rsidR="009D0884" w:rsidRPr="00B87CF0" w:rsidRDefault="009D0884" w:rsidP="00B87CF0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Адвокатом были</w:t>
      </w:r>
      <w:r w:rsidRPr="009D0884">
        <w:rPr>
          <w:szCs w:val="24"/>
        </w:rPr>
        <w:t xml:space="preserve"> выполнены все принятые на себя обязательства по защите прав Т</w:t>
      </w:r>
      <w:r w:rsidR="00727975">
        <w:rPr>
          <w:szCs w:val="24"/>
        </w:rPr>
        <w:t>.</w:t>
      </w:r>
      <w:r w:rsidRPr="009D0884">
        <w:rPr>
          <w:szCs w:val="24"/>
        </w:rPr>
        <w:t>И.В. в ходе производства дознания и в ходе судебного разбирательства.</w:t>
      </w:r>
      <w:r w:rsidR="00744E32">
        <w:rPr>
          <w:szCs w:val="24"/>
        </w:rPr>
        <w:t xml:space="preserve"> </w:t>
      </w:r>
      <w:r w:rsidR="00B87CF0" w:rsidRPr="00B87CF0">
        <w:rPr>
          <w:color w:val="auto"/>
          <w:szCs w:val="24"/>
        </w:rPr>
        <w:t xml:space="preserve">При этом, с учетом предъявленного заявителю объема обвинения по составам преступлений, </w:t>
      </w:r>
      <w:r w:rsidR="00B87CF0" w:rsidRPr="00B87CF0">
        <w:rPr>
          <w:color w:val="auto"/>
          <w:szCs w:val="24"/>
        </w:rPr>
        <w:lastRenderedPageBreak/>
        <w:t>предусматривающих санкцию вплоть до лишения свободы, адвокатом был достигнут положительный результат, выразившийся в назначении наказания судом в виде штрафа.</w:t>
      </w:r>
    </w:p>
    <w:p w14:paraId="0C47A393" w14:textId="77777777" w:rsidR="00695C33" w:rsidRPr="009D0884" w:rsidRDefault="00695C33" w:rsidP="009D0884">
      <w:pPr>
        <w:pStyle w:val="a9"/>
        <w:ind w:firstLine="708"/>
        <w:rPr>
          <w:szCs w:val="24"/>
        </w:rPr>
      </w:pPr>
      <w:r w:rsidRPr="009D0884">
        <w:rPr>
          <w:szCs w:val="24"/>
        </w:rPr>
        <w:t>К письменным объяснениям адвоката приложены</w:t>
      </w:r>
      <w:r w:rsidR="00423411" w:rsidRPr="009D0884">
        <w:rPr>
          <w:szCs w:val="24"/>
        </w:rPr>
        <w:t>:</w:t>
      </w:r>
    </w:p>
    <w:p w14:paraId="335AFADF" w14:textId="77777777" w:rsidR="009D0884" w:rsidRPr="009D0884" w:rsidRDefault="009D0884" w:rsidP="009D0884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Cs w:val="24"/>
        </w:rPr>
      </w:pPr>
      <w:r w:rsidRPr="009D0884">
        <w:rPr>
          <w:szCs w:val="24"/>
        </w:rPr>
        <w:t xml:space="preserve">копия заявления потерпевшего; </w:t>
      </w:r>
    </w:p>
    <w:p w14:paraId="44571545" w14:textId="77777777" w:rsidR="009D0884" w:rsidRPr="009D0884" w:rsidRDefault="009D0884" w:rsidP="009D0884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Cs w:val="24"/>
        </w:rPr>
      </w:pPr>
      <w:r w:rsidRPr="009D0884">
        <w:rPr>
          <w:szCs w:val="24"/>
        </w:rPr>
        <w:t xml:space="preserve">текст прений; </w:t>
      </w:r>
    </w:p>
    <w:p w14:paraId="5BD7C19B" w14:textId="77777777" w:rsidR="00200AAA" w:rsidRPr="009D0884" w:rsidRDefault="009D0884" w:rsidP="009D0884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Cs w:val="24"/>
        </w:rPr>
      </w:pPr>
      <w:r w:rsidRPr="009D0884">
        <w:rPr>
          <w:szCs w:val="24"/>
        </w:rPr>
        <w:t>копия приговора.</w:t>
      </w:r>
    </w:p>
    <w:p w14:paraId="7F2B4F0A" w14:textId="787C0847" w:rsidR="005E0BDE" w:rsidRDefault="0067125F" w:rsidP="00533704">
      <w:pPr>
        <w:ind w:firstLine="708"/>
        <w:jc w:val="both"/>
        <w:rPr>
          <w:color w:val="auto"/>
          <w:szCs w:val="24"/>
        </w:rPr>
      </w:pPr>
      <w:r w:rsidRPr="00021CB0">
        <w:rPr>
          <w:color w:val="auto"/>
          <w:szCs w:val="24"/>
        </w:rPr>
        <w:t xml:space="preserve">Адвокат в заседании </w:t>
      </w:r>
      <w:r w:rsidR="005E0BDE" w:rsidRPr="00021CB0">
        <w:rPr>
          <w:color w:val="auto"/>
          <w:szCs w:val="24"/>
        </w:rPr>
        <w:t>комиссии поддержал доводы письменных объяснений</w:t>
      </w:r>
      <w:r w:rsidRPr="00021CB0">
        <w:rPr>
          <w:color w:val="auto"/>
          <w:szCs w:val="24"/>
        </w:rPr>
        <w:t xml:space="preserve"> и пояснил, </w:t>
      </w:r>
      <w:r w:rsidR="005E0BDE" w:rsidRPr="00021CB0">
        <w:rPr>
          <w:color w:val="auto"/>
          <w:szCs w:val="24"/>
        </w:rPr>
        <w:t xml:space="preserve">что </w:t>
      </w:r>
      <w:r w:rsidR="00021CB0" w:rsidRPr="00021CB0">
        <w:rPr>
          <w:color w:val="auto"/>
          <w:szCs w:val="24"/>
        </w:rPr>
        <w:t>задачей адвоката не являлась пс</w:t>
      </w:r>
      <w:r w:rsidR="009A1777">
        <w:rPr>
          <w:color w:val="auto"/>
          <w:szCs w:val="24"/>
        </w:rPr>
        <w:t>ихологическая поддержка доверителя</w:t>
      </w:r>
      <w:r w:rsidR="00021CB0" w:rsidRPr="00021CB0">
        <w:rPr>
          <w:color w:val="auto"/>
          <w:szCs w:val="24"/>
        </w:rPr>
        <w:t>,</w:t>
      </w:r>
      <w:r w:rsidR="009A1777">
        <w:rPr>
          <w:color w:val="auto"/>
          <w:szCs w:val="24"/>
        </w:rPr>
        <w:t xml:space="preserve"> как считает сама заявитель Т</w:t>
      </w:r>
      <w:r w:rsidR="00727975">
        <w:rPr>
          <w:color w:val="auto"/>
          <w:szCs w:val="24"/>
        </w:rPr>
        <w:t>.</w:t>
      </w:r>
      <w:r w:rsidR="009A1777">
        <w:rPr>
          <w:color w:val="auto"/>
          <w:szCs w:val="24"/>
        </w:rPr>
        <w:t>И.В., а ее</w:t>
      </w:r>
      <w:r w:rsidR="00021CB0" w:rsidRPr="00021CB0">
        <w:rPr>
          <w:color w:val="auto"/>
          <w:szCs w:val="24"/>
        </w:rPr>
        <w:t xml:space="preserve"> юридическая защита</w:t>
      </w:r>
      <w:r w:rsidR="009A1777">
        <w:rPr>
          <w:color w:val="auto"/>
          <w:szCs w:val="24"/>
        </w:rPr>
        <w:t>, которая осуществлялась им в полном объеме</w:t>
      </w:r>
      <w:r w:rsidR="00021CB0" w:rsidRPr="00021CB0">
        <w:rPr>
          <w:color w:val="auto"/>
          <w:szCs w:val="24"/>
        </w:rPr>
        <w:t>. В</w:t>
      </w:r>
      <w:r w:rsidR="00FF6AE1">
        <w:rPr>
          <w:color w:val="auto"/>
          <w:szCs w:val="24"/>
        </w:rPr>
        <w:t xml:space="preserve"> материалах уголовного дела</w:t>
      </w:r>
      <w:r w:rsidR="00021CB0" w:rsidRPr="00021CB0">
        <w:rPr>
          <w:color w:val="auto"/>
          <w:szCs w:val="24"/>
        </w:rPr>
        <w:t xml:space="preserve"> имелся протокол расшифровки видеозаписи, в связи с чем</w:t>
      </w:r>
      <w:r w:rsidR="00021CB0">
        <w:rPr>
          <w:color w:val="auto"/>
          <w:szCs w:val="24"/>
        </w:rPr>
        <w:t xml:space="preserve"> объективной</w:t>
      </w:r>
      <w:r w:rsidR="00021CB0" w:rsidRPr="00021CB0">
        <w:rPr>
          <w:color w:val="auto"/>
          <w:szCs w:val="24"/>
        </w:rPr>
        <w:t xml:space="preserve"> необходимости смотреть видеозаписи не было.</w:t>
      </w:r>
    </w:p>
    <w:p w14:paraId="3B843CE0" w14:textId="77777777" w:rsidR="00053465" w:rsidRPr="00EB091B" w:rsidRDefault="00053465" w:rsidP="00053465">
      <w:pPr>
        <w:ind w:firstLine="709"/>
        <w:jc w:val="both"/>
        <w:rPr>
          <w:color w:val="auto"/>
          <w:szCs w:val="24"/>
        </w:rPr>
      </w:pPr>
      <w:r w:rsidRPr="00EB091B">
        <w:rPr>
          <w:szCs w:val="24"/>
        </w:rPr>
        <w:t>Заявитель в заседание Комиссии</w:t>
      </w:r>
      <w:r w:rsidR="004D649F">
        <w:rPr>
          <w:szCs w:val="24"/>
        </w:rPr>
        <w:t xml:space="preserve"> приняла участие по видеоконференцсвязи, но не предоставила пояснений по доводам жало</w:t>
      </w:r>
      <w:r w:rsidR="00654F85">
        <w:rPr>
          <w:szCs w:val="24"/>
        </w:rPr>
        <w:t>бы в связи с отсутствием аудио-связи</w:t>
      </w:r>
      <w:r w:rsidR="004D649F">
        <w:rPr>
          <w:szCs w:val="24"/>
        </w:rPr>
        <w:t xml:space="preserve"> с доверителем</w:t>
      </w:r>
      <w:r w:rsidRPr="00EB091B">
        <w:rPr>
          <w:szCs w:val="24"/>
        </w:rPr>
        <w:t xml:space="preserve"> (ссылка на доступ к видео</w:t>
      </w:r>
      <w:r w:rsidR="00654F85">
        <w:rPr>
          <w:szCs w:val="24"/>
        </w:rPr>
        <w:t>конференц</w:t>
      </w:r>
      <w:r w:rsidRPr="00EB091B">
        <w:rPr>
          <w:szCs w:val="24"/>
        </w:rPr>
        <w:t xml:space="preserve">связи </w:t>
      </w:r>
      <w:r w:rsidR="004D649F">
        <w:rPr>
          <w:szCs w:val="24"/>
        </w:rPr>
        <w:t xml:space="preserve">заявителю </w:t>
      </w:r>
      <w:r w:rsidRPr="00EB091B">
        <w:rPr>
          <w:szCs w:val="24"/>
        </w:rPr>
        <w:t>направлен</w:t>
      </w:r>
      <w:r w:rsidR="004D649F">
        <w:rPr>
          <w:szCs w:val="24"/>
        </w:rPr>
        <w:t>а</w:t>
      </w:r>
      <w:r w:rsidRPr="00EB091B">
        <w:rPr>
          <w:szCs w:val="24"/>
        </w:rPr>
        <w:t xml:space="preserve"> заблаговременно</w:t>
      </w:r>
      <w:r w:rsidR="004D649F">
        <w:rPr>
          <w:szCs w:val="24"/>
        </w:rPr>
        <w:t>, о</w:t>
      </w:r>
      <w:r w:rsidRPr="00EB091B">
        <w:rPr>
          <w:szCs w:val="24"/>
        </w:rPr>
        <w:t xml:space="preserve"> времени и месте рассмотрения дисциплинарного производства </w:t>
      </w:r>
      <w:r w:rsidR="004D649F">
        <w:rPr>
          <w:szCs w:val="24"/>
        </w:rPr>
        <w:t xml:space="preserve">заявитель </w:t>
      </w:r>
      <w:r w:rsidRPr="00EB091B">
        <w:rPr>
          <w:szCs w:val="24"/>
        </w:rPr>
        <w:t>извещен</w:t>
      </w:r>
      <w:r w:rsidR="004D649F">
        <w:rPr>
          <w:szCs w:val="24"/>
        </w:rPr>
        <w:t>а</w:t>
      </w:r>
      <w:r w:rsidRPr="00EB091B">
        <w:rPr>
          <w:szCs w:val="24"/>
        </w:rPr>
        <w:t xml:space="preserve"> надлежащим образом</w:t>
      </w:r>
      <w:r w:rsidR="004D649F">
        <w:rPr>
          <w:szCs w:val="24"/>
        </w:rPr>
        <w:t xml:space="preserve">). </w:t>
      </w:r>
      <w:r w:rsidRPr="00EB091B">
        <w:rPr>
          <w:color w:val="auto"/>
          <w:szCs w:val="24"/>
        </w:rPr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5B203C28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5E0BDE">
        <w:rPr>
          <w:color w:val="auto"/>
          <w:szCs w:val="24"/>
        </w:rPr>
        <w:t>Рассмотрев доводы обращения и письменных объяснений адвоката,</w:t>
      </w:r>
      <w:r w:rsidR="004D649F">
        <w:rPr>
          <w:color w:val="auto"/>
          <w:szCs w:val="24"/>
        </w:rPr>
        <w:t xml:space="preserve"> заслушав адвоката и</w:t>
      </w:r>
      <w:r w:rsidRPr="005E0BDE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EB0C21D" w14:textId="19B856A1" w:rsidR="00601C05" w:rsidRPr="005E0BDE" w:rsidRDefault="00744E32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С</w:t>
      </w:r>
      <w:r w:rsidR="00727975">
        <w:rPr>
          <w:color w:val="auto"/>
          <w:szCs w:val="24"/>
        </w:rPr>
        <w:t>.</w:t>
      </w:r>
      <w:r w:rsidR="00601C05">
        <w:rPr>
          <w:color w:val="auto"/>
          <w:szCs w:val="24"/>
        </w:rPr>
        <w:t xml:space="preserve">В.А. осуществлял защиту </w:t>
      </w:r>
      <w:r w:rsidR="00C56DE2">
        <w:rPr>
          <w:color w:val="auto"/>
          <w:szCs w:val="24"/>
        </w:rPr>
        <w:t>заявителя по уголовному делу на основании соглашения.</w:t>
      </w:r>
    </w:p>
    <w:p w14:paraId="5E13CED7" w14:textId="77777777" w:rsidR="00601C05" w:rsidRDefault="00601C05" w:rsidP="00601C05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п. 1 ст.</w:t>
      </w:r>
      <w:r w:rsidR="00C56DE2">
        <w:rPr>
          <w:szCs w:val="24"/>
        </w:rPr>
        <w:t> </w:t>
      </w:r>
      <w:r>
        <w:rPr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8F2F522" w14:textId="77777777" w:rsidR="00601C05" w:rsidRDefault="00601C05" w:rsidP="00C56DE2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п. 1 ч.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654F85">
        <w:rPr>
          <w:rFonts w:eastAsia="Calibri"/>
          <w:color w:val="auto"/>
          <w:szCs w:val="24"/>
        </w:rPr>
        <w:t>и непротиворечивыми</w:t>
      </w:r>
      <w:r>
        <w:rPr>
          <w:rFonts w:eastAsia="Calibri"/>
          <w:color w:val="auto"/>
          <w:szCs w:val="24"/>
        </w:rPr>
        <w:t xml:space="preserve"> доказательствами. </w:t>
      </w:r>
    </w:p>
    <w:p w14:paraId="5BB2E9D3" w14:textId="77777777" w:rsidR="00601C05" w:rsidRDefault="00601C05" w:rsidP="00601C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9C120A3" w14:textId="77777777" w:rsidR="004D649F" w:rsidRDefault="00601C05" w:rsidP="004D64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дисциплинарном производстве заявителем не представлено</w:t>
      </w:r>
      <w:r w:rsidR="004D649F">
        <w:rPr>
          <w:rFonts w:eastAsia="Calibri"/>
          <w:color w:val="auto"/>
          <w:szCs w:val="24"/>
        </w:rPr>
        <w:t xml:space="preserve"> надлежащих и достоверных</w:t>
      </w:r>
      <w:r>
        <w:rPr>
          <w:rFonts w:eastAsia="Calibri"/>
          <w:color w:val="auto"/>
          <w:szCs w:val="24"/>
        </w:rPr>
        <w:t xml:space="preserve"> доказательств</w:t>
      </w:r>
      <w:r w:rsidR="004D649F">
        <w:rPr>
          <w:rFonts w:eastAsia="Calibri"/>
          <w:color w:val="auto"/>
          <w:szCs w:val="24"/>
        </w:rPr>
        <w:t xml:space="preserve">, подтверждающих доводы жалобы. Так, материалами дисциплинарного производства не подтверждаются доводы о том, что адвокат </w:t>
      </w:r>
      <w:r w:rsidR="004D649F">
        <w:rPr>
          <w:szCs w:val="24"/>
        </w:rPr>
        <w:t>отказался ознакомиться с процессуальными документами после направления дела из прокуратуры дознавателю и некорректно вел себя с заявителем.</w:t>
      </w:r>
    </w:p>
    <w:p w14:paraId="010DF705" w14:textId="62DE99BC" w:rsidR="00C56DE2" w:rsidRDefault="004D649F" w:rsidP="00601C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</w:t>
      </w:r>
      <w:r w:rsidR="00C56DE2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 xml:space="preserve">что </w:t>
      </w:r>
      <w:r w:rsidR="00744E32">
        <w:rPr>
          <w:rFonts w:eastAsia="Calibri"/>
          <w:color w:val="auto"/>
          <w:szCs w:val="24"/>
        </w:rPr>
        <w:t>адвокатом С</w:t>
      </w:r>
      <w:r w:rsidR="00727975">
        <w:rPr>
          <w:rFonts w:eastAsia="Calibri"/>
          <w:color w:val="auto"/>
          <w:szCs w:val="24"/>
        </w:rPr>
        <w:t>.</w:t>
      </w:r>
      <w:r w:rsidR="00C56DE2">
        <w:rPr>
          <w:rFonts w:eastAsia="Calibri"/>
          <w:color w:val="auto"/>
          <w:szCs w:val="24"/>
        </w:rPr>
        <w:t xml:space="preserve"> в рамках полученного от заявителя поручения на защиту был проделан следующий объем работы</w:t>
      </w:r>
      <w:r>
        <w:rPr>
          <w:rFonts w:eastAsia="Calibri"/>
          <w:color w:val="auto"/>
          <w:szCs w:val="24"/>
        </w:rPr>
        <w:t>, который подтверждается материалами адвокатского досье</w:t>
      </w:r>
      <w:r w:rsidR="00C56DE2">
        <w:rPr>
          <w:rFonts w:eastAsia="Calibri"/>
          <w:color w:val="auto"/>
          <w:szCs w:val="24"/>
        </w:rPr>
        <w:t>:</w:t>
      </w:r>
    </w:p>
    <w:p w14:paraId="0FCA1A37" w14:textId="77777777" w:rsidR="00C56DE2" w:rsidRDefault="00C56DE2" w:rsidP="00601C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ознакомление с материалами уголовного дела в порядке ст. 217 УПК РФ;</w:t>
      </w:r>
    </w:p>
    <w:p w14:paraId="575C6794" w14:textId="77777777" w:rsidR="00C56DE2" w:rsidRDefault="00C56DE2" w:rsidP="00601C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подготовка и подача ряда жалоб;</w:t>
      </w:r>
    </w:p>
    <w:p w14:paraId="0EFE7591" w14:textId="77777777" w:rsidR="00C56DE2" w:rsidRDefault="00C56DE2" w:rsidP="00601C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- подготовка позиции и осуществление защиты </w:t>
      </w:r>
      <w:r w:rsidR="00FE39FF">
        <w:rPr>
          <w:rFonts w:eastAsia="Calibri"/>
          <w:color w:val="auto"/>
          <w:szCs w:val="24"/>
        </w:rPr>
        <w:t xml:space="preserve">в ходе рассмотрения уголовного дела </w:t>
      </w:r>
      <w:r>
        <w:rPr>
          <w:rFonts w:eastAsia="Calibri"/>
          <w:color w:val="auto"/>
          <w:szCs w:val="24"/>
        </w:rPr>
        <w:t>в суде первой инстанции.</w:t>
      </w:r>
    </w:p>
    <w:p w14:paraId="52F100E9" w14:textId="3CA37D68" w:rsidR="00B87CF0" w:rsidRPr="00B87CF0" w:rsidRDefault="00B87CF0" w:rsidP="00B87CF0">
      <w:pPr>
        <w:widowControl w:val="0"/>
        <w:autoSpaceDE w:val="0"/>
        <w:autoSpaceDN w:val="0"/>
        <w:adjustRightInd w:val="0"/>
        <w:ind w:firstLine="852"/>
        <w:jc w:val="both"/>
        <w:rPr>
          <w:szCs w:val="24"/>
        </w:rPr>
      </w:pPr>
      <w:r>
        <w:rPr>
          <w:szCs w:val="24"/>
        </w:rPr>
        <w:t xml:space="preserve">При этом заявитель </w:t>
      </w:r>
      <w:r w:rsidRPr="009D0884">
        <w:rPr>
          <w:szCs w:val="24"/>
        </w:rPr>
        <w:t>Т</w:t>
      </w:r>
      <w:r w:rsidR="00727975">
        <w:rPr>
          <w:szCs w:val="24"/>
        </w:rPr>
        <w:t>.</w:t>
      </w:r>
      <w:r w:rsidRPr="009D0884">
        <w:rPr>
          <w:szCs w:val="24"/>
        </w:rPr>
        <w:t>И.В. обвинялась в совершении</w:t>
      </w:r>
      <w:r>
        <w:rPr>
          <w:szCs w:val="24"/>
        </w:rPr>
        <w:t xml:space="preserve"> тяжкого преступления:</w:t>
      </w:r>
      <w:r w:rsidRPr="009D0884">
        <w:rPr>
          <w:szCs w:val="24"/>
        </w:rPr>
        <w:t xml:space="preserve"> 2 эпизодов по ч. 1 ст. 158 УК РФ и 1 эпизода </w:t>
      </w:r>
      <w:r>
        <w:rPr>
          <w:szCs w:val="24"/>
        </w:rPr>
        <w:t>ч. 3 ст. 30 ч</w:t>
      </w:r>
      <w:r w:rsidRPr="009D0884">
        <w:rPr>
          <w:szCs w:val="24"/>
        </w:rPr>
        <w:t>. 1 ст. 161 УК РФ. В результате переговоров</w:t>
      </w:r>
      <w:r>
        <w:rPr>
          <w:szCs w:val="24"/>
        </w:rPr>
        <w:t xml:space="preserve"> защитника</w:t>
      </w:r>
      <w:r w:rsidRPr="009D0884">
        <w:rPr>
          <w:szCs w:val="24"/>
        </w:rPr>
        <w:t xml:space="preserve"> с потерпевшей стороной получено заявление о возмещении им материального ущерба и согласии на прекращение уголовного дела в суде. В результате работы адвоката Т</w:t>
      </w:r>
      <w:r w:rsidR="00727975">
        <w:rPr>
          <w:szCs w:val="24"/>
        </w:rPr>
        <w:t>.</w:t>
      </w:r>
      <w:r w:rsidRPr="009D0884">
        <w:rPr>
          <w:szCs w:val="24"/>
        </w:rPr>
        <w:t>И.В. назначено наказание путем частичного сложения в виде штрафа в размере 30000 рублей</w:t>
      </w:r>
      <w:r>
        <w:rPr>
          <w:szCs w:val="24"/>
        </w:rPr>
        <w:t>, что рассматривается комиссией в качестве положительного результата рассмотрения уголовного дела для доверителя.</w:t>
      </w:r>
    </w:p>
    <w:p w14:paraId="02BCBE32" w14:textId="77777777" w:rsidR="00AF0ACD" w:rsidRDefault="00AF0ACD" w:rsidP="00AF0AC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части </w:t>
      </w:r>
      <w:r w:rsidR="00601C05">
        <w:rPr>
          <w:color w:val="auto"/>
          <w:szCs w:val="24"/>
        </w:rPr>
        <w:t>доводов заявителя о</w:t>
      </w:r>
      <w:r w:rsidR="00B87CF0">
        <w:rPr>
          <w:color w:val="auto"/>
          <w:szCs w:val="24"/>
        </w:rPr>
        <w:t xml:space="preserve"> том, что адвокат </w:t>
      </w:r>
      <w:r w:rsidR="00B87CF0">
        <w:rPr>
          <w:szCs w:val="24"/>
        </w:rPr>
        <w:t>не ознакомился с видеосъёмкой места преступления,</w:t>
      </w:r>
      <w:r w:rsidR="00601C05">
        <w:rPr>
          <w:color w:val="auto"/>
          <w:szCs w:val="24"/>
        </w:rPr>
        <w:t xml:space="preserve"> пода</w:t>
      </w:r>
      <w:r w:rsidR="00B87CF0">
        <w:rPr>
          <w:color w:val="auto"/>
          <w:szCs w:val="24"/>
        </w:rPr>
        <w:t xml:space="preserve">вал </w:t>
      </w:r>
      <w:r w:rsidR="00C56DE2">
        <w:rPr>
          <w:color w:val="auto"/>
          <w:szCs w:val="24"/>
        </w:rPr>
        <w:t>жалоб</w:t>
      </w:r>
      <w:r w:rsidR="00B87CF0">
        <w:rPr>
          <w:color w:val="auto"/>
          <w:szCs w:val="24"/>
        </w:rPr>
        <w:t>ы</w:t>
      </w:r>
      <w:r w:rsidR="004D649F">
        <w:rPr>
          <w:color w:val="auto"/>
          <w:szCs w:val="24"/>
        </w:rPr>
        <w:t>, не имеющи</w:t>
      </w:r>
      <w:r w:rsidR="00B87CF0">
        <w:rPr>
          <w:color w:val="auto"/>
          <w:szCs w:val="24"/>
        </w:rPr>
        <w:t>е</w:t>
      </w:r>
      <w:r w:rsidR="004D649F">
        <w:rPr>
          <w:color w:val="auto"/>
          <w:szCs w:val="24"/>
        </w:rPr>
        <w:t>, по</w:t>
      </w:r>
      <w:r w:rsidR="00B87CF0">
        <w:rPr>
          <w:color w:val="auto"/>
          <w:szCs w:val="24"/>
        </w:rPr>
        <w:t xml:space="preserve"> субъективному</w:t>
      </w:r>
      <w:r w:rsidR="004D649F">
        <w:rPr>
          <w:color w:val="auto"/>
          <w:szCs w:val="24"/>
        </w:rPr>
        <w:t xml:space="preserve"> мнению заявителя, процессуального смысла,</w:t>
      </w:r>
      <w:r w:rsidR="00744E32">
        <w:rPr>
          <w:color w:val="auto"/>
          <w:szCs w:val="24"/>
        </w:rPr>
        <w:t xml:space="preserve"> </w:t>
      </w:r>
      <w:r w:rsidR="00601C05">
        <w:rPr>
          <w:color w:val="auto"/>
          <w:szCs w:val="24"/>
        </w:rPr>
        <w:t>комиссия отмечает следующее.</w:t>
      </w:r>
    </w:p>
    <w:p w14:paraId="1DD92596" w14:textId="77777777" w:rsidR="00C56DE2" w:rsidRPr="00CB4B1C" w:rsidRDefault="004D649F" w:rsidP="00C56DE2">
      <w:pPr>
        <w:pStyle w:val="af"/>
        <w:ind w:firstLine="708"/>
        <w:jc w:val="both"/>
        <w:rPr>
          <w:rFonts w:eastAsia="Calibri"/>
          <w:color w:val="auto"/>
          <w:sz w:val="24"/>
          <w:szCs w:val="24"/>
        </w:rPr>
      </w:pPr>
      <w:r>
        <w:rPr>
          <w:sz w:val="24"/>
          <w:szCs w:val="24"/>
        </w:rPr>
        <w:t>В дисциплинарной практике комиссии был</w:t>
      </w:r>
      <w:r w:rsidR="00B87CF0">
        <w:rPr>
          <w:sz w:val="24"/>
          <w:szCs w:val="24"/>
        </w:rPr>
        <w:t xml:space="preserve"> ранее</w:t>
      </w:r>
      <w:r>
        <w:rPr>
          <w:sz w:val="24"/>
          <w:szCs w:val="24"/>
        </w:rPr>
        <w:t xml:space="preserve"> сформирован подход, </w:t>
      </w:r>
      <w:r w:rsidR="00B87CF0">
        <w:rPr>
          <w:sz w:val="24"/>
          <w:szCs w:val="24"/>
        </w:rPr>
        <w:t>согласно которому</w:t>
      </w:r>
      <w:r>
        <w:rPr>
          <w:sz w:val="24"/>
          <w:szCs w:val="24"/>
        </w:rPr>
        <w:t xml:space="preserve"> а</w:t>
      </w:r>
      <w:r w:rsidR="00C56DE2" w:rsidRPr="00CB4B1C">
        <w:rPr>
          <w:sz w:val="24"/>
          <w:szCs w:val="24"/>
        </w:rPr>
        <w:t>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</w:t>
      </w:r>
      <w:r w:rsidR="00B87CF0">
        <w:rPr>
          <w:sz w:val="24"/>
          <w:szCs w:val="24"/>
        </w:rPr>
        <w:t xml:space="preserve"> исключительно</w:t>
      </w:r>
      <w:r w:rsidR="00C56DE2" w:rsidRPr="00CB4B1C">
        <w:rPr>
          <w:sz w:val="24"/>
          <w:szCs w:val="24"/>
        </w:rPr>
        <w:t xml:space="preserve"> требования </w:t>
      </w:r>
      <w:proofErr w:type="spellStart"/>
      <w:r w:rsidR="00C56DE2" w:rsidRPr="00CB4B1C">
        <w:rPr>
          <w:sz w:val="24"/>
          <w:szCs w:val="24"/>
        </w:rPr>
        <w:t>пп</w:t>
      </w:r>
      <w:proofErr w:type="spellEnd"/>
      <w:r w:rsidR="00C56DE2" w:rsidRPr="00CB4B1C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2E839F6C" w14:textId="77777777" w:rsidR="00C56DE2" w:rsidRPr="00D20C45" w:rsidRDefault="00C56DE2" w:rsidP="00C56DE2">
      <w:pPr>
        <w:ind w:firstLine="567"/>
        <w:jc w:val="both"/>
        <w:rPr>
          <w:szCs w:val="24"/>
        </w:rPr>
      </w:pPr>
      <w:r w:rsidRPr="00481FCE">
        <w:rPr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</w:t>
      </w:r>
      <w:r w:rsidR="00B87CF0">
        <w:rPr>
          <w:szCs w:val="24"/>
        </w:rPr>
        <w:t xml:space="preserve"> и формирования правовой позиции</w:t>
      </w:r>
      <w:r w:rsidRPr="00481FCE">
        <w:rPr>
          <w:szCs w:val="24"/>
        </w:rPr>
        <w:t xml:space="preserve">, избираемой при исполнении поручения доверителя, поскольку адвокат избирает её самостоятельно, являясь независимым </w:t>
      </w:r>
      <w:r>
        <w:rPr>
          <w:szCs w:val="24"/>
        </w:rPr>
        <w:t xml:space="preserve">и </w:t>
      </w:r>
      <w:r w:rsidRPr="00481FCE">
        <w:rPr>
          <w:szCs w:val="24"/>
        </w:rPr>
        <w:t>профессиональным советником по правовым вопросам. Комиссия полагает, что тактика исполнения поручения доверителя</w:t>
      </w:r>
      <w:r>
        <w:rPr>
          <w:szCs w:val="24"/>
        </w:rPr>
        <w:t xml:space="preserve"> при условии использования адвокатом законных методов оказания правовой помощи</w:t>
      </w:r>
      <w:r w:rsidRPr="00481FCE">
        <w:rPr>
          <w:szCs w:val="24"/>
        </w:rPr>
        <w:t xml:space="preserve"> определяется конкретными обстоятельствами дела</w:t>
      </w:r>
      <w:r>
        <w:rPr>
          <w:szCs w:val="24"/>
        </w:rPr>
        <w:t xml:space="preserve">, </w:t>
      </w:r>
      <w:r w:rsidRPr="00481FCE">
        <w:rPr>
          <w:szCs w:val="24"/>
        </w:rPr>
        <w:t>не регулируется законодательством об адвокатской деятельности</w:t>
      </w:r>
      <w:r>
        <w:rPr>
          <w:szCs w:val="24"/>
        </w:rPr>
        <w:t xml:space="preserve"> и </w:t>
      </w:r>
      <w:r w:rsidRPr="00481FCE">
        <w:rPr>
          <w:szCs w:val="24"/>
        </w:rPr>
        <w:t>не относится к компетенции дисциплинарных органов.</w:t>
      </w:r>
    </w:p>
    <w:p w14:paraId="0A87B7FF" w14:textId="59954622" w:rsidR="00D77C24" w:rsidRDefault="00C56DE2" w:rsidP="00C56DE2">
      <w:pPr>
        <w:ind w:firstLine="720"/>
        <w:jc w:val="both"/>
        <w:rPr>
          <w:rFonts w:eastAsia="Calibri"/>
          <w:color w:val="auto"/>
          <w:szCs w:val="24"/>
        </w:rPr>
      </w:pPr>
      <w:r w:rsidRPr="00D20C45">
        <w:rPr>
          <w:color w:val="auto"/>
          <w:szCs w:val="24"/>
        </w:rPr>
        <w:t xml:space="preserve">Поэтому комиссия проверяет формальное соответствие действий адвоката </w:t>
      </w:r>
      <w:r>
        <w:rPr>
          <w:color w:val="auto"/>
          <w:szCs w:val="24"/>
        </w:rPr>
        <w:t xml:space="preserve">при осуществлении правовой помощи доверителю </w:t>
      </w:r>
      <w:r w:rsidRPr="00D20C45">
        <w:rPr>
          <w:color w:val="auto"/>
          <w:szCs w:val="24"/>
        </w:rPr>
        <w:t>требованиям законодательства об адвокатской деятельности, отсутствие грубых и очевидных ошибок</w:t>
      </w:r>
      <w:r>
        <w:rPr>
          <w:color w:val="auto"/>
          <w:szCs w:val="24"/>
        </w:rPr>
        <w:t xml:space="preserve"> или нарушений</w:t>
      </w:r>
      <w:r w:rsidRPr="00D20C45">
        <w:rPr>
          <w:color w:val="auto"/>
          <w:szCs w:val="24"/>
        </w:rPr>
        <w:t xml:space="preserve"> адвоката при исполнении поручения доверителя. </w:t>
      </w: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</w:t>
      </w:r>
      <w:r w:rsidR="00D77C24">
        <w:rPr>
          <w:rFonts w:eastAsia="Calibri"/>
          <w:color w:val="auto"/>
          <w:szCs w:val="24"/>
        </w:rPr>
        <w:t xml:space="preserve"> С</w:t>
      </w:r>
      <w:r w:rsidR="00727975">
        <w:rPr>
          <w:rFonts w:eastAsia="Calibri"/>
          <w:color w:val="auto"/>
          <w:szCs w:val="24"/>
        </w:rPr>
        <w:t>.</w:t>
      </w:r>
      <w:r w:rsidR="00D77C24">
        <w:rPr>
          <w:rFonts w:eastAsia="Calibri"/>
          <w:color w:val="auto"/>
          <w:szCs w:val="24"/>
        </w:rPr>
        <w:t>В.А.</w:t>
      </w:r>
      <w:r>
        <w:rPr>
          <w:rFonts w:eastAsia="Calibri"/>
          <w:color w:val="auto"/>
          <w:szCs w:val="24"/>
        </w:rPr>
        <w:t xml:space="preserve"> грубых и явных нарушений при осуществлении защиты Т</w:t>
      </w:r>
      <w:r w:rsidR="0072797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И.В. по уголовному делу. </w:t>
      </w:r>
    </w:p>
    <w:p w14:paraId="13AA693D" w14:textId="77777777" w:rsidR="00601C05" w:rsidRPr="007834DD" w:rsidRDefault="00C56DE2" w:rsidP="00C56DE2">
      <w:pPr>
        <w:ind w:firstLine="720"/>
        <w:jc w:val="both"/>
        <w:rPr>
          <w:rFonts w:eastAsia="Calibri"/>
          <w:color w:val="auto"/>
          <w:szCs w:val="24"/>
        </w:rPr>
      </w:pPr>
      <w:r w:rsidRPr="00D20C45">
        <w:rPr>
          <w:rFonts w:eastAsia="Calibri"/>
          <w:color w:val="auto"/>
          <w:szCs w:val="24"/>
        </w:rPr>
        <w:t>Таки</w:t>
      </w:r>
      <w:r>
        <w:rPr>
          <w:rFonts w:eastAsia="Calibri"/>
          <w:color w:val="auto"/>
          <w:szCs w:val="24"/>
        </w:rPr>
        <w:t>м образом, несогласие заявителя с законными методами</w:t>
      </w:r>
      <w:r w:rsidRPr="00D20C45">
        <w:rPr>
          <w:rFonts w:eastAsia="Calibri"/>
          <w:color w:val="auto"/>
          <w:szCs w:val="24"/>
        </w:rPr>
        <w:t xml:space="preserve"> выпо</w:t>
      </w:r>
      <w:r>
        <w:rPr>
          <w:rFonts w:eastAsia="Calibri"/>
          <w:color w:val="auto"/>
          <w:szCs w:val="24"/>
        </w:rPr>
        <w:t xml:space="preserve">лненной адвокатом работы или избранной адвокатом тактикой защиты по уголовному делу не может быть положено комиссией </w:t>
      </w:r>
      <w:r w:rsidRPr="00D20C45">
        <w:rPr>
          <w:rFonts w:eastAsia="Calibri"/>
          <w:color w:val="auto"/>
          <w:szCs w:val="24"/>
        </w:rPr>
        <w:t>в</w:t>
      </w:r>
      <w:r>
        <w:rPr>
          <w:rFonts w:eastAsia="Calibri"/>
          <w:color w:val="auto"/>
          <w:szCs w:val="24"/>
        </w:rPr>
        <w:t xml:space="preserve"> основу квалификации действий адвоката в</w:t>
      </w:r>
      <w:r w:rsidRPr="00D20C45">
        <w:rPr>
          <w:rFonts w:eastAsia="Calibri"/>
          <w:color w:val="auto"/>
          <w:szCs w:val="24"/>
        </w:rPr>
        <w:t xml:space="preserve"> качестве </w:t>
      </w:r>
      <w:r w:rsidRPr="007834DD">
        <w:rPr>
          <w:rFonts w:eastAsia="Calibri"/>
          <w:color w:val="auto"/>
          <w:szCs w:val="24"/>
        </w:rPr>
        <w:t>дисциплинарного нарушения.</w:t>
      </w:r>
    </w:p>
    <w:p w14:paraId="0B93F419" w14:textId="77777777" w:rsidR="00D77C24" w:rsidRPr="007834DD" w:rsidRDefault="00D77C24" w:rsidP="00102D1A">
      <w:pPr>
        <w:ind w:firstLine="720"/>
        <w:jc w:val="both"/>
        <w:rPr>
          <w:rFonts w:eastAsia="Calibri"/>
          <w:color w:val="auto"/>
          <w:szCs w:val="24"/>
        </w:rPr>
      </w:pPr>
      <w:r w:rsidRPr="007834DD">
        <w:rPr>
          <w:rFonts w:eastAsia="Calibri"/>
          <w:color w:val="auto"/>
          <w:szCs w:val="24"/>
        </w:rPr>
        <w:t>В этой связи</w:t>
      </w:r>
      <w:r w:rsidR="00102D1A" w:rsidRPr="007834DD">
        <w:rPr>
          <w:rFonts w:eastAsia="Calibri"/>
          <w:color w:val="auto"/>
          <w:szCs w:val="24"/>
        </w:rPr>
        <w:t xml:space="preserve"> комиссия </w:t>
      </w:r>
      <w:r w:rsidR="00B87CF0" w:rsidRPr="007834DD">
        <w:rPr>
          <w:rFonts w:eastAsia="Calibri"/>
          <w:color w:val="auto"/>
          <w:szCs w:val="24"/>
        </w:rPr>
        <w:t xml:space="preserve">также </w:t>
      </w:r>
      <w:r w:rsidRPr="007834DD">
        <w:rPr>
          <w:rFonts w:eastAsia="Calibri"/>
          <w:color w:val="auto"/>
          <w:szCs w:val="24"/>
        </w:rPr>
        <w:t>считает необходимым отметить</w:t>
      </w:r>
      <w:r w:rsidR="00102D1A" w:rsidRPr="007834DD">
        <w:rPr>
          <w:rFonts w:eastAsia="Calibri"/>
          <w:color w:val="auto"/>
          <w:szCs w:val="24"/>
        </w:rPr>
        <w:t xml:space="preserve">, что из приложенной к жалобе </w:t>
      </w:r>
      <w:r w:rsidRPr="007834DD">
        <w:rPr>
          <w:rFonts w:eastAsia="Calibri"/>
          <w:color w:val="auto"/>
          <w:szCs w:val="24"/>
        </w:rPr>
        <w:t xml:space="preserve">электронной </w:t>
      </w:r>
      <w:r w:rsidR="00102D1A" w:rsidRPr="007834DD">
        <w:rPr>
          <w:rFonts w:eastAsia="Calibri"/>
          <w:color w:val="auto"/>
          <w:szCs w:val="24"/>
        </w:rPr>
        <w:t>переписки усматривается</w:t>
      </w:r>
      <w:r w:rsidR="009A1777">
        <w:rPr>
          <w:rFonts w:eastAsia="Calibri"/>
          <w:color w:val="auto"/>
          <w:szCs w:val="24"/>
        </w:rPr>
        <w:t xml:space="preserve"> искаженное</w:t>
      </w:r>
      <w:r w:rsidR="00102D1A" w:rsidRPr="007834DD">
        <w:rPr>
          <w:rFonts w:eastAsia="Calibri"/>
          <w:color w:val="auto"/>
          <w:szCs w:val="24"/>
        </w:rPr>
        <w:t xml:space="preserve"> представление заявителя о роли защитника в уголовном процессе. Так, </w:t>
      </w:r>
      <w:r w:rsidRPr="007834DD">
        <w:rPr>
          <w:rFonts w:eastAsia="Calibri"/>
          <w:color w:val="auto"/>
          <w:szCs w:val="24"/>
        </w:rPr>
        <w:t xml:space="preserve">в </w:t>
      </w:r>
      <w:r w:rsidR="00102D1A" w:rsidRPr="007834DD">
        <w:rPr>
          <w:rFonts w:eastAsia="Calibri"/>
          <w:color w:val="auto"/>
          <w:szCs w:val="24"/>
        </w:rPr>
        <w:t>сообщени</w:t>
      </w:r>
      <w:r w:rsidRPr="007834DD">
        <w:rPr>
          <w:rFonts w:eastAsia="Calibri"/>
          <w:color w:val="auto"/>
          <w:szCs w:val="24"/>
        </w:rPr>
        <w:t>и</w:t>
      </w:r>
      <w:r w:rsidR="00744E32">
        <w:rPr>
          <w:rFonts w:eastAsia="Calibri"/>
          <w:color w:val="auto"/>
          <w:szCs w:val="24"/>
        </w:rPr>
        <w:t xml:space="preserve"> </w:t>
      </w:r>
      <w:r w:rsidR="00A96C61" w:rsidRPr="007834DD">
        <w:rPr>
          <w:rFonts w:eastAsia="Calibri"/>
          <w:color w:val="auto"/>
          <w:szCs w:val="24"/>
        </w:rPr>
        <w:t xml:space="preserve">заявителя в адрес адвоката от 02.10.2020  </w:t>
      </w:r>
      <w:r w:rsidR="00102D1A" w:rsidRPr="007834DD">
        <w:rPr>
          <w:rFonts w:eastAsia="Calibri"/>
          <w:color w:val="auto"/>
          <w:szCs w:val="24"/>
        </w:rPr>
        <w:t xml:space="preserve">в мессенджере </w:t>
      </w:r>
      <w:r w:rsidR="00102D1A" w:rsidRPr="007834DD">
        <w:rPr>
          <w:rFonts w:eastAsia="Calibri"/>
          <w:color w:val="auto"/>
          <w:szCs w:val="24"/>
          <w:lang w:val="en-US"/>
        </w:rPr>
        <w:t>WhatsApp</w:t>
      </w:r>
      <w:r w:rsidR="00744E32">
        <w:rPr>
          <w:rFonts w:eastAsia="Calibri"/>
          <w:color w:val="auto"/>
          <w:szCs w:val="24"/>
        </w:rPr>
        <w:t xml:space="preserve"> </w:t>
      </w:r>
      <w:r w:rsidRPr="007834DD">
        <w:rPr>
          <w:rFonts w:eastAsia="Calibri"/>
          <w:color w:val="auto"/>
          <w:szCs w:val="24"/>
        </w:rPr>
        <w:t>указано, что:</w:t>
      </w:r>
    </w:p>
    <w:p w14:paraId="460819A1" w14:textId="77777777" w:rsidR="00D77C24" w:rsidRPr="00B87CF0" w:rsidRDefault="00102D1A" w:rsidP="00102D1A">
      <w:pPr>
        <w:ind w:firstLine="720"/>
        <w:jc w:val="both"/>
        <w:rPr>
          <w:rFonts w:eastAsia="Calibri"/>
          <w:i/>
          <w:iCs/>
          <w:color w:val="auto"/>
          <w:szCs w:val="24"/>
        </w:rPr>
      </w:pPr>
      <w:r w:rsidRPr="007834DD">
        <w:rPr>
          <w:rFonts w:eastAsia="Calibri"/>
          <w:i/>
          <w:iCs/>
          <w:color w:val="auto"/>
          <w:szCs w:val="24"/>
        </w:rPr>
        <w:t>«адвокат – это не юрист-консультант, это защитник, который всеми силами, правдами и неправдами обязан вытащить клиента из лап закона»</w:t>
      </w:r>
      <w:r w:rsidR="00D77C24" w:rsidRPr="007834DD">
        <w:rPr>
          <w:rFonts w:eastAsia="Calibri"/>
          <w:i/>
          <w:iCs/>
          <w:color w:val="auto"/>
          <w:szCs w:val="24"/>
        </w:rPr>
        <w:t>.</w:t>
      </w:r>
    </w:p>
    <w:p w14:paraId="3FCC1852" w14:textId="77777777" w:rsidR="00102D1A" w:rsidRPr="00AF0ACD" w:rsidRDefault="00D77C24" w:rsidP="00102D1A">
      <w:pPr>
        <w:ind w:firstLine="720"/>
        <w:jc w:val="both"/>
        <w:rPr>
          <w:color w:val="auto"/>
          <w:szCs w:val="24"/>
        </w:rPr>
      </w:pPr>
      <w:r w:rsidRPr="00B87CF0">
        <w:rPr>
          <w:rFonts w:eastAsia="Calibri"/>
          <w:color w:val="auto"/>
          <w:szCs w:val="24"/>
        </w:rPr>
        <w:t xml:space="preserve">Данное понимание роли адвоката заявителем </w:t>
      </w:r>
      <w:r w:rsidR="00102D1A" w:rsidRPr="00B87CF0">
        <w:rPr>
          <w:rFonts w:eastAsia="Calibri"/>
          <w:color w:val="auto"/>
          <w:szCs w:val="24"/>
        </w:rPr>
        <w:t>не соответствует правовой сущности деятельности</w:t>
      </w:r>
      <w:r w:rsidR="00102D1A" w:rsidRPr="00D77C24">
        <w:rPr>
          <w:rFonts w:eastAsia="Calibri"/>
          <w:color w:val="auto"/>
          <w:szCs w:val="24"/>
        </w:rPr>
        <w:t xml:space="preserve"> адвоката, который в силу ст. 2 ФЗ «Об адвокатской деятельности и адвокатуре в РФ» является исключительно независимым профессиональным советником по правовым вопросам</w:t>
      </w:r>
      <w:r>
        <w:rPr>
          <w:rFonts w:eastAsia="Calibri"/>
          <w:color w:val="auto"/>
          <w:szCs w:val="24"/>
        </w:rPr>
        <w:t>, деятельность которого базируется на принцип</w:t>
      </w:r>
      <w:r w:rsidR="00B110BA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 приоритета интересов доверителя</w:t>
      </w:r>
      <w:r w:rsidR="00B110BA">
        <w:rPr>
          <w:rFonts w:eastAsia="Calibri"/>
          <w:color w:val="auto"/>
          <w:szCs w:val="24"/>
        </w:rPr>
        <w:t xml:space="preserve"> в сочетании с принципами </w:t>
      </w:r>
      <w:r>
        <w:rPr>
          <w:rFonts w:eastAsia="Calibri"/>
          <w:color w:val="auto"/>
          <w:szCs w:val="24"/>
        </w:rPr>
        <w:t>законности и авторитета адвокатуры.</w:t>
      </w:r>
    </w:p>
    <w:p w14:paraId="13CDCBAC" w14:textId="77777777" w:rsidR="009273FE" w:rsidRDefault="00EB091B" w:rsidP="00102D1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590B3CB5" w14:textId="5B6B8DE7" w:rsidR="00EB091B" w:rsidRPr="00531D55" w:rsidRDefault="00EB091B" w:rsidP="00EB091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ab/>
      </w:r>
      <w:r w:rsidRPr="00531D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С</w:t>
      </w:r>
      <w:r w:rsidR="0072797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</w:t>
      </w:r>
      <w:r w:rsidRPr="00531D55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>
        <w:rPr>
          <w:szCs w:val="24"/>
        </w:rPr>
        <w:t>Т</w:t>
      </w:r>
      <w:r w:rsidR="00727975">
        <w:rPr>
          <w:szCs w:val="24"/>
        </w:rPr>
        <w:t>.</w:t>
      </w:r>
      <w:r>
        <w:rPr>
          <w:szCs w:val="24"/>
        </w:rPr>
        <w:t>И.В.</w:t>
      </w:r>
    </w:p>
    <w:p w14:paraId="1F24C093" w14:textId="77777777" w:rsidR="00EB091B" w:rsidRPr="00531D55" w:rsidRDefault="00EB091B" w:rsidP="00EB091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  <w:t xml:space="preserve">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5FFC928E" w14:textId="77777777" w:rsidR="00EB091B" w:rsidRPr="00531D55" w:rsidRDefault="00EB091B" w:rsidP="00EB091B">
      <w:pPr>
        <w:rPr>
          <w:rFonts w:eastAsia="Calibri"/>
          <w:b/>
          <w:color w:val="auto"/>
          <w:szCs w:val="24"/>
        </w:rPr>
      </w:pPr>
    </w:p>
    <w:p w14:paraId="778F328A" w14:textId="77777777" w:rsidR="00EB091B" w:rsidRPr="00531D55" w:rsidRDefault="00EB091B" w:rsidP="00EB091B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531D55">
        <w:rPr>
          <w:rFonts w:eastAsia="Calibri"/>
          <w:b/>
          <w:color w:val="auto"/>
          <w:szCs w:val="24"/>
        </w:rPr>
        <w:t>ЗАКЛЮЧЕНИЕ:</w:t>
      </w:r>
    </w:p>
    <w:p w14:paraId="4B92D9FC" w14:textId="77777777" w:rsidR="00EB091B" w:rsidRPr="00531D55" w:rsidRDefault="00EB091B" w:rsidP="00EB091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14:paraId="5BC16A24" w14:textId="305B4D97" w:rsidR="00A23A94" w:rsidRDefault="00EB091B" w:rsidP="000C14E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- </w:t>
      </w:r>
      <w:r w:rsidRPr="00531D55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С</w:t>
      </w:r>
      <w:r w:rsidR="0072797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72797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72797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531D55">
        <w:rPr>
          <w:rFonts w:eastAsia="Calibri"/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</w:t>
      </w:r>
      <w:r>
        <w:rPr>
          <w:rFonts w:eastAsia="Calibri"/>
          <w:color w:val="auto"/>
          <w:szCs w:val="24"/>
        </w:rPr>
        <w:t xml:space="preserve"> профессиональных</w:t>
      </w:r>
      <w:r w:rsidRPr="00531D55">
        <w:rPr>
          <w:rFonts w:eastAsia="Calibri"/>
          <w:color w:val="auto"/>
          <w:szCs w:val="24"/>
        </w:rPr>
        <w:t xml:space="preserve">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>
        <w:rPr>
          <w:szCs w:val="24"/>
        </w:rPr>
        <w:t>Т</w:t>
      </w:r>
      <w:r w:rsidR="00727975">
        <w:rPr>
          <w:szCs w:val="24"/>
        </w:rPr>
        <w:t>.</w:t>
      </w:r>
      <w:r>
        <w:rPr>
          <w:szCs w:val="24"/>
        </w:rPr>
        <w:t>И.В.</w:t>
      </w:r>
    </w:p>
    <w:p w14:paraId="2611DFDD" w14:textId="77777777" w:rsidR="000C14EB" w:rsidRDefault="000C14EB" w:rsidP="000C14E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16C5F3A2" w14:textId="77777777" w:rsidR="000C14EB" w:rsidRDefault="000C14EB" w:rsidP="000C14E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4320593B" w14:textId="77777777" w:rsidR="000C14EB" w:rsidRPr="00EF06E4" w:rsidRDefault="000C14EB" w:rsidP="000C14E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4B0BFBEF" w14:textId="77777777" w:rsidR="001C2B6F" w:rsidRPr="00EF06E4" w:rsidRDefault="00E804DB" w:rsidP="001C2B6F">
      <w:pPr>
        <w:jc w:val="both"/>
        <w:rPr>
          <w:rFonts w:eastAsia="Calibri"/>
          <w:color w:val="auto"/>
          <w:szCs w:val="24"/>
        </w:rPr>
      </w:pPr>
      <w:r w:rsidRPr="00EF06E4">
        <w:rPr>
          <w:rFonts w:eastAsia="Calibri"/>
          <w:color w:val="auto"/>
          <w:szCs w:val="24"/>
        </w:rPr>
        <w:t>П</w:t>
      </w:r>
      <w:r w:rsidR="001C2B6F" w:rsidRPr="00EF06E4">
        <w:rPr>
          <w:rFonts w:eastAsia="Calibri"/>
          <w:color w:val="auto"/>
          <w:szCs w:val="24"/>
        </w:rPr>
        <w:t>редседател</w:t>
      </w:r>
      <w:r w:rsidRPr="00EF06E4">
        <w:rPr>
          <w:rFonts w:eastAsia="Calibri"/>
          <w:color w:val="auto"/>
          <w:szCs w:val="24"/>
        </w:rPr>
        <w:t>ь</w:t>
      </w:r>
      <w:r w:rsidR="001C2B6F" w:rsidRPr="00EF06E4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5CCCEF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EF06E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EF06E4">
        <w:rPr>
          <w:rFonts w:eastAsia="Calibri"/>
          <w:color w:val="auto"/>
          <w:szCs w:val="24"/>
        </w:rPr>
        <w:t>Абрамович М.А.</w:t>
      </w:r>
    </w:p>
    <w:p w14:paraId="3D2C12EC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13C3" w14:textId="77777777" w:rsidR="003C3C69" w:rsidRDefault="003C3C69">
      <w:r>
        <w:separator/>
      </w:r>
    </w:p>
  </w:endnote>
  <w:endnote w:type="continuationSeparator" w:id="0">
    <w:p w14:paraId="31C27AFE" w14:textId="77777777" w:rsidR="003C3C69" w:rsidRDefault="003C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CEFC" w14:textId="77777777" w:rsidR="003C3C69" w:rsidRDefault="003C3C69">
      <w:r>
        <w:separator/>
      </w:r>
    </w:p>
  </w:footnote>
  <w:footnote w:type="continuationSeparator" w:id="0">
    <w:p w14:paraId="2E8D1AB9" w14:textId="77777777" w:rsidR="003C3C69" w:rsidRDefault="003C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D817" w14:textId="77777777" w:rsidR="0042711C" w:rsidRDefault="00EB410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066EF">
      <w:rPr>
        <w:noProof/>
      </w:rPr>
      <w:t>1</w:t>
    </w:r>
    <w:r>
      <w:rPr>
        <w:noProof/>
      </w:rPr>
      <w:fldChar w:fldCharType="end"/>
    </w:r>
  </w:p>
  <w:p w14:paraId="1E54C94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1CB0"/>
    <w:rsid w:val="00022531"/>
    <w:rsid w:val="00023DF4"/>
    <w:rsid w:val="000306F0"/>
    <w:rsid w:val="00034681"/>
    <w:rsid w:val="00034D01"/>
    <w:rsid w:val="0003681F"/>
    <w:rsid w:val="00037B0F"/>
    <w:rsid w:val="00053465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4EB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02D1A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0DB6"/>
    <w:rsid w:val="001C2B6F"/>
    <w:rsid w:val="001C2DA1"/>
    <w:rsid w:val="001C51DD"/>
    <w:rsid w:val="001C59D8"/>
    <w:rsid w:val="001C5FA5"/>
    <w:rsid w:val="001C6776"/>
    <w:rsid w:val="001D2944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AC0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4405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039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C3C69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49F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0BDE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1C05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54F85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27975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4E32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34D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273FE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1777"/>
    <w:rsid w:val="009B29EF"/>
    <w:rsid w:val="009C2E22"/>
    <w:rsid w:val="009C4A8C"/>
    <w:rsid w:val="009D0884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C61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0ACD"/>
    <w:rsid w:val="00AF1D9A"/>
    <w:rsid w:val="00AF261B"/>
    <w:rsid w:val="00B02004"/>
    <w:rsid w:val="00B046A2"/>
    <w:rsid w:val="00B05C96"/>
    <w:rsid w:val="00B066EF"/>
    <w:rsid w:val="00B07CFE"/>
    <w:rsid w:val="00B110BA"/>
    <w:rsid w:val="00B13796"/>
    <w:rsid w:val="00B1437A"/>
    <w:rsid w:val="00B154BC"/>
    <w:rsid w:val="00B17720"/>
    <w:rsid w:val="00B1792F"/>
    <w:rsid w:val="00B22C7C"/>
    <w:rsid w:val="00B25A9A"/>
    <w:rsid w:val="00B26989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7CF0"/>
    <w:rsid w:val="00B90E2E"/>
    <w:rsid w:val="00B9663C"/>
    <w:rsid w:val="00B976B5"/>
    <w:rsid w:val="00BA24DD"/>
    <w:rsid w:val="00BA2E87"/>
    <w:rsid w:val="00BA4172"/>
    <w:rsid w:val="00BA4ECA"/>
    <w:rsid w:val="00BA733E"/>
    <w:rsid w:val="00BA788C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56DE2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7EF6"/>
    <w:rsid w:val="00D731EC"/>
    <w:rsid w:val="00D77C24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091B"/>
    <w:rsid w:val="00EB410F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06E4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0F27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39FF"/>
    <w:rsid w:val="00FE649C"/>
    <w:rsid w:val="00FF288C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1CE9D"/>
  <w15:docId w15:val="{9AC08772-CF2A-45DA-B3B2-93ADA8BC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07FF-2E89-4084-A8BB-D9FB5677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2021-03-09T08:17:00Z</cp:lastPrinted>
  <dcterms:created xsi:type="dcterms:W3CDTF">2021-03-09T08:16:00Z</dcterms:created>
  <dcterms:modified xsi:type="dcterms:W3CDTF">2022-03-24T06:35:00Z</dcterms:modified>
</cp:coreProperties>
</file>