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4AD4D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4092223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D6F7745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76DE2">
        <w:rPr>
          <w:b w:val="0"/>
          <w:sz w:val="24"/>
          <w:szCs w:val="24"/>
        </w:rPr>
        <w:t>2</w:t>
      </w:r>
      <w:r w:rsidR="00B24B50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383F9B1C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7B2E638D" w14:textId="560E7F9B" w:rsidR="00CE4839" w:rsidRPr="00962826" w:rsidRDefault="00B24B50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696B6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696B6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Р</w:t>
      </w:r>
      <w:r w:rsidR="00696B63">
        <w:rPr>
          <w:b w:val="0"/>
          <w:sz w:val="24"/>
          <w:szCs w:val="24"/>
        </w:rPr>
        <w:t>.</w:t>
      </w:r>
    </w:p>
    <w:p w14:paraId="3DAE0505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80360C4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742410">
        <w:t>апреля</w:t>
      </w:r>
      <w:r w:rsidR="003070CE">
        <w:t xml:space="preserve"> 2021 года</w:t>
      </w:r>
    </w:p>
    <w:p w14:paraId="14A411C7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54AB936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EB0361E" w14:textId="77777777" w:rsidR="00C2149C" w:rsidRPr="008A775C" w:rsidRDefault="00C2149C" w:rsidP="00C2149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5918ED25" w14:textId="77777777" w:rsidR="00C2149C" w:rsidRPr="008A775C" w:rsidRDefault="00C2149C" w:rsidP="00C2149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902A0D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Т.В.,</w:t>
      </w:r>
    </w:p>
    <w:p w14:paraId="2C4E92E3" w14:textId="77777777" w:rsidR="00C2149C" w:rsidRDefault="00C2149C" w:rsidP="00C2149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5D65DE43" w14:textId="5A1C2986" w:rsidR="00C2149C" w:rsidRDefault="00C2149C" w:rsidP="00C2149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Л</w:t>
      </w:r>
      <w:r w:rsidR="00696B63">
        <w:rPr>
          <w:color w:val="auto"/>
        </w:rPr>
        <w:t>.</w:t>
      </w:r>
      <w:r>
        <w:rPr>
          <w:color w:val="auto"/>
        </w:rPr>
        <w:t>А.Р.,</w:t>
      </w:r>
    </w:p>
    <w:p w14:paraId="280C9B57" w14:textId="4E9544F5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902A0D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902A0D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902A0D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902A0D">
        <w:rPr>
          <w:sz w:val="24"/>
        </w:rPr>
        <w:t xml:space="preserve"> </w:t>
      </w:r>
      <w:r w:rsidR="00E317CB">
        <w:rPr>
          <w:sz w:val="24"/>
        </w:rPr>
        <w:t>22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8B2B68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902A0D">
        <w:rPr>
          <w:sz w:val="24"/>
          <w:szCs w:val="24"/>
        </w:rPr>
        <w:t xml:space="preserve"> </w:t>
      </w:r>
      <w:r w:rsidR="00B24B50">
        <w:rPr>
          <w:sz w:val="24"/>
          <w:szCs w:val="24"/>
        </w:rPr>
        <w:t>Ю</w:t>
      </w:r>
      <w:r w:rsidR="00696B63">
        <w:rPr>
          <w:sz w:val="24"/>
          <w:szCs w:val="24"/>
        </w:rPr>
        <w:t>.</w:t>
      </w:r>
      <w:r w:rsidR="00B24B50">
        <w:rPr>
          <w:sz w:val="24"/>
          <w:szCs w:val="24"/>
        </w:rPr>
        <w:t>В.Н.</w:t>
      </w:r>
      <w:r w:rsidR="00902A0D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B24B50">
        <w:rPr>
          <w:sz w:val="24"/>
          <w:szCs w:val="24"/>
        </w:rPr>
        <w:t>Л</w:t>
      </w:r>
      <w:r w:rsidR="00696B63">
        <w:rPr>
          <w:sz w:val="24"/>
          <w:szCs w:val="24"/>
        </w:rPr>
        <w:t>.</w:t>
      </w:r>
      <w:r w:rsidR="00B24B50">
        <w:rPr>
          <w:sz w:val="24"/>
          <w:szCs w:val="24"/>
        </w:rPr>
        <w:t>А.Р</w:t>
      </w:r>
      <w:r w:rsidR="00696B63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06B01AC5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CFFB9F4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98D9CEE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8CA47C0" w14:textId="4468F365" w:rsidR="00B24B50" w:rsidRDefault="003070CE" w:rsidP="00AD0BD6">
      <w:pPr>
        <w:jc w:val="both"/>
      </w:pPr>
      <w:r>
        <w:tab/>
      </w:r>
      <w:r w:rsidR="00E317CB">
        <w:t>29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902A0D">
        <w:t xml:space="preserve"> </w:t>
      </w:r>
      <w:r w:rsidR="00B24B50">
        <w:t>Ю</w:t>
      </w:r>
      <w:r w:rsidR="00696B63">
        <w:t>.</w:t>
      </w:r>
      <w:r w:rsidR="00B24B50">
        <w:t>В.Н.</w:t>
      </w:r>
      <w:r w:rsidR="00887E25">
        <w:t xml:space="preserve"> в отношении адвоката</w:t>
      </w:r>
      <w:r w:rsidR="00902A0D">
        <w:t xml:space="preserve"> </w:t>
      </w:r>
      <w:r w:rsidR="00B24B50">
        <w:t>Л</w:t>
      </w:r>
      <w:r w:rsidR="00696B63">
        <w:t>.</w:t>
      </w:r>
      <w:r w:rsidR="00B24B50">
        <w:t xml:space="preserve">А.Р., в которой сообщается, что 14.07.2020 г. с адвокатом было заключено соглашение на представление интересов заявителя в качестве ответчика в суде первой инстанции по гражданскому делу. Стороны определили вознаграждение в размере 100 000 рублей. Заявитель частично оплатил адвокату вознаграждение, выплатив 86 000 рублей. </w:t>
      </w:r>
    </w:p>
    <w:p w14:paraId="032F832B" w14:textId="77777777" w:rsidR="00B24B50" w:rsidRDefault="00B24B50" w:rsidP="00AD0BD6">
      <w:pPr>
        <w:jc w:val="both"/>
      </w:pPr>
      <w:r>
        <w:tab/>
        <w:t xml:space="preserve">Адвокат </w:t>
      </w:r>
      <w:r w:rsidR="001B0CC6">
        <w:t xml:space="preserve">не изучал материалы дела, не собирал доказательства, не заявлял ходатайства, в результате чего 17.07.2020 г. исковые требования были удовлетворены. При ознакомлении с апелляционной жалобой, заявитель не обнаружил в ней основания для отмены решения суда первой инстанции, предусмотренных ч. 1 ст. 330 ГПК РФ. </w:t>
      </w:r>
    </w:p>
    <w:p w14:paraId="50C7CA2F" w14:textId="77777777" w:rsidR="001B0CC6" w:rsidRDefault="001B0CC6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1BA44472" w14:textId="25FDC45B" w:rsidR="001B0CC6" w:rsidRDefault="001B0CC6" w:rsidP="00AD0BD6">
      <w:pPr>
        <w:jc w:val="both"/>
      </w:pPr>
      <w:r>
        <w:t>- договора поручения от 14.07.2020 г. на представление интересов заявителя в М</w:t>
      </w:r>
      <w:r w:rsidR="00696B63">
        <w:t>.</w:t>
      </w:r>
      <w:r>
        <w:t xml:space="preserve"> городском суде по иску П</w:t>
      </w:r>
      <w:r w:rsidR="00696B63">
        <w:t>.</w:t>
      </w:r>
      <w:r>
        <w:t>П.Н. о прекращении права пользования жилым помещением и выселении (действует до вынесения судом решения, сумма вознаграждения 100 000 рублей, действует с момента оплаты вознаграждения);</w:t>
      </w:r>
    </w:p>
    <w:p w14:paraId="07E28BF4" w14:textId="77777777" w:rsidR="001B0CC6" w:rsidRDefault="001B0CC6" w:rsidP="00AD0BD6">
      <w:pPr>
        <w:jc w:val="both"/>
      </w:pPr>
      <w:r>
        <w:t>- первой страницы паспорта заявителя;</w:t>
      </w:r>
    </w:p>
    <w:p w14:paraId="191FCE82" w14:textId="77777777" w:rsidR="001B0CC6" w:rsidRDefault="001B0CC6" w:rsidP="00AD0BD6">
      <w:pPr>
        <w:jc w:val="both"/>
      </w:pPr>
      <w:r>
        <w:t xml:space="preserve">- квитанций к приходным кассовым ордерам на общую сумму 86 000 рублей (09.07.2020 г. – 1000 руб., 19.10.2020 г. – 60 000 рублей, </w:t>
      </w:r>
      <w:r w:rsidR="00C634A6">
        <w:t>14.07.2020 г. – 25 000 рублей);</w:t>
      </w:r>
    </w:p>
    <w:p w14:paraId="744213E9" w14:textId="77777777" w:rsidR="00C634A6" w:rsidRDefault="00C634A6" w:rsidP="00AD0BD6">
      <w:pPr>
        <w:jc w:val="both"/>
      </w:pPr>
      <w:r>
        <w:t>- уведомления адвоката об обжаловании решения суда первой инстанции;</w:t>
      </w:r>
    </w:p>
    <w:p w14:paraId="2602C4D0" w14:textId="77777777" w:rsidR="00C634A6" w:rsidRDefault="00C634A6" w:rsidP="00AD0BD6">
      <w:pPr>
        <w:jc w:val="both"/>
      </w:pPr>
      <w:r>
        <w:t>- апелляционной и кассационной жалоб адвоката.</w:t>
      </w:r>
    </w:p>
    <w:p w14:paraId="53451A15" w14:textId="77777777" w:rsidR="00C2149C" w:rsidRDefault="00C2149C" w:rsidP="00C2149C">
      <w:pPr>
        <w:ind w:firstLine="708"/>
        <w:jc w:val="both"/>
      </w:pPr>
      <w:r>
        <w:t>Заявитель в заседание Комиссии не яви</w:t>
      </w:r>
      <w:r w:rsidR="00902A0D">
        <w:t>лся (ссылка на доступ к видеоконференц</w:t>
      </w:r>
      <w:r>
        <w:t xml:space="preserve">связи сторонам направлена заблаговременно), о времени и месте рассмотрения дисциплинарного производства извещен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 </w:t>
      </w:r>
    </w:p>
    <w:p w14:paraId="1D066C27" w14:textId="77777777" w:rsidR="005174C1" w:rsidRDefault="005174C1" w:rsidP="00AD0BD6">
      <w:pPr>
        <w:jc w:val="both"/>
      </w:pPr>
      <w:r>
        <w:tab/>
        <w:t xml:space="preserve">Адвокатом представлены письменные объяснения, в которых он сообщает, что доводы жалобы не соответствуют действительности. В просительной части апелляционной жалобы указано основание для отмены решения суда – п. 2 ст. 328 ГПК РФ и содержатся сведения о неправильном установлении судом обстоятельств, имеющих </w:t>
      </w:r>
      <w:r>
        <w:lastRenderedPageBreak/>
        <w:t>значение для дела. Кроме того, жалоба была принята судом и рассмотрена по существу. Квитанции, подтверждающие выплату вознаграждения, были выданы заявителю. Квитанция от 09.07.2020 г. не выдавалась, поскольку заявитель консультировался у другого адвоката. Проект кассационной жалобы заявитель не подписывал.</w:t>
      </w:r>
    </w:p>
    <w:p w14:paraId="1A6FC373" w14:textId="135753E0" w:rsidR="005174C1" w:rsidRDefault="005174C1" w:rsidP="00AD0BD6">
      <w:pPr>
        <w:jc w:val="both"/>
      </w:pPr>
      <w:r>
        <w:tab/>
        <w:t>К письменным объяснениям адвоката приложены копии материалов адвокатского производства, включая решение М</w:t>
      </w:r>
      <w:r w:rsidR="00696B63">
        <w:t>.</w:t>
      </w:r>
      <w:r>
        <w:t xml:space="preserve"> суда от 17.07.2020 г., апелляционного определения Судебной коллегии по гражданским делам Московского областного суда от 16.12.2020 г., договора поручения от 14.07.2020 г. на представление интересов заявителя в М</w:t>
      </w:r>
      <w:r w:rsidR="00696B63">
        <w:t>.</w:t>
      </w:r>
      <w:r>
        <w:t xml:space="preserve"> городском суде, </w:t>
      </w:r>
      <w:r w:rsidR="00536217">
        <w:t>искового заявления, апелляционной жалобы адвоката.</w:t>
      </w:r>
    </w:p>
    <w:p w14:paraId="4CA9DDDB" w14:textId="77777777" w:rsidR="00C2149C" w:rsidRDefault="00C2149C" w:rsidP="00AD0BD6">
      <w:pPr>
        <w:jc w:val="both"/>
      </w:pPr>
      <w:r>
        <w:tab/>
        <w:t>В заседании Комиссии адвокат поддержал доводы, изложенные в письменных объяснениях.</w:t>
      </w:r>
    </w:p>
    <w:p w14:paraId="2BB0F48D" w14:textId="77777777" w:rsidR="00C2149C" w:rsidRDefault="00C2149C" w:rsidP="00AD0BD6">
      <w:pPr>
        <w:jc w:val="both"/>
      </w:pPr>
      <w:r>
        <w:tab/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3EA27E78" w14:textId="77777777" w:rsidR="00C2149C" w:rsidRDefault="00C2149C" w:rsidP="00AD0BD6">
      <w:pPr>
        <w:jc w:val="both"/>
      </w:pPr>
      <w:r>
        <w:tab/>
        <w:t>14.07.2020 г. между сторонами рассматриваемого дисциплинарного производства заключено соглашения на представление интересов заявителя в суде первой инстанции по гражданскому делу.</w:t>
      </w:r>
    </w:p>
    <w:p w14:paraId="7ADA92BD" w14:textId="77777777" w:rsidR="00467705" w:rsidRDefault="00467705" w:rsidP="00467705">
      <w:pPr>
        <w:ind w:firstLine="708"/>
        <w:jc w:val="both"/>
        <w:rPr>
          <w:szCs w:val="24"/>
        </w:rPr>
      </w:pPr>
      <w:r w:rsidRPr="00543EEA">
        <w:rPr>
          <w:szCs w:val="24"/>
        </w:rPr>
        <w:t>В силу п.п.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E3C5200" w14:textId="77777777" w:rsidR="00467705" w:rsidRDefault="00467705" w:rsidP="00467705">
      <w:pPr>
        <w:ind w:firstLine="567"/>
        <w:jc w:val="both"/>
      </w:pPr>
      <w:r>
        <w:t xml:space="preserve">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5B228EDC" w14:textId="77777777" w:rsidR="00467705" w:rsidRDefault="00467705" w:rsidP="00467705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bookmarkStart w:id="0" w:name="sub_234"/>
      <w:r w:rsidRPr="003B03CD">
        <w:rPr>
          <w:rFonts w:eastAsia="Calibri"/>
          <w:color w:val="auto"/>
          <w:szCs w:val="24"/>
        </w:rPr>
        <w:t>В силу п. 4 ст. 23 К</w:t>
      </w:r>
      <w:r>
        <w:rPr>
          <w:rFonts w:eastAsia="Calibri"/>
          <w:color w:val="auto"/>
          <w:szCs w:val="24"/>
        </w:rPr>
        <w:t>ПЭА</w:t>
      </w:r>
      <w:r w:rsidRPr="003B03CD">
        <w:rPr>
          <w:rFonts w:eastAsia="Calibri"/>
          <w:color w:val="auto"/>
          <w:szCs w:val="24"/>
        </w:rPr>
        <w:t>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7CF64FD" w14:textId="77777777" w:rsidR="00467705" w:rsidRDefault="00467705" w:rsidP="00467705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Представленные материалы адвокатского производства подтверждают факт надлежащего исполнения адвокатом принятых на себя обязательств. </w:t>
      </w:r>
      <w:r w:rsidR="00272081">
        <w:rPr>
          <w:rFonts w:eastAsia="Calibri"/>
          <w:color w:val="auto"/>
          <w:szCs w:val="24"/>
        </w:rPr>
        <w:t xml:space="preserve">В частности, апелляционная жалоба адвоката полностью соответствует требованиям закона, была принята судом к производству и рассмотрена по существу. </w:t>
      </w:r>
      <w:r>
        <w:rPr>
          <w:rFonts w:eastAsia="Calibri"/>
          <w:color w:val="auto"/>
          <w:szCs w:val="24"/>
        </w:rPr>
        <w:t>При этом Комиссия отмечает, что обязанность заявителя по выплате вознаграждения адвокату не была исполнена им в полном объёме.</w:t>
      </w:r>
    </w:p>
    <w:p w14:paraId="4A621A4C" w14:textId="77777777" w:rsidR="00467705" w:rsidRDefault="00467705" w:rsidP="00467705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Кроме того, </w:t>
      </w:r>
      <w:r>
        <w:rPr>
          <w:szCs w:val="24"/>
        </w:rPr>
        <w:t>будучи независимым профессиональным советником по правовым вопросам (</w:t>
      </w:r>
      <w:proofErr w:type="spellStart"/>
      <w:r>
        <w:rPr>
          <w:szCs w:val="24"/>
        </w:rPr>
        <w:t>абз</w:t>
      </w:r>
      <w:proofErr w:type="spellEnd"/>
      <w:r>
        <w:rPr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r w:rsidRPr="00543EEA">
        <w:rPr>
          <w:szCs w:val="24"/>
        </w:rPr>
        <w:t>п.п. 1 п. 1 ст. 7 ФЗ «Об адвокатской деятельности и адвокатуре в РФ», п. 1 ст. 8 К</w:t>
      </w:r>
      <w:r>
        <w:rPr>
          <w:szCs w:val="24"/>
        </w:rPr>
        <w:t>ПЭА, а также нормы соответствующего процессуального законодательства.</w:t>
      </w:r>
    </w:p>
    <w:p w14:paraId="3097AE07" w14:textId="77777777" w:rsidR="00467705" w:rsidRDefault="00467705" w:rsidP="00467705">
      <w:pPr>
        <w:ind w:firstLine="720"/>
        <w:jc w:val="both"/>
        <w:rPr>
          <w:szCs w:val="24"/>
        </w:rPr>
      </w:pPr>
      <w:r>
        <w:rPr>
          <w:szCs w:val="24"/>
        </w:rP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Таких ошибок в действиях адвоката не установлено.</w:t>
      </w:r>
    </w:p>
    <w:p w14:paraId="45FC02E8" w14:textId="77777777" w:rsidR="00272081" w:rsidRDefault="00272081" w:rsidP="00272081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 xml:space="preserve">о необходимости прекращения дисциплинарного производства, ввиду </w:t>
      </w:r>
      <w:r w:rsidRPr="007D2FD3">
        <w:rPr>
          <w:szCs w:val="24"/>
        </w:rPr>
        <w:lastRenderedPageBreak/>
        <w:t>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7008593E" w14:textId="77777777" w:rsidR="00272081" w:rsidRPr="003D5F09" w:rsidRDefault="00902A0D" w:rsidP="00272081">
      <w:pPr>
        <w:jc w:val="both"/>
        <w:rPr>
          <w:color w:val="auto"/>
        </w:rPr>
      </w:pPr>
      <w:r>
        <w:rPr>
          <w:color w:val="auto"/>
        </w:rPr>
        <w:t xml:space="preserve">           </w:t>
      </w:r>
      <w:r w:rsidR="00272081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B548CFF" w14:textId="77777777" w:rsidR="00272081" w:rsidRDefault="00272081" w:rsidP="0027208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45B1D4A6" w14:textId="77777777" w:rsidR="00272081" w:rsidRDefault="00272081" w:rsidP="0027208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5237BF1E" w14:textId="77777777" w:rsidR="00272081" w:rsidRDefault="00272081" w:rsidP="0027208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FABC16F" w14:textId="77777777" w:rsidR="00272081" w:rsidRDefault="00272081" w:rsidP="00272081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3B288981" w14:textId="4499AE91" w:rsidR="00272081" w:rsidRPr="00F21A90" w:rsidRDefault="00272081" w:rsidP="00272081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Л</w:t>
      </w:r>
      <w:r w:rsidR="00696B63">
        <w:rPr>
          <w:szCs w:val="24"/>
        </w:rPr>
        <w:t>.</w:t>
      </w:r>
      <w:r>
        <w:rPr>
          <w:szCs w:val="24"/>
        </w:rPr>
        <w:t>А</w:t>
      </w:r>
      <w:r w:rsidR="00696B63">
        <w:rPr>
          <w:szCs w:val="24"/>
        </w:rPr>
        <w:t>.</w:t>
      </w:r>
      <w:r>
        <w:rPr>
          <w:szCs w:val="24"/>
        </w:rPr>
        <w:t>Р</w:t>
      </w:r>
      <w:r w:rsidR="00696B63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Ю</w:t>
      </w:r>
      <w:r w:rsidR="00696B63">
        <w:rPr>
          <w:szCs w:val="24"/>
        </w:rPr>
        <w:t>.</w:t>
      </w:r>
      <w:r>
        <w:rPr>
          <w:szCs w:val="24"/>
        </w:rPr>
        <w:t>В.Н.</w:t>
      </w:r>
    </w:p>
    <w:p w14:paraId="1D2FECF6" w14:textId="77777777" w:rsidR="00272081" w:rsidRDefault="00272081" w:rsidP="00272081">
      <w:pPr>
        <w:jc w:val="both"/>
      </w:pPr>
    </w:p>
    <w:p w14:paraId="52A25DB3" w14:textId="77777777" w:rsidR="00272081" w:rsidRDefault="00272081" w:rsidP="00272081">
      <w:pPr>
        <w:jc w:val="both"/>
        <w:rPr>
          <w:rFonts w:eastAsia="Calibri"/>
          <w:color w:val="auto"/>
          <w:szCs w:val="24"/>
        </w:rPr>
      </w:pPr>
    </w:p>
    <w:p w14:paraId="39F18F0B" w14:textId="77777777" w:rsidR="00272081" w:rsidRPr="00A10F1A" w:rsidRDefault="00272081" w:rsidP="0027208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3096BDF" w14:textId="77777777" w:rsidR="00272081" w:rsidRPr="005B7097" w:rsidRDefault="00272081" w:rsidP="0027208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B7BF972" w14:textId="77777777" w:rsidR="00272081" w:rsidRDefault="00272081" w:rsidP="00272081">
      <w:pPr>
        <w:jc w:val="both"/>
      </w:pPr>
    </w:p>
    <w:p w14:paraId="7E1D3D11" w14:textId="77777777" w:rsidR="00272081" w:rsidRDefault="00272081" w:rsidP="00272081">
      <w:pPr>
        <w:ind w:firstLine="567"/>
        <w:jc w:val="both"/>
      </w:pPr>
    </w:p>
    <w:p w14:paraId="42BC9DED" w14:textId="77777777" w:rsidR="00272081" w:rsidRDefault="00272081" w:rsidP="00272081">
      <w:pPr>
        <w:ind w:firstLine="567"/>
        <w:jc w:val="both"/>
      </w:pPr>
    </w:p>
    <w:p w14:paraId="5903648A" w14:textId="77777777" w:rsidR="00272081" w:rsidRPr="00692A6D" w:rsidRDefault="00272081" w:rsidP="00272081">
      <w:pPr>
        <w:ind w:firstLine="708"/>
        <w:jc w:val="both"/>
        <w:rPr>
          <w:szCs w:val="24"/>
        </w:rPr>
      </w:pPr>
    </w:p>
    <w:p w14:paraId="7234DAFF" w14:textId="77777777" w:rsidR="00272081" w:rsidRDefault="00272081" w:rsidP="00272081">
      <w:pPr>
        <w:jc w:val="both"/>
      </w:pPr>
    </w:p>
    <w:p w14:paraId="70C252CF" w14:textId="77777777" w:rsidR="00272081" w:rsidRDefault="00272081" w:rsidP="00272081">
      <w:pPr>
        <w:jc w:val="both"/>
      </w:pPr>
    </w:p>
    <w:p w14:paraId="69EFB7DF" w14:textId="77777777" w:rsidR="00272081" w:rsidRDefault="00272081" w:rsidP="00272081">
      <w:pPr>
        <w:jc w:val="both"/>
      </w:pPr>
    </w:p>
    <w:p w14:paraId="2C6DDCC6" w14:textId="77777777" w:rsidR="00272081" w:rsidRDefault="00272081" w:rsidP="00272081">
      <w:pPr>
        <w:jc w:val="both"/>
      </w:pPr>
    </w:p>
    <w:bookmarkEnd w:id="0"/>
    <w:p w14:paraId="0DBB6DF3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7A028" w14:textId="77777777" w:rsidR="003257B7" w:rsidRDefault="003257B7">
      <w:r>
        <w:separator/>
      </w:r>
    </w:p>
  </w:endnote>
  <w:endnote w:type="continuationSeparator" w:id="0">
    <w:p w14:paraId="4DCCF17D" w14:textId="77777777" w:rsidR="003257B7" w:rsidRDefault="0032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CAD5" w14:textId="77777777" w:rsidR="003257B7" w:rsidRDefault="003257B7">
      <w:r>
        <w:separator/>
      </w:r>
    </w:p>
  </w:footnote>
  <w:footnote w:type="continuationSeparator" w:id="0">
    <w:p w14:paraId="64E3621B" w14:textId="77777777" w:rsidR="003257B7" w:rsidRDefault="0032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1A0E" w14:textId="77777777" w:rsidR="0042711C" w:rsidRDefault="000417B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02A0D">
      <w:rPr>
        <w:noProof/>
      </w:rPr>
      <w:t>3</w:t>
    </w:r>
    <w:r>
      <w:rPr>
        <w:noProof/>
      </w:rPr>
      <w:fldChar w:fldCharType="end"/>
    </w:r>
  </w:p>
  <w:p w14:paraId="70C4669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17B7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25BB4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6B53"/>
    <w:rsid w:val="00272081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257B7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EB0"/>
    <w:rsid w:val="00465FE6"/>
    <w:rsid w:val="00467705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F16"/>
    <w:rsid w:val="004A3A15"/>
    <w:rsid w:val="004A3AFE"/>
    <w:rsid w:val="004A778D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174C1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217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6B6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2410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2A0D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45BD"/>
    <w:rsid w:val="00B05C96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149C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8914F"/>
  <w15:docId w15:val="{9B38C5A7-2FC7-4F78-AD6C-4BE0A047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2021-05-12T09:47:00Z</dcterms:created>
  <dcterms:modified xsi:type="dcterms:W3CDTF">2022-03-21T09:28:00Z</dcterms:modified>
</cp:coreProperties>
</file>