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DA098" w14:textId="77777777" w:rsidR="00CE4839" w:rsidRPr="00A625EF" w:rsidRDefault="00CE343D" w:rsidP="0043608A">
      <w:pPr>
        <w:jc w:val="center"/>
        <w:rPr>
          <w:szCs w:val="24"/>
        </w:rPr>
      </w:pPr>
      <w:r w:rsidRPr="00A625EF">
        <w:rPr>
          <w:szCs w:val="24"/>
        </w:rPr>
        <w:t>ЗАКЛЮЧЕНИЕ КВАЛИФИКАЦИОННОЙ</w:t>
      </w:r>
      <w:r w:rsidR="00CE4839" w:rsidRPr="00A625EF">
        <w:rPr>
          <w:szCs w:val="24"/>
        </w:rPr>
        <w:t xml:space="preserve"> КОМИССИИ</w:t>
      </w:r>
    </w:p>
    <w:p w14:paraId="77169B84" w14:textId="77777777" w:rsidR="00CE4839" w:rsidRPr="00EA2802" w:rsidRDefault="00CE4839" w:rsidP="0043608A">
      <w:pPr>
        <w:pStyle w:val="a3"/>
        <w:tabs>
          <w:tab w:val="left" w:pos="3828"/>
        </w:tabs>
        <w:rPr>
          <w:b w:val="0"/>
          <w:sz w:val="24"/>
          <w:szCs w:val="24"/>
        </w:rPr>
      </w:pPr>
      <w:r w:rsidRPr="00A625EF">
        <w:rPr>
          <w:b w:val="0"/>
          <w:sz w:val="24"/>
          <w:szCs w:val="24"/>
        </w:rPr>
        <w:t xml:space="preserve">АДВОКАТСКОЙ ПАЛАТЫ </w:t>
      </w:r>
      <w:r w:rsidRPr="00EA2802">
        <w:rPr>
          <w:b w:val="0"/>
          <w:sz w:val="24"/>
          <w:szCs w:val="24"/>
        </w:rPr>
        <w:t>МОСКОВСКОЙ ОБЛАСТИ</w:t>
      </w:r>
    </w:p>
    <w:p w14:paraId="39590EEB" w14:textId="77777777" w:rsidR="0027758C" w:rsidRPr="002A1FD1" w:rsidRDefault="00CE4839" w:rsidP="0043608A">
      <w:pPr>
        <w:pStyle w:val="a3"/>
        <w:tabs>
          <w:tab w:val="left" w:pos="3828"/>
        </w:tabs>
        <w:rPr>
          <w:b w:val="0"/>
          <w:sz w:val="24"/>
          <w:szCs w:val="24"/>
        </w:rPr>
      </w:pPr>
      <w:r w:rsidRPr="00EA2802">
        <w:rPr>
          <w:b w:val="0"/>
          <w:sz w:val="24"/>
          <w:szCs w:val="24"/>
        </w:rPr>
        <w:t xml:space="preserve">по дисциплинарному производству </w:t>
      </w:r>
      <w:r w:rsidR="0027758C" w:rsidRPr="00EA2802">
        <w:rPr>
          <w:b w:val="0"/>
          <w:sz w:val="24"/>
          <w:szCs w:val="24"/>
        </w:rPr>
        <w:t xml:space="preserve">№ </w:t>
      </w:r>
      <w:r w:rsidR="00776DE2">
        <w:rPr>
          <w:b w:val="0"/>
          <w:sz w:val="24"/>
          <w:szCs w:val="24"/>
        </w:rPr>
        <w:t>2</w:t>
      </w:r>
      <w:r w:rsidR="00600982">
        <w:rPr>
          <w:b w:val="0"/>
          <w:sz w:val="24"/>
          <w:szCs w:val="24"/>
        </w:rPr>
        <w:t>9</w:t>
      </w:r>
      <w:r w:rsidR="003070CE">
        <w:rPr>
          <w:b w:val="0"/>
          <w:sz w:val="24"/>
          <w:szCs w:val="24"/>
        </w:rPr>
        <w:t>-0</w:t>
      </w:r>
      <w:r w:rsidR="008B2B68">
        <w:rPr>
          <w:b w:val="0"/>
          <w:sz w:val="24"/>
          <w:szCs w:val="24"/>
        </w:rPr>
        <w:t>4</w:t>
      </w:r>
      <w:r w:rsidR="003070CE">
        <w:rPr>
          <w:b w:val="0"/>
          <w:sz w:val="24"/>
          <w:szCs w:val="24"/>
        </w:rPr>
        <w:t>/21</w:t>
      </w:r>
    </w:p>
    <w:p w14:paraId="289E106F" w14:textId="77777777" w:rsidR="003070CE" w:rsidRDefault="00CE4839" w:rsidP="0027758C">
      <w:pPr>
        <w:pStyle w:val="a3"/>
        <w:tabs>
          <w:tab w:val="left" w:pos="3828"/>
        </w:tabs>
        <w:rPr>
          <w:b w:val="0"/>
          <w:sz w:val="24"/>
          <w:szCs w:val="24"/>
        </w:rPr>
      </w:pPr>
      <w:r w:rsidRPr="00EA2802">
        <w:rPr>
          <w:b w:val="0"/>
          <w:sz w:val="24"/>
          <w:szCs w:val="24"/>
        </w:rPr>
        <w:t>в отношении</w:t>
      </w:r>
      <w:r w:rsidR="00D51933">
        <w:rPr>
          <w:b w:val="0"/>
          <w:sz w:val="24"/>
          <w:szCs w:val="24"/>
        </w:rPr>
        <w:t xml:space="preserve"> </w:t>
      </w:r>
      <w:r w:rsidRPr="00EA2802">
        <w:rPr>
          <w:b w:val="0"/>
          <w:sz w:val="24"/>
          <w:szCs w:val="24"/>
        </w:rPr>
        <w:t>ад</w:t>
      </w:r>
      <w:r w:rsidR="00D63947" w:rsidRPr="00EA2802">
        <w:rPr>
          <w:b w:val="0"/>
          <w:sz w:val="24"/>
          <w:szCs w:val="24"/>
        </w:rPr>
        <w:t>вокат</w:t>
      </w:r>
      <w:r w:rsidR="003C231E" w:rsidRPr="00EA2802">
        <w:rPr>
          <w:b w:val="0"/>
          <w:sz w:val="24"/>
          <w:szCs w:val="24"/>
        </w:rPr>
        <w:t>а</w:t>
      </w:r>
    </w:p>
    <w:p w14:paraId="52E93B9A" w14:textId="51ABD591" w:rsidR="00CE4839" w:rsidRPr="00962826" w:rsidRDefault="00600982" w:rsidP="0027758C">
      <w:pPr>
        <w:pStyle w:val="a3"/>
        <w:tabs>
          <w:tab w:val="left" w:pos="3828"/>
        </w:tabs>
        <w:rPr>
          <w:b w:val="0"/>
          <w:sz w:val="24"/>
          <w:szCs w:val="24"/>
        </w:rPr>
      </w:pPr>
      <w:r>
        <w:rPr>
          <w:b w:val="0"/>
          <w:sz w:val="24"/>
          <w:szCs w:val="24"/>
        </w:rPr>
        <w:t>О</w:t>
      </w:r>
      <w:r w:rsidR="00946E15">
        <w:rPr>
          <w:b w:val="0"/>
          <w:sz w:val="24"/>
          <w:szCs w:val="24"/>
        </w:rPr>
        <w:t>.</w:t>
      </w:r>
      <w:r>
        <w:rPr>
          <w:b w:val="0"/>
          <w:sz w:val="24"/>
          <w:szCs w:val="24"/>
        </w:rPr>
        <w:t>Н</w:t>
      </w:r>
      <w:r w:rsidR="00946E15">
        <w:rPr>
          <w:b w:val="0"/>
          <w:sz w:val="24"/>
          <w:szCs w:val="24"/>
        </w:rPr>
        <w:t>.</w:t>
      </w:r>
      <w:r>
        <w:rPr>
          <w:b w:val="0"/>
          <w:sz w:val="24"/>
          <w:szCs w:val="24"/>
        </w:rPr>
        <w:t>В</w:t>
      </w:r>
      <w:r w:rsidR="00946E15">
        <w:rPr>
          <w:b w:val="0"/>
          <w:sz w:val="24"/>
          <w:szCs w:val="24"/>
        </w:rPr>
        <w:t>.</w:t>
      </w:r>
    </w:p>
    <w:p w14:paraId="58A07582" w14:textId="77777777" w:rsidR="00CE4839" w:rsidRPr="00277F2A" w:rsidRDefault="00CE4839" w:rsidP="0043608A">
      <w:pPr>
        <w:tabs>
          <w:tab w:val="left" w:pos="3828"/>
        </w:tabs>
        <w:jc w:val="both"/>
        <w:rPr>
          <w:szCs w:val="24"/>
        </w:rPr>
      </w:pPr>
    </w:p>
    <w:p w14:paraId="1EC8F204" w14:textId="77777777" w:rsidR="00CE4839" w:rsidRPr="0090713C" w:rsidRDefault="00CE4839" w:rsidP="0043608A">
      <w:pPr>
        <w:tabs>
          <w:tab w:val="left" w:pos="3828"/>
        </w:tabs>
        <w:jc w:val="both"/>
      </w:pPr>
      <w:r w:rsidRPr="0090713C">
        <w:t>г. Москва</w:t>
      </w:r>
      <w:r w:rsidR="00CE343D" w:rsidRPr="0090713C">
        <w:tab/>
      </w:r>
      <w:r w:rsidR="00CE343D" w:rsidRPr="0090713C">
        <w:tab/>
      </w:r>
      <w:r w:rsidR="00CE343D" w:rsidRPr="0090713C">
        <w:tab/>
      </w:r>
      <w:r w:rsidR="00CE343D" w:rsidRPr="0090713C">
        <w:tab/>
      </w:r>
      <w:r w:rsidR="00CE343D" w:rsidRPr="0090713C">
        <w:tab/>
      </w:r>
      <w:r w:rsidR="00CE343D" w:rsidRPr="0090713C">
        <w:tab/>
      </w:r>
      <w:r w:rsidR="00A547BF">
        <w:t>2</w:t>
      </w:r>
      <w:r w:rsidR="008B2B68">
        <w:t xml:space="preserve">9 </w:t>
      </w:r>
      <w:r w:rsidR="00A071AA">
        <w:t>апреля</w:t>
      </w:r>
      <w:r w:rsidR="003070CE">
        <w:t xml:space="preserve"> 2021 года</w:t>
      </w:r>
    </w:p>
    <w:p w14:paraId="1DF94B9D" w14:textId="77777777" w:rsidR="00CE4839" w:rsidRPr="0090713C" w:rsidRDefault="00CE4839" w:rsidP="0043608A">
      <w:pPr>
        <w:tabs>
          <w:tab w:val="left" w:pos="3828"/>
        </w:tabs>
        <w:jc w:val="both"/>
      </w:pPr>
    </w:p>
    <w:p w14:paraId="7FD6766F" w14:textId="77777777" w:rsidR="00604799" w:rsidRDefault="00CE4839" w:rsidP="00604799">
      <w:pPr>
        <w:tabs>
          <w:tab w:val="left" w:pos="3828"/>
        </w:tabs>
        <w:jc w:val="both"/>
      </w:pPr>
      <w:r w:rsidRPr="0090713C">
        <w:t xml:space="preserve">Квалификационная комиссия Адвокатской палаты Московской области </w:t>
      </w:r>
      <w:r w:rsidR="001A4CB9">
        <w:t xml:space="preserve">(далее – Комиссия) </w:t>
      </w:r>
      <w:r w:rsidRPr="0090713C">
        <w:t>в составе:</w:t>
      </w:r>
    </w:p>
    <w:p w14:paraId="618A8D90" w14:textId="77777777" w:rsidR="004310F5" w:rsidRPr="008A775C" w:rsidRDefault="004310F5" w:rsidP="004310F5">
      <w:pPr>
        <w:numPr>
          <w:ilvl w:val="0"/>
          <w:numId w:val="9"/>
        </w:numPr>
        <w:tabs>
          <w:tab w:val="left" w:pos="3828"/>
        </w:tabs>
        <w:jc w:val="both"/>
        <w:rPr>
          <w:color w:val="auto"/>
        </w:rPr>
      </w:pPr>
      <w:r w:rsidRPr="008A775C">
        <w:rPr>
          <w:color w:val="auto"/>
          <w:shd w:val="clear" w:color="auto" w:fill="FFFFFF"/>
        </w:rPr>
        <w:t xml:space="preserve">Председателя </w:t>
      </w:r>
      <w:r>
        <w:rPr>
          <w:color w:val="auto"/>
          <w:shd w:val="clear" w:color="auto" w:fill="FFFFFF"/>
        </w:rPr>
        <w:t>К</w:t>
      </w:r>
      <w:r w:rsidRPr="008A775C">
        <w:rPr>
          <w:color w:val="auto"/>
          <w:shd w:val="clear" w:color="auto" w:fill="FFFFFF"/>
        </w:rPr>
        <w:t xml:space="preserve">омиссии </w:t>
      </w:r>
      <w:r w:rsidRPr="008A775C">
        <w:rPr>
          <w:color w:val="auto"/>
        </w:rPr>
        <w:t>Абрамовича М.А.</w:t>
      </w:r>
    </w:p>
    <w:p w14:paraId="1B65B64A" w14:textId="77777777" w:rsidR="004310F5" w:rsidRPr="008A775C" w:rsidRDefault="004310F5" w:rsidP="004310F5">
      <w:pPr>
        <w:numPr>
          <w:ilvl w:val="0"/>
          <w:numId w:val="9"/>
        </w:numPr>
        <w:tabs>
          <w:tab w:val="left" w:pos="3828"/>
        </w:tabs>
        <w:jc w:val="both"/>
        <w:rPr>
          <w:color w:val="auto"/>
        </w:rPr>
      </w:pPr>
      <w:r w:rsidRPr="008A775C">
        <w:rPr>
          <w:color w:val="auto"/>
          <w:szCs w:val="24"/>
        </w:rPr>
        <w:t xml:space="preserve">членов </w:t>
      </w:r>
      <w:r>
        <w:rPr>
          <w:color w:val="auto"/>
          <w:szCs w:val="24"/>
        </w:rPr>
        <w:t>К</w:t>
      </w:r>
      <w:r w:rsidRPr="008A775C">
        <w:rPr>
          <w:color w:val="auto"/>
          <w:szCs w:val="24"/>
        </w:rPr>
        <w:t>омиссии:</w:t>
      </w:r>
      <w:r w:rsidRPr="008A775C">
        <w:rPr>
          <w:color w:val="auto"/>
        </w:rPr>
        <w:t xml:space="preserve"> Поспелова О.В., Мещерякова М.Н.,</w:t>
      </w:r>
      <w:r w:rsidRPr="008A775C">
        <w:rPr>
          <w:color w:val="auto"/>
          <w:szCs w:val="24"/>
        </w:rPr>
        <w:t xml:space="preserve"> Ковалёвой Л.Н., </w:t>
      </w:r>
      <w:proofErr w:type="spellStart"/>
      <w:r w:rsidRPr="008A775C">
        <w:rPr>
          <w:color w:val="auto"/>
          <w:szCs w:val="24"/>
        </w:rPr>
        <w:t>Бабаянц</w:t>
      </w:r>
      <w:proofErr w:type="spellEnd"/>
      <w:r w:rsidRPr="008A775C">
        <w:rPr>
          <w:color w:val="auto"/>
          <w:szCs w:val="24"/>
        </w:rPr>
        <w:t xml:space="preserve"> Е.Е.,</w:t>
      </w:r>
      <w:r w:rsidR="00D51933">
        <w:rPr>
          <w:color w:val="auto"/>
          <w:szCs w:val="24"/>
        </w:rPr>
        <w:t xml:space="preserve"> </w:t>
      </w:r>
      <w:r w:rsidRPr="008A775C">
        <w:rPr>
          <w:color w:val="auto"/>
          <w:szCs w:val="24"/>
        </w:rPr>
        <w:t xml:space="preserve">Ильичёва П.А., </w:t>
      </w:r>
      <w:proofErr w:type="spellStart"/>
      <w:r w:rsidRPr="008A775C">
        <w:rPr>
          <w:color w:val="auto"/>
          <w:szCs w:val="24"/>
        </w:rPr>
        <w:t>Тюмина</w:t>
      </w:r>
      <w:proofErr w:type="spellEnd"/>
      <w:r w:rsidRPr="008A775C">
        <w:rPr>
          <w:color w:val="auto"/>
          <w:szCs w:val="24"/>
        </w:rPr>
        <w:t xml:space="preserve"> А.С., Рубина Ю.Д.</w:t>
      </w:r>
      <w:r>
        <w:rPr>
          <w:color w:val="auto"/>
          <w:szCs w:val="24"/>
        </w:rPr>
        <w:t xml:space="preserve">, Рыбакова С.А., </w:t>
      </w:r>
      <w:proofErr w:type="spellStart"/>
      <w:r>
        <w:rPr>
          <w:color w:val="auto"/>
          <w:szCs w:val="24"/>
        </w:rPr>
        <w:t>Гараевой</w:t>
      </w:r>
      <w:proofErr w:type="spellEnd"/>
      <w:r>
        <w:rPr>
          <w:color w:val="auto"/>
          <w:szCs w:val="24"/>
        </w:rPr>
        <w:t xml:space="preserve"> А.Х., Бондаренко Т.В.,</w:t>
      </w:r>
    </w:p>
    <w:p w14:paraId="280EFAB8" w14:textId="77777777" w:rsidR="004310F5" w:rsidRDefault="004310F5" w:rsidP="004310F5">
      <w:pPr>
        <w:numPr>
          <w:ilvl w:val="0"/>
          <w:numId w:val="9"/>
        </w:numPr>
        <w:tabs>
          <w:tab w:val="left" w:pos="3828"/>
        </w:tabs>
        <w:jc w:val="both"/>
        <w:rPr>
          <w:color w:val="auto"/>
        </w:rPr>
      </w:pPr>
      <w:r w:rsidRPr="008A775C">
        <w:rPr>
          <w:color w:val="auto"/>
        </w:rPr>
        <w:t xml:space="preserve">при секретаре, члене </w:t>
      </w:r>
      <w:r>
        <w:rPr>
          <w:color w:val="auto"/>
        </w:rPr>
        <w:t>К</w:t>
      </w:r>
      <w:r w:rsidRPr="008A775C">
        <w:rPr>
          <w:color w:val="auto"/>
        </w:rPr>
        <w:t xml:space="preserve">омиссии, </w:t>
      </w:r>
      <w:r>
        <w:rPr>
          <w:color w:val="auto"/>
        </w:rPr>
        <w:t>Никифорове А.В.,</w:t>
      </w:r>
    </w:p>
    <w:p w14:paraId="61B52368" w14:textId="00F3E808" w:rsidR="004310F5" w:rsidRDefault="004310F5" w:rsidP="004310F5">
      <w:pPr>
        <w:numPr>
          <w:ilvl w:val="0"/>
          <w:numId w:val="9"/>
        </w:numPr>
        <w:tabs>
          <w:tab w:val="left" w:pos="3828"/>
        </w:tabs>
        <w:jc w:val="both"/>
        <w:rPr>
          <w:color w:val="auto"/>
        </w:rPr>
      </w:pPr>
      <w:r>
        <w:rPr>
          <w:color w:val="auto"/>
        </w:rPr>
        <w:t>с участием адвоката О</w:t>
      </w:r>
      <w:r w:rsidR="00946E15">
        <w:rPr>
          <w:color w:val="auto"/>
        </w:rPr>
        <w:t>.</w:t>
      </w:r>
      <w:r>
        <w:rPr>
          <w:color w:val="auto"/>
        </w:rPr>
        <w:t>Н.В., заявителя Л</w:t>
      </w:r>
      <w:r w:rsidR="00946E15">
        <w:rPr>
          <w:color w:val="auto"/>
        </w:rPr>
        <w:t>.</w:t>
      </w:r>
      <w:r>
        <w:rPr>
          <w:color w:val="auto"/>
        </w:rPr>
        <w:t>Н.В.,</w:t>
      </w:r>
    </w:p>
    <w:p w14:paraId="7D1C4051" w14:textId="2AD8DA03" w:rsidR="00CE4839" w:rsidRPr="003070CE" w:rsidRDefault="00CE4839" w:rsidP="000957EF">
      <w:pPr>
        <w:pStyle w:val="a7"/>
        <w:tabs>
          <w:tab w:val="left" w:pos="3828"/>
          <w:tab w:val="left" w:pos="4395"/>
        </w:tabs>
        <w:ind w:firstLine="0"/>
        <w:rPr>
          <w:sz w:val="24"/>
          <w:szCs w:val="24"/>
        </w:rPr>
      </w:pPr>
      <w:r w:rsidRPr="0090713C">
        <w:rPr>
          <w:sz w:val="24"/>
        </w:rPr>
        <w:t>рассмотрев в закрытом заседании</w:t>
      </w:r>
      <w:r w:rsidR="00D51933">
        <w:rPr>
          <w:sz w:val="24"/>
        </w:rPr>
        <w:t xml:space="preserve"> </w:t>
      </w:r>
      <w:r w:rsidR="003B2E50" w:rsidRPr="0090713C">
        <w:rPr>
          <w:sz w:val="24"/>
        </w:rPr>
        <w:t>с</w:t>
      </w:r>
      <w:r w:rsidR="00D51933">
        <w:rPr>
          <w:sz w:val="24"/>
        </w:rPr>
        <w:t xml:space="preserve"> </w:t>
      </w:r>
      <w:r w:rsidR="003B2E50" w:rsidRPr="0090713C">
        <w:rPr>
          <w:sz w:val="24"/>
        </w:rPr>
        <w:t xml:space="preserve">использованием </w:t>
      </w:r>
      <w:r w:rsidR="00D51933" w:rsidRPr="0090713C">
        <w:rPr>
          <w:sz w:val="24"/>
        </w:rPr>
        <w:t>видео</w:t>
      </w:r>
      <w:r w:rsidR="00D51933">
        <w:rPr>
          <w:sz w:val="24"/>
        </w:rPr>
        <w:t>к</w:t>
      </w:r>
      <w:r w:rsidR="00D51933" w:rsidRPr="0090713C">
        <w:rPr>
          <w:sz w:val="24"/>
        </w:rPr>
        <w:t>онференцс</w:t>
      </w:r>
      <w:r w:rsidR="00D51933">
        <w:rPr>
          <w:sz w:val="24"/>
        </w:rPr>
        <w:t>в</w:t>
      </w:r>
      <w:r w:rsidR="00D51933" w:rsidRPr="0090713C">
        <w:rPr>
          <w:sz w:val="24"/>
        </w:rPr>
        <w:t>язи</w:t>
      </w:r>
      <w:r w:rsidR="00D51933">
        <w:rPr>
          <w:sz w:val="24"/>
        </w:rPr>
        <w:t xml:space="preserve"> </w:t>
      </w:r>
      <w:r w:rsidRPr="00EC6ED3">
        <w:rPr>
          <w:sz w:val="24"/>
        </w:rPr>
        <w:t>дисциплинарное производство, возбужденное распоряжением президента АПМО от</w:t>
      </w:r>
      <w:r w:rsidR="00D51933">
        <w:rPr>
          <w:sz w:val="24"/>
        </w:rPr>
        <w:t xml:space="preserve"> </w:t>
      </w:r>
      <w:r w:rsidR="00600982">
        <w:rPr>
          <w:sz w:val="24"/>
        </w:rPr>
        <w:t>02</w:t>
      </w:r>
      <w:r w:rsidR="00373315">
        <w:rPr>
          <w:sz w:val="24"/>
        </w:rPr>
        <w:t>.</w:t>
      </w:r>
      <w:r w:rsidR="007B20F8">
        <w:rPr>
          <w:sz w:val="24"/>
        </w:rPr>
        <w:t>0</w:t>
      </w:r>
      <w:r w:rsidR="008B2B68">
        <w:rPr>
          <w:sz w:val="24"/>
        </w:rPr>
        <w:t>3</w:t>
      </w:r>
      <w:r w:rsidR="00832BD6">
        <w:rPr>
          <w:sz w:val="24"/>
        </w:rPr>
        <w:t>.202</w:t>
      </w:r>
      <w:r w:rsidR="007B20F8">
        <w:rPr>
          <w:sz w:val="24"/>
        </w:rPr>
        <w:t>1</w:t>
      </w:r>
      <w:r w:rsidR="00A6312B">
        <w:rPr>
          <w:sz w:val="24"/>
        </w:rPr>
        <w:t>г.</w:t>
      </w:r>
      <w:r w:rsidR="00887E25">
        <w:rPr>
          <w:sz w:val="24"/>
          <w:szCs w:val="24"/>
        </w:rPr>
        <w:t xml:space="preserve"> по жалобе </w:t>
      </w:r>
      <w:r w:rsidR="00D7494D">
        <w:rPr>
          <w:sz w:val="24"/>
          <w:szCs w:val="24"/>
        </w:rPr>
        <w:t>доверителя</w:t>
      </w:r>
      <w:r w:rsidR="00D51933">
        <w:rPr>
          <w:sz w:val="24"/>
          <w:szCs w:val="24"/>
        </w:rPr>
        <w:t xml:space="preserve"> </w:t>
      </w:r>
      <w:r w:rsidR="00600982">
        <w:rPr>
          <w:sz w:val="24"/>
          <w:szCs w:val="24"/>
        </w:rPr>
        <w:t>Л</w:t>
      </w:r>
      <w:r w:rsidR="00946E15">
        <w:rPr>
          <w:sz w:val="24"/>
          <w:szCs w:val="24"/>
        </w:rPr>
        <w:t>.</w:t>
      </w:r>
      <w:r w:rsidR="00600982">
        <w:rPr>
          <w:sz w:val="24"/>
          <w:szCs w:val="24"/>
        </w:rPr>
        <w:t>Н.В.</w:t>
      </w:r>
      <w:r w:rsidR="00D51933">
        <w:rPr>
          <w:sz w:val="24"/>
          <w:szCs w:val="24"/>
        </w:rPr>
        <w:t xml:space="preserve"> </w:t>
      </w:r>
      <w:r w:rsidR="003070CE">
        <w:rPr>
          <w:sz w:val="24"/>
          <w:szCs w:val="24"/>
        </w:rPr>
        <w:t xml:space="preserve">в отношении адвоката </w:t>
      </w:r>
      <w:r w:rsidR="00600982">
        <w:rPr>
          <w:sz w:val="24"/>
          <w:szCs w:val="24"/>
        </w:rPr>
        <w:t>О</w:t>
      </w:r>
      <w:r w:rsidR="00946E15">
        <w:rPr>
          <w:sz w:val="24"/>
          <w:szCs w:val="24"/>
        </w:rPr>
        <w:t>.</w:t>
      </w:r>
      <w:r w:rsidR="00600982">
        <w:rPr>
          <w:sz w:val="24"/>
          <w:szCs w:val="24"/>
        </w:rPr>
        <w:t>Н.В.</w:t>
      </w:r>
      <w:r w:rsidRPr="00EC6ED3">
        <w:rPr>
          <w:sz w:val="24"/>
        </w:rPr>
        <w:t>,</w:t>
      </w:r>
    </w:p>
    <w:p w14:paraId="3FDC6713" w14:textId="77777777" w:rsidR="00CE4839" w:rsidRDefault="00CE4839" w:rsidP="0043608A">
      <w:pPr>
        <w:tabs>
          <w:tab w:val="left" w:pos="3828"/>
        </w:tabs>
        <w:jc w:val="both"/>
        <w:rPr>
          <w:b/>
        </w:rPr>
      </w:pPr>
    </w:p>
    <w:p w14:paraId="056B234A" w14:textId="77777777" w:rsidR="00CE4839" w:rsidRDefault="00CE4839" w:rsidP="0043608A">
      <w:pPr>
        <w:tabs>
          <w:tab w:val="left" w:pos="3828"/>
        </w:tabs>
        <w:jc w:val="center"/>
        <w:rPr>
          <w:b/>
        </w:rPr>
      </w:pPr>
      <w:r>
        <w:rPr>
          <w:b/>
        </w:rPr>
        <w:t>У С Т А Н О В И Л А:</w:t>
      </w:r>
    </w:p>
    <w:p w14:paraId="7A358A1F" w14:textId="77777777" w:rsidR="003070CE" w:rsidRPr="003E3A5A" w:rsidRDefault="003070CE" w:rsidP="0043608A">
      <w:pPr>
        <w:tabs>
          <w:tab w:val="left" w:pos="3828"/>
        </w:tabs>
        <w:jc w:val="center"/>
        <w:rPr>
          <w:b/>
          <w:szCs w:val="24"/>
        </w:rPr>
      </w:pPr>
    </w:p>
    <w:p w14:paraId="7300C8F6" w14:textId="2BA3BCE3" w:rsidR="00600982" w:rsidRDefault="003070CE" w:rsidP="00AD0BD6">
      <w:pPr>
        <w:jc w:val="both"/>
      </w:pPr>
      <w:r>
        <w:tab/>
      </w:r>
      <w:r w:rsidR="00600982">
        <w:t>02</w:t>
      </w:r>
      <w:r>
        <w:t>.</w:t>
      </w:r>
      <w:r w:rsidR="007B20F8">
        <w:t>0</w:t>
      </w:r>
      <w:r w:rsidR="008B2B68">
        <w:t>3</w:t>
      </w:r>
      <w:r>
        <w:t>.202</w:t>
      </w:r>
      <w:r w:rsidR="007B20F8">
        <w:t>1</w:t>
      </w:r>
      <w:r>
        <w:t xml:space="preserve"> г. в АПМО поступил</w:t>
      </w:r>
      <w:r w:rsidR="00887E25">
        <w:t>а жалоба</w:t>
      </w:r>
      <w:r w:rsidR="00D51933">
        <w:t xml:space="preserve"> </w:t>
      </w:r>
      <w:r w:rsidR="00600982">
        <w:t>Л</w:t>
      </w:r>
      <w:r w:rsidR="00946E15">
        <w:t>.</w:t>
      </w:r>
      <w:r w:rsidR="00600982">
        <w:t>Н.В.</w:t>
      </w:r>
      <w:r w:rsidR="00887E25">
        <w:t xml:space="preserve"> в отношении адвоката</w:t>
      </w:r>
      <w:r w:rsidR="00D51933">
        <w:t xml:space="preserve"> </w:t>
      </w:r>
      <w:r w:rsidR="00600982">
        <w:t>О</w:t>
      </w:r>
      <w:r w:rsidR="00946E15">
        <w:t>.</w:t>
      </w:r>
      <w:r w:rsidR="00600982">
        <w:t>Н.В.</w:t>
      </w:r>
      <w:r w:rsidR="00B24B50">
        <w:t>, в которой сообщается, что</w:t>
      </w:r>
      <w:r w:rsidR="00D51933">
        <w:t xml:space="preserve"> </w:t>
      </w:r>
      <w:r w:rsidR="00600982">
        <w:t xml:space="preserve">14.02.2020 г. с адвокатом было заключено соглашение на подготовку искового заявления и представление интересов в суде первой инстанции по гражданскому делу о взыскании задолженности по алиментам на несовершеннолетних детей. Адвокату выплачено вознаграждение в размере 40 000 рублей. </w:t>
      </w:r>
    </w:p>
    <w:p w14:paraId="002A6F65" w14:textId="77777777" w:rsidR="00600982" w:rsidRDefault="00600982" w:rsidP="00AD0BD6">
      <w:pPr>
        <w:jc w:val="both"/>
      </w:pPr>
      <w:r>
        <w:tab/>
        <w:t>Адвокат не предоставила заявителю экземпляр соглашения об оказании юридической помощи и квитанции в получении денежных средств. До настоящего времени адвокат не пр</w:t>
      </w:r>
      <w:r w:rsidR="00D51933">
        <w:t>и</w:t>
      </w:r>
      <w:r>
        <w:t>ступила к исполнению поручения.</w:t>
      </w:r>
      <w:r w:rsidR="00567D8D">
        <w:t xml:space="preserve"> С сентября 2020 г. заявитель неоднократно обращалась к адвокату с требованием о возврате денежных средств, но адвокат сообщила, что не работает и находится в другом регионе. 22.01.2021 г. адвокату было направлено уведомление о расторжении соглашения, ответ на которое заявитель не получила до настоящего времени.</w:t>
      </w:r>
    </w:p>
    <w:p w14:paraId="77002A10" w14:textId="77777777" w:rsidR="00567D8D" w:rsidRDefault="00567D8D" w:rsidP="00AD0BD6">
      <w:pPr>
        <w:jc w:val="both"/>
      </w:pPr>
      <w:r>
        <w:tab/>
        <w:t>К жалобе заявителем приложены копии следующих документов:</w:t>
      </w:r>
    </w:p>
    <w:p w14:paraId="5C5AA6BE" w14:textId="77777777" w:rsidR="00567D8D" w:rsidRDefault="00567D8D" w:rsidP="00AD0BD6">
      <w:pPr>
        <w:jc w:val="both"/>
      </w:pPr>
      <w:r>
        <w:t>- соглашения № 113 об оказании юридических услуг от 14.02.2020 г.;</w:t>
      </w:r>
    </w:p>
    <w:p w14:paraId="1CBBA3B6" w14:textId="77777777" w:rsidR="00567D8D" w:rsidRDefault="00567D8D" w:rsidP="00AD0BD6">
      <w:pPr>
        <w:jc w:val="both"/>
      </w:pPr>
      <w:r>
        <w:t>- уведомления о расторжении соглашения от 22.01.2021 г.;</w:t>
      </w:r>
    </w:p>
    <w:p w14:paraId="65844B0A" w14:textId="77777777" w:rsidR="00567D8D" w:rsidRDefault="00567D8D" w:rsidP="00AD0BD6">
      <w:pPr>
        <w:jc w:val="both"/>
      </w:pPr>
      <w:r>
        <w:t>- квитанции к приходному кассовому ордеру от 20.02.2020 г. на сумму 20 000 рублей;</w:t>
      </w:r>
    </w:p>
    <w:p w14:paraId="1F3FBB3E" w14:textId="77777777" w:rsidR="00EA7335" w:rsidRDefault="00567D8D" w:rsidP="00AD0BD6">
      <w:pPr>
        <w:jc w:val="both"/>
      </w:pPr>
      <w:r>
        <w:t>- квитанции перевода «Сбербанк-онлайн» на сумму 20 000 рублей от 15.03.2020 г.</w:t>
      </w:r>
      <w:r w:rsidR="00EA7335">
        <w:t>;</w:t>
      </w:r>
    </w:p>
    <w:p w14:paraId="6AFEEF9F" w14:textId="77777777" w:rsidR="00567D8D" w:rsidRDefault="00EA7335" w:rsidP="00AD0BD6">
      <w:pPr>
        <w:jc w:val="both"/>
      </w:pPr>
      <w:r>
        <w:t>- переписки адвоката и заявителя (адвокат сообщает, что удержит 10 000 рублей за консультации, «остальное не обещаю быстро. Я сегодня последний день работаю, с понедельника уезжаю в отпуск» и далее «по возврату смогу только месяца через два», срок возврата определили до 15</w:t>
      </w:r>
      <w:r w:rsidR="00D916A6">
        <w:t>.12.</w:t>
      </w:r>
      <w:r>
        <w:t>2020 г., но адвокат не исполнила обязательство.).</w:t>
      </w:r>
    </w:p>
    <w:p w14:paraId="513B8625" w14:textId="77777777" w:rsidR="004310F5" w:rsidRDefault="004310F5" w:rsidP="00AD0BD6">
      <w:pPr>
        <w:jc w:val="both"/>
      </w:pPr>
      <w:r>
        <w:tab/>
        <w:t xml:space="preserve">В заседании Комиссии заявитель поддержала доводы жалобы, на вопросы членов Комиссии пояснила, что адвокат сказала, что задолженность по алиментам получить невозможно, для этого необходимо обращаться в суд. </w:t>
      </w:r>
    </w:p>
    <w:p w14:paraId="73961C1F" w14:textId="77777777" w:rsidR="00600982" w:rsidRDefault="00A071AA" w:rsidP="00AD0BD6">
      <w:pPr>
        <w:jc w:val="both"/>
      </w:pPr>
      <w:r>
        <w:tab/>
        <w:t xml:space="preserve">Адвокатом представлены письменные объяснения, в которых она сообщает, что предметом соглашения являлось составление искового заявления, но благодаря действиям адвоката судебного спора удалось избежать, права заявителя были защищены во внесудебном порядке. Заявитель была привлечена в качестве третьего лица по жалобе её супруга на постановление судебного пристава об определении размера задолженности по </w:t>
      </w:r>
      <w:r>
        <w:lastRenderedPageBreak/>
        <w:t xml:space="preserve">алиментам. Адвокат консультировала заявителя, подготовила её к участию в судебном заседании, составила возражения и текст выступления в суде. Далее, заявитель стала консультироваться с адвокатом по третьему делу, которое не входило в предмет соглашения. </w:t>
      </w:r>
    </w:p>
    <w:p w14:paraId="60C1B391" w14:textId="77777777" w:rsidR="001F61B1" w:rsidRDefault="001F61B1" w:rsidP="00AD0BD6">
      <w:pPr>
        <w:jc w:val="both"/>
      </w:pPr>
      <w:r>
        <w:tab/>
        <w:t>После расторжения соглашения заявителем, адвокат установила срок возврата вознаграждения не ранее чем через два месяца, а затем, в связи с ухудшением материального положения, до 15.12.2020 г. Однако, 18.12.2020 г. адвокату позвонила заявитель и пообещала взыскать с неё денежные средства в судебном порядке. Адвокат посчитала, что дальнейшее общение с заявителем невозможно.</w:t>
      </w:r>
    </w:p>
    <w:p w14:paraId="0212A782" w14:textId="77777777" w:rsidR="001F61B1" w:rsidRDefault="001F61B1" w:rsidP="00AD0BD6">
      <w:pPr>
        <w:jc w:val="both"/>
      </w:pPr>
      <w:r>
        <w:tab/>
        <w:t>Адвокат не получала денежных средств на личную банковскую карту. Перевод заявитель осуществила по собственной инициативе, по номеру телефона адвоката. Невыдача квитанции полностью устраивала заявителя, об этой претензии адвокат узнала только из жалобы.</w:t>
      </w:r>
    </w:p>
    <w:p w14:paraId="20B0D3EF" w14:textId="77777777" w:rsidR="001F61B1" w:rsidRDefault="001F61B1" w:rsidP="00AD0BD6">
      <w:pPr>
        <w:jc w:val="both"/>
      </w:pPr>
      <w:r>
        <w:tab/>
        <w:t xml:space="preserve">К письменным объяснениям адвоката приложена копия платёжного поручения от 16.04.2021 г. </w:t>
      </w:r>
      <w:r w:rsidR="0080623C">
        <w:t>на 10 000 рублей (возврат неотработанного вознаграждения), копия искового заявления и скриншоты переписки адвоката и заявителя.</w:t>
      </w:r>
    </w:p>
    <w:p w14:paraId="3ABF4A06" w14:textId="77777777" w:rsidR="004310F5" w:rsidRDefault="004310F5" w:rsidP="00AD0BD6">
      <w:pPr>
        <w:jc w:val="both"/>
      </w:pPr>
      <w:r>
        <w:tab/>
        <w:t xml:space="preserve">В заседании Комиссии адвокат поддержала доводы, изложенные в письменных объяснениях, дополнительно пояснив, что исковое заявление она не составляла, поскольку права заявителя были защищены во внесудебном порядке. Соглашение об оказании юридической помощи не изменялось. </w:t>
      </w:r>
    </w:p>
    <w:p w14:paraId="57879C9F" w14:textId="77777777" w:rsidR="004310F5" w:rsidRDefault="004310F5" w:rsidP="00AD0BD6">
      <w:pPr>
        <w:jc w:val="both"/>
      </w:pPr>
      <w:r>
        <w:tab/>
        <w:t>Рассмотрев доводы жалобы и письменных объяснений, заслушав стороны и изучив представленные документы, Комиссия приходит к следующим выводам.</w:t>
      </w:r>
    </w:p>
    <w:p w14:paraId="089074CE" w14:textId="77777777" w:rsidR="004310F5" w:rsidRDefault="004310F5" w:rsidP="00AD0BD6">
      <w:pPr>
        <w:jc w:val="both"/>
      </w:pPr>
      <w:r>
        <w:tab/>
        <w:t>14.02.2020 г. между сторонами рассматриваемого дисциплинарного производства было заключено соглашение об оказании юридической помощи</w:t>
      </w:r>
      <w:r w:rsidR="00AA15E7">
        <w:t xml:space="preserve"> № 113</w:t>
      </w:r>
      <w:r>
        <w:t>, по условиям которого адвокат приняла на себя обязательство по составлению искового заявления и представительству заявителя в суде первой инстанции по гражданскому делу о взыскании задолженности по алиментам на несовершеннолетних детей</w:t>
      </w:r>
      <w:r w:rsidR="0092319C">
        <w:t xml:space="preserve"> и задолженности в пользу заявителя. Адвокату выплачено вознаграждение в размере 40 000 рублей.</w:t>
      </w:r>
    </w:p>
    <w:p w14:paraId="28DDABAC" w14:textId="77777777" w:rsidR="002C6A8C" w:rsidRDefault="0092319C" w:rsidP="007A55CC">
      <w:pPr>
        <w:ind w:firstLine="720"/>
        <w:jc w:val="both"/>
        <w:rPr>
          <w:szCs w:val="24"/>
        </w:rPr>
      </w:pPr>
      <w:r>
        <w:rPr>
          <w:szCs w:val="24"/>
        </w:rPr>
        <w:t>В</w:t>
      </w:r>
      <w:r w:rsidRPr="00543EEA">
        <w:rPr>
          <w:szCs w:val="24"/>
        </w:rPr>
        <w:t xml:space="preserve"> силу п.п. 1 п. 1 ст. 7 ФЗ «Об адвокатской деятельности и адво</w:t>
      </w:r>
      <w:r>
        <w:rPr>
          <w:szCs w:val="24"/>
        </w:rPr>
        <w:t xml:space="preserve">катуре в РФ», п. 1 ст. 8 </w:t>
      </w:r>
      <w:r w:rsidR="002C6A8C">
        <w:rPr>
          <w:szCs w:val="24"/>
        </w:rPr>
        <w:t xml:space="preserve">Кодекса профессиональной этики адвоката (далее – </w:t>
      </w:r>
      <w:r>
        <w:rPr>
          <w:szCs w:val="24"/>
        </w:rPr>
        <w:t>КПЭА</w:t>
      </w:r>
      <w:r w:rsidR="002C6A8C">
        <w:rPr>
          <w:szCs w:val="24"/>
        </w:rPr>
        <w:t>)</w:t>
      </w:r>
      <w:r w:rsidRPr="00543EEA">
        <w:rPr>
          <w:szCs w:val="24"/>
        </w:rPr>
        <w:t>,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r w:rsidR="00D51933">
        <w:rPr>
          <w:szCs w:val="24"/>
        </w:rPr>
        <w:t xml:space="preserve"> </w:t>
      </w:r>
      <w:r w:rsidR="002C6A8C">
        <w:rPr>
          <w:szCs w:val="24"/>
        </w:rPr>
        <w:t>Исполняя поручение доверителя, адвокат должен избегать действий, направленных к подрыву доверия к нему (п. 2 ст. 5 КПЭА).</w:t>
      </w:r>
    </w:p>
    <w:p w14:paraId="5B0FBF19" w14:textId="25983C9E" w:rsidR="0092319C" w:rsidRDefault="0092319C" w:rsidP="0092319C">
      <w:pPr>
        <w:ind w:firstLine="720"/>
        <w:jc w:val="both"/>
        <w:rPr>
          <w:szCs w:val="24"/>
        </w:rPr>
      </w:pPr>
      <w:r>
        <w:rPr>
          <w:szCs w:val="24"/>
        </w:rPr>
        <w:t>Адвокат не отрицает, что поручение, предусмотр</w:t>
      </w:r>
      <w:r w:rsidR="00D51933">
        <w:rPr>
          <w:szCs w:val="24"/>
        </w:rPr>
        <w:t>енное соглашением от 14.02.2020</w:t>
      </w:r>
      <w:r>
        <w:rPr>
          <w:szCs w:val="24"/>
        </w:rPr>
        <w:t>г.</w:t>
      </w:r>
      <w:r w:rsidR="00AA15E7">
        <w:rPr>
          <w:szCs w:val="24"/>
        </w:rPr>
        <w:t xml:space="preserve"> № 113</w:t>
      </w:r>
      <w:r>
        <w:rPr>
          <w:szCs w:val="24"/>
        </w:rPr>
        <w:t xml:space="preserve"> ею не исполнялось. </w:t>
      </w:r>
      <w:r w:rsidR="002C6A8C">
        <w:rPr>
          <w:szCs w:val="24"/>
        </w:rPr>
        <w:t>При этом, Комиссия обращает внимание, что адвокат ввела доверителя в заблуждение относительно зафиксированного в соглашении способа защиты прав, поскольку в пользу заявителя уже было возбуждено исполнительное производство по взысканию задолженности по алиментам. Судебным приставом-исполнителем был определён размер задолженности</w:t>
      </w:r>
      <w:r w:rsidR="0064507D">
        <w:rPr>
          <w:szCs w:val="24"/>
        </w:rPr>
        <w:t xml:space="preserve">, с которым не согласился </w:t>
      </w:r>
      <w:r w:rsidR="00D916A6">
        <w:rPr>
          <w:szCs w:val="24"/>
        </w:rPr>
        <w:t>Л</w:t>
      </w:r>
      <w:r w:rsidR="00946E15">
        <w:rPr>
          <w:szCs w:val="24"/>
        </w:rPr>
        <w:t>.</w:t>
      </w:r>
      <w:r w:rsidR="00D916A6">
        <w:rPr>
          <w:szCs w:val="24"/>
        </w:rPr>
        <w:t>В.О. (бывший супруг заявителя)</w:t>
      </w:r>
      <w:r w:rsidR="0064507D">
        <w:rPr>
          <w:szCs w:val="24"/>
        </w:rPr>
        <w:t xml:space="preserve">, направив в суд соответствующее исковое заявление (ст. 102 ФЗ «Об исполнительном производстве»). </w:t>
      </w:r>
      <w:r w:rsidR="00F7266B">
        <w:rPr>
          <w:szCs w:val="24"/>
        </w:rPr>
        <w:t>Поэтому правовая ситуация заявителя изначально не требовала дополнительного обращения в суд с иском о взыскании задолженности по алиментам</w:t>
      </w:r>
      <w:r w:rsidR="007A55CC">
        <w:rPr>
          <w:szCs w:val="24"/>
        </w:rPr>
        <w:t xml:space="preserve"> и разрешалась в рамках исполнительного производства.</w:t>
      </w:r>
    </w:p>
    <w:p w14:paraId="06230537" w14:textId="55BEEE6D" w:rsidR="0064507D" w:rsidRDefault="0064507D" w:rsidP="0092319C">
      <w:pPr>
        <w:ind w:firstLine="720"/>
        <w:jc w:val="both"/>
        <w:rPr>
          <w:szCs w:val="24"/>
        </w:rPr>
      </w:pPr>
      <w:r>
        <w:rPr>
          <w:szCs w:val="24"/>
        </w:rPr>
        <w:t>В своих письменных объяснениях адвокат указывает, что оказывала заявителю «всестороннюю» юридическую помощь по делу</w:t>
      </w:r>
      <w:r w:rsidR="00F7266B">
        <w:rPr>
          <w:szCs w:val="24"/>
        </w:rPr>
        <w:t xml:space="preserve"> по иску </w:t>
      </w:r>
      <w:r w:rsidR="007A55CC">
        <w:rPr>
          <w:szCs w:val="24"/>
        </w:rPr>
        <w:t>Л</w:t>
      </w:r>
      <w:r w:rsidR="00946E15">
        <w:rPr>
          <w:szCs w:val="24"/>
        </w:rPr>
        <w:t>.</w:t>
      </w:r>
      <w:r w:rsidR="007A55CC">
        <w:rPr>
          <w:szCs w:val="24"/>
        </w:rPr>
        <w:t xml:space="preserve">В.О. </w:t>
      </w:r>
      <w:r w:rsidR="00F7266B">
        <w:rPr>
          <w:szCs w:val="24"/>
        </w:rPr>
        <w:t>об определении размера задолженности,</w:t>
      </w:r>
      <w:r>
        <w:rPr>
          <w:szCs w:val="24"/>
        </w:rPr>
        <w:t xml:space="preserve"> не входящему в предмет соглашения от 14.02.2020 г.</w:t>
      </w:r>
      <w:r w:rsidR="00AA15E7">
        <w:rPr>
          <w:szCs w:val="24"/>
        </w:rPr>
        <w:t xml:space="preserve"> № 113</w:t>
      </w:r>
      <w:r>
        <w:rPr>
          <w:szCs w:val="24"/>
        </w:rPr>
        <w:t xml:space="preserve">, что </w:t>
      </w:r>
      <w:r w:rsidR="00F7266B">
        <w:rPr>
          <w:szCs w:val="24"/>
        </w:rPr>
        <w:t xml:space="preserve">дополнительно подтверждает осуществление адвокатом адвокатской деятельности с нарушением порядка её оформления. </w:t>
      </w:r>
    </w:p>
    <w:p w14:paraId="088BCE60" w14:textId="77777777" w:rsidR="0092319C" w:rsidRDefault="0092319C" w:rsidP="0092319C">
      <w:pPr>
        <w:ind w:firstLine="720"/>
        <w:jc w:val="both"/>
        <w:rPr>
          <w:szCs w:val="24"/>
        </w:rPr>
      </w:pPr>
      <w:r>
        <w:rPr>
          <w:szCs w:val="24"/>
        </w:rPr>
        <w:lastRenderedPageBreak/>
        <w:t>Денежные средства, полученные в качестве вознаграждения, заявителю не возвращались, хотя в переписке с заявителем адвокат сообщает о готовности вернуть вознаграждение в срок до 15.12.2020 г.</w:t>
      </w:r>
      <w:r w:rsidR="002C6A8C">
        <w:rPr>
          <w:szCs w:val="24"/>
        </w:rPr>
        <w:t>, удержав 10 000 рублей «за консультации».</w:t>
      </w:r>
      <w:r w:rsidR="00D51933">
        <w:rPr>
          <w:szCs w:val="24"/>
        </w:rPr>
        <w:t xml:space="preserve"> </w:t>
      </w:r>
      <w:r w:rsidR="00D916A6">
        <w:rPr>
          <w:szCs w:val="24"/>
        </w:rPr>
        <w:t xml:space="preserve">Более того, </w:t>
      </w:r>
      <w:r w:rsidR="00AA15E7">
        <w:rPr>
          <w:szCs w:val="24"/>
        </w:rPr>
        <w:t xml:space="preserve">адвокат не отрицает факта непредоставления заявителю финансовых документов, подтверждающих выплату вознаграждения, сообщая, что второй платёж, в размере 20 000 рублей, заявитель перечислила не на </w:t>
      </w:r>
      <w:r w:rsidR="007A55CC">
        <w:rPr>
          <w:szCs w:val="24"/>
        </w:rPr>
        <w:t>её банковскую карту, указанную в соглашении.</w:t>
      </w:r>
    </w:p>
    <w:p w14:paraId="7678DF9C" w14:textId="77777777" w:rsidR="007B20F8" w:rsidRDefault="00D916A6" w:rsidP="00AD0BD6">
      <w:pPr>
        <w:jc w:val="both"/>
      </w:pPr>
      <w:r>
        <w:rPr>
          <w:szCs w:val="24"/>
        </w:rPr>
        <w:tab/>
        <w:t xml:space="preserve">На основании изложенного, оценив представленные доказательства, Комиссия приходит к выводу о наличии в действиях адвоката нарушения </w:t>
      </w:r>
      <w:r w:rsidR="00AA15E7" w:rsidRPr="00543EEA">
        <w:rPr>
          <w:szCs w:val="24"/>
        </w:rPr>
        <w:t>п.п. 1 п. 1 ст. 7</w:t>
      </w:r>
      <w:r w:rsidR="007A55CC">
        <w:rPr>
          <w:szCs w:val="24"/>
        </w:rPr>
        <w:t>, п. 2 ст. 25</w:t>
      </w:r>
      <w:r w:rsidR="00AA15E7" w:rsidRPr="00543EEA">
        <w:rPr>
          <w:szCs w:val="24"/>
        </w:rPr>
        <w:t xml:space="preserve"> ФЗ «Об адвокатской деятельности и адво</w:t>
      </w:r>
      <w:r w:rsidR="00AA15E7">
        <w:rPr>
          <w:szCs w:val="24"/>
        </w:rPr>
        <w:t>катуре в РФ», п. 1 ст. 8, п. 2 ст. 5 КПЭА и ненадлежащем исполнении своих обязанностей перед доверителем.</w:t>
      </w:r>
    </w:p>
    <w:p w14:paraId="1627605B" w14:textId="77777777" w:rsidR="001B4AC1" w:rsidRPr="003D5F09" w:rsidRDefault="001B4AC1" w:rsidP="001B4AC1">
      <w:pPr>
        <w:ind w:firstLine="708"/>
        <w:jc w:val="both"/>
        <w:rPr>
          <w:color w:val="auto"/>
        </w:rPr>
      </w:pPr>
      <w:r w:rsidRPr="00384DFE">
        <w:rPr>
          <w:color w:val="auto"/>
        </w:rPr>
        <w:t>При вынесении решения Комиссия принимает во внимание, что меры дисциплинарной ответственности, предусмотренные ФЗ «Об адвокатской деятельности и адвокатуре в РФ» и КПЭА, применяются лишь в случае нарушения адвокатом требований законодательства об адвокатской деятельности и адвокатуре и КПЭА, совершенных умышленно или по грубой неосторожности (ст. 18 п.1 КПЭА).</w:t>
      </w:r>
    </w:p>
    <w:p w14:paraId="7FA8401F" w14:textId="77777777" w:rsidR="001B4AC1" w:rsidRDefault="001B4AC1" w:rsidP="001B4AC1">
      <w:pPr>
        <w:pStyle w:val="a7"/>
        <w:tabs>
          <w:tab w:val="left" w:pos="709"/>
          <w:tab w:val="left" w:pos="3828"/>
        </w:tabs>
        <w:ind w:firstLine="0"/>
        <w:rPr>
          <w:sz w:val="24"/>
        </w:rPr>
      </w:pPr>
      <w:r>
        <w:rPr>
          <w:sz w:val="24"/>
        </w:rPr>
        <w:t xml:space="preserve">         Проведя голосование именными бюллетенями, руководствуясь п.7 ст.33 ФЗ «Об адвокатской деятельности и адвокатуре в РФ» и п. 9 ст.23 КПЭА, Комиссия дает </w:t>
      </w:r>
    </w:p>
    <w:p w14:paraId="74B0E6E3" w14:textId="77777777" w:rsidR="001B4AC1" w:rsidRDefault="001B4AC1" w:rsidP="001B4AC1">
      <w:pPr>
        <w:pStyle w:val="a7"/>
        <w:tabs>
          <w:tab w:val="left" w:pos="709"/>
          <w:tab w:val="left" w:pos="3828"/>
        </w:tabs>
        <w:ind w:firstLine="0"/>
        <w:jc w:val="center"/>
        <w:rPr>
          <w:b/>
          <w:sz w:val="24"/>
        </w:rPr>
      </w:pPr>
    </w:p>
    <w:p w14:paraId="41967598" w14:textId="77777777" w:rsidR="001B4AC1" w:rsidRDefault="001B4AC1" w:rsidP="001B4AC1">
      <w:pPr>
        <w:pStyle w:val="a7"/>
        <w:tabs>
          <w:tab w:val="left" w:pos="709"/>
          <w:tab w:val="left" w:pos="3828"/>
        </w:tabs>
        <w:ind w:firstLine="0"/>
        <w:jc w:val="center"/>
        <w:rPr>
          <w:b/>
          <w:sz w:val="24"/>
        </w:rPr>
      </w:pPr>
      <w:r>
        <w:rPr>
          <w:b/>
          <w:sz w:val="24"/>
        </w:rPr>
        <w:t>ЗАКЛЮЧЕНИЕ:</w:t>
      </w:r>
    </w:p>
    <w:p w14:paraId="442A2E0C" w14:textId="77777777" w:rsidR="001B4AC1" w:rsidRDefault="001B4AC1" w:rsidP="001B4AC1">
      <w:pPr>
        <w:jc w:val="both"/>
        <w:rPr>
          <w:szCs w:val="24"/>
        </w:rPr>
      </w:pPr>
    </w:p>
    <w:p w14:paraId="2135566E" w14:textId="6ABA1499" w:rsidR="007A55CC" w:rsidRDefault="001B4AC1" w:rsidP="007A55CC">
      <w:pPr>
        <w:ind w:firstLine="708"/>
        <w:jc w:val="both"/>
        <w:rPr>
          <w:szCs w:val="24"/>
        </w:rPr>
      </w:pPr>
      <w:r>
        <w:rPr>
          <w:szCs w:val="24"/>
        </w:rPr>
        <w:t xml:space="preserve">- </w:t>
      </w:r>
      <w:r w:rsidRPr="00E8328E">
        <w:rPr>
          <w:szCs w:val="24"/>
        </w:rPr>
        <w:t>о </w:t>
      </w:r>
      <w:r>
        <w:rPr>
          <w:szCs w:val="24"/>
        </w:rPr>
        <w:t xml:space="preserve">наличии в действиях адвоката </w:t>
      </w:r>
      <w:r w:rsidR="007A55CC">
        <w:rPr>
          <w:szCs w:val="24"/>
        </w:rPr>
        <w:t>О</w:t>
      </w:r>
      <w:r w:rsidR="00946E15">
        <w:rPr>
          <w:szCs w:val="24"/>
        </w:rPr>
        <w:t>.</w:t>
      </w:r>
      <w:r w:rsidR="007A55CC">
        <w:rPr>
          <w:szCs w:val="24"/>
        </w:rPr>
        <w:t>Н</w:t>
      </w:r>
      <w:r w:rsidR="00946E15">
        <w:rPr>
          <w:szCs w:val="24"/>
        </w:rPr>
        <w:t>.</w:t>
      </w:r>
      <w:r w:rsidR="007A55CC">
        <w:rPr>
          <w:szCs w:val="24"/>
        </w:rPr>
        <w:t>В</w:t>
      </w:r>
      <w:r w:rsidR="00946E15">
        <w:rPr>
          <w:szCs w:val="24"/>
        </w:rPr>
        <w:t>.</w:t>
      </w:r>
      <w:r w:rsidR="007A55CC">
        <w:rPr>
          <w:szCs w:val="24"/>
        </w:rPr>
        <w:t xml:space="preserve"> нарушения </w:t>
      </w:r>
      <w:proofErr w:type="spellStart"/>
      <w:r w:rsidR="007A55CC" w:rsidRPr="00543EEA">
        <w:rPr>
          <w:szCs w:val="24"/>
        </w:rPr>
        <w:t>п.п</w:t>
      </w:r>
      <w:proofErr w:type="spellEnd"/>
      <w:r w:rsidR="007A55CC" w:rsidRPr="00543EEA">
        <w:rPr>
          <w:szCs w:val="24"/>
        </w:rPr>
        <w:t>. 1 п. 1 ст. 7</w:t>
      </w:r>
      <w:r w:rsidR="007A55CC">
        <w:rPr>
          <w:szCs w:val="24"/>
        </w:rPr>
        <w:t>, п. 2 ст. 25</w:t>
      </w:r>
      <w:r w:rsidR="007A55CC" w:rsidRPr="00543EEA">
        <w:rPr>
          <w:szCs w:val="24"/>
        </w:rPr>
        <w:t xml:space="preserve"> ФЗ «Об адвокатской деятельности и адво</w:t>
      </w:r>
      <w:r w:rsidR="007A55CC">
        <w:rPr>
          <w:szCs w:val="24"/>
        </w:rPr>
        <w:t>катуре в РФ», п. 1 ст. 8, п. 2 ст. 5 КПЭА и ненадлежащем исполнении своих обязанностей перед доверителем Л</w:t>
      </w:r>
      <w:r w:rsidR="00946E15">
        <w:rPr>
          <w:szCs w:val="24"/>
        </w:rPr>
        <w:t>.</w:t>
      </w:r>
      <w:r w:rsidR="007A55CC">
        <w:rPr>
          <w:szCs w:val="24"/>
        </w:rPr>
        <w:t>Н.В., выразившегося в том, что адвокат:</w:t>
      </w:r>
    </w:p>
    <w:p w14:paraId="16418C29" w14:textId="77777777" w:rsidR="007A55CC" w:rsidRDefault="000D2692" w:rsidP="007A55CC">
      <w:pPr>
        <w:pStyle w:val="ac"/>
        <w:numPr>
          <w:ilvl w:val="0"/>
          <w:numId w:val="22"/>
        </w:numPr>
        <w:jc w:val="both"/>
      </w:pPr>
      <w:r>
        <w:t>определила в соглашении № 113 от 14.02.2020 г. юридически некорректный способ защиты права заявителя, устранилась от исполнения поручения, не предприняв мер по расторжению соглашения и возврату полученного от доверителя вознаграждения;</w:t>
      </w:r>
    </w:p>
    <w:p w14:paraId="6BAABE55" w14:textId="63DF4DBA" w:rsidR="000D2692" w:rsidRDefault="000D2692" w:rsidP="007A55CC">
      <w:pPr>
        <w:pStyle w:val="ac"/>
        <w:numPr>
          <w:ilvl w:val="0"/>
          <w:numId w:val="22"/>
        </w:numPr>
        <w:jc w:val="both"/>
      </w:pPr>
      <w:r>
        <w:t>оказывала доверителю юридическую помощь по гражданскому делу по иску Л</w:t>
      </w:r>
      <w:r w:rsidR="00946E15">
        <w:t>.</w:t>
      </w:r>
      <w:r>
        <w:t>В.О. с нарушением порядка её оформления, без заключения письменного соглашения;</w:t>
      </w:r>
    </w:p>
    <w:p w14:paraId="1054C0FD" w14:textId="77777777" w:rsidR="000D2692" w:rsidRDefault="000D2692" w:rsidP="007A55CC">
      <w:pPr>
        <w:pStyle w:val="ac"/>
        <w:numPr>
          <w:ilvl w:val="0"/>
          <w:numId w:val="22"/>
        </w:numPr>
        <w:jc w:val="both"/>
      </w:pPr>
      <w:r>
        <w:t>не выдала доверителю финансовых документов, подтверждающих выплату вознаграждения;</w:t>
      </w:r>
    </w:p>
    <w:p w14:paraId="1E7C5200" w14:textId="77777777" w:rsidR="000D2692" w:rsidRDefault="000D2692" w:rsidP="007A55CC">
      <w:pPr>
        <w:pStyle w:val="ac"/>
        <w:numPr>
          <w:ilvl w:val="0"/>
          <w:numId w:val="22"/>
        </w:numPr>
        <w:jc w:val="both"/>
      </w:pPr>
      <w:r>
        <w:t>согласовав с доверителем срок возврата полученных денежных средств</w:t>
      </w:r>
      <w:r w:rsidR="00F4388D">
        <w:t xml:space="preserve"> (</w:t>
      </w:r>
      <w:r>
        <w:t>до 15.12.2020 г.</w:t>
      </w:r>
      <w:r w:rsidR="00F4388D">
        <w:t>)</w:t>
      </w:r>
      <w:r>
        <w:t xml:space="preserve"> не исполнила принятого на себя обязательства.</w:t>
      </w:r>
    </w:p>
    <w:p w14:paraId="2262844C" w14:textId="77777777" w:rsidR="007A55CC" w:rsidRDefault="007A55CC" w:rsidP="001B4AC1">
      <w:pPr>
        <w:ind w:firstLine="708"/>
        <w:jc w:val="both"/>
        <w:rPr>
          <w:szCs w:val="24"/>
        </w:rPr>
      </w:pPr>
    </w:p>
    <w:p w14:paraId="387A1739" w14:textId="77777777" w:rsidR="00373315" w:rsidRDefault="00373315" w:rsidP="001C2B6F">
      <w:pPr>
        <w:jc w:val="both"/>
        <w:rPr>
          <w:rFonts w:eastAsia="Calibri"/>
          <w:color w:val="auto"/>
          <w:szCs w:val="24"/>
        </w:rPr>
      </w:pPr>
    </w:p>
    <w:p w14:paraId="3ED9C7B7" w14:textId="77777777" w:rsidR="001C2B6F" w:rsidRPr="00A10F1A" w:rsidRDefault="00E804DB" w:rsidP="001C2B6F">
      <w:pPr>
        <w:jc w:val="both"/>
        <w:rPr>
          <w:rFonts w:eastAsia="Calibri"/>
          <w:color w:val="auto"/>
          <w:szCs w:val="24"/>
        </w:rPr>
      </w:pPr>
      <w:r w:rsidRPr="00A10F1A">
        <w:rPr>
          <w:rFonts w:eastAsia="Calibri"/>
          <w:color w:val="auto"/>
          <w:szCs w:val="24"/>
        </w:rPr>
        <w:t>П</w:t>
      </w:r>
      <w:r w:rsidR="001C2B6F" w:rsidRPr="00A10F1A">
        <w:rPr>
          <w:rFonts w:eastAsia="Calibri"/>
          <w:color w:val="auto"/>
          <w:szCs w:val="24"/>
        </w:rPr>
        <w:t>редседател</w:t>
      </w:r>
      <w:r w:rsidRPr="00A10F1A">
        <w:rPr>
          <w:rFonts w:eastAsia="Calibri"/>
          <w:color w:val="auto"/>
          <w:szCs w:val="24"/>
        </w:rPr>
        <w:t>ь</w:t>
      </w:r>
      <w:r w:rsidR="001C2B6F" w:rsidRPr="00A10F1A">
        <w:rPr>
          <w:rFonts w:eastAsia="Calibri"/>
          <w:color w:val="auto"/>
          <w:szCs w:val="24"/>
        </w:rPr>
        <w:t xml:space="preserve"> Квалификационной комиссии </w:t>
      </w:r>
    </w:p>
    <w:p w14:paraId="43CF816F" w14:textId="77777777" w:rsidR="001C2B6F" w:rsidRPr="005B7097" w:rsidRDefault="001C2B6F" w:rsidP="001C2B6F">
      <w:pPr>
        <w:jc w:val="both"/>
        <w:rPr>
          <w:rFonts w:eastAsia="Calibri"/>
          <w:color w:val="auto"/>
          <w:szCs w:val="24"/>
        </w:rPr>
      </w:pPr>
      <w:r w:rsidRPr="00A10F1A">
        <w:rPr>
          <w:rFonts w:eastAsia="Calibri"/>
          <w:color w:val="auto"/>
          <w:szCs w:val="24"/>
        </w:rPr>
        <w:t xml:space="preserve">Адвокатской палаты Московской области                                                       </w:t>
      </w:r>
      <w:r w:rsidR="00913ACF" w:rsidRPr="00A10F1A">
        <w:rPr>
          <w:rFonts w:eastAsia="Calibri"/>
          <w:color w:val="auto"/>
          <w:szCs w:val="24"/>
        </w:rPr>
        <w:t>Абрамович М.А.</w:t>
      </w:r>
    </w:p>
    <w:sectPr w:rsidR="001C2B6F" w:rsidRPr="005B7097" w:rsidSect="00A00613">
      <w:headerReference w:type="default" r:id="rId8"/>
      <w:pgSz w:w="11906" w:h="16838"/>
      <w:pgMar w:top="1258" w:right="1106" w:bottom="125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A4DC1" w14:textId="77777777" w:rsidR="001A0579" w:rsidRDefault="001A0579">
      <w:r>
        <w:separator/>
      </w:r>
    </w:p>
  </w:endnote>
  <w:endnote w:type="continuationSeparator" w:id="0">
    <w:p w14:paraId="19D43370" w14:textId="77777777" w:rsidR="001A0579" w:rsidRDefault="001A0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Grande">
    <w:altName w:val="﷽﷽﷽﷽﷽﷽﷽﷽rande"/>
    <w:charset w:val="00"/>
    <w:family w:val="swiss"/>
    <w:pitch w:val="variable"/>
    <w:sig w:usb0="E1000AEF" w:usb1="5000A1FF" w:usb2="00000000" w:usb3="00000000" w:csb0="000001BF" w:csb1="00000000"/>
  </w:font>
  <w:font w:name="ヒラギノ角ゴ Pro W3">
    <w:charset w:val="80"/>
    <w:family w:val="swiss"/>
    <w:pitch w:val="variable"/>
    <w:sig w:usb0="E00002FF" w:usb1="7AC7FFFF" w:usb2="00000012" w:usb3="00000000" w:csb0="0002000D"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Mono">
    <w:altName w:val="Courier New"/>
    <w:charset w:val="CC"/>
    <w:family w:val="modern"/>
    <w:pitch w:val="fixed"/>
    <w:sig w:usb0="E0000AFF" w:usb1="400078FF" w:usb2="00000001" w:usb3="00000000" w:csb0="000001BF" w:csb1="00000000"/>
  </w:font>
  <w:font w:name="Nimbus Mono L">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563E2" w14:textId="77777777" w:rsidR="001A0579" w:rsidRDefault="001A0579">
      <w:r>
        <w:separator/>
      </w:r>
    </w:p>
  </w:footnote>
  <w:footnote w:type="continuationSeparator" w:id="0">
    <w:p w14:paraId="3626B737" w14:textId="77777777" w:rsidR="001A0579" w:rsidRDefault="001A05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1A4ED" w14:textId="77777777" w:rsidR="0042711C" w:rsidRDefault="00BE7BD9">
    <w:pPr>
      <w:pStyle w:val="aa"/>
      <w:jc w:val="right"/>
    </w:pPr>
    <w:r>
      <w:fldChar w:fldCharType="begin"/>
    </w:r>
    <w:r w:rsidR="0042711C">
      <w:instrText>PAGE   \* MERGEFORMAT</w:instrText>
    </w:r>
    <w:r>
      <w:fldChar w:fldCharType="separate"/>
    </w:r>
    <w:r w:rsidR="00D51933">
      <w:rPr>
        <w:noProof/>
      </w:rPr>
      <w:t>3</w:t>
    </w:r>
    <w:r>
      <w:rPr>
        <w:noProof/>
      </w:rPr>
      <w:fldChar w:fldCharType="end"/>
    </w:r>
  </w:p>
  <w:p w14:paraId="23E10652" w14:textId="77777777" w:rsidR="0042711C" w:rsidRDefault="0042711C">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bullet"/>
      <w:lvlText w:val="-"/>
      <w:lvlJc w:val="left"/>
      <w:pPr>
        <w:tabs>
          <w:tab w:val="num" w:pos="360"/>
        </w:tabs>
        <w:ind w:left="360" w:firstLine="360"/>
      </w:pPr>
      <w:rPr>
        <w:rFonts w:ascii="Lucida Grande" w:eastAsia="ヒラギノ角ゴ Pro W3" w:hAnsi="Symbol" w:hint="default"/>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position w:val="0"/>
        <w:sz w:val="24"/>
      </w:rPr>
    </w:lvl>
    <w:lvl w:ilvl="2">
      <w:start w:val="1"/>
      <w:numFmt w:val="bullet"/>
      <w:lvlText w:val=""/>
      <w:lvlJc w:val="left"/>
      <w:pPr>
        <w:tabs>
          <w:tab w:val="num" w:pos="360"/>
        </w:tabs>
        <w:ind w:left="360" w:firstLine="1800"/>
      </w:pPr>
      <w:rPr>
        <w:rFonts w:ascii="Wingdings" w:eastAsia="ヒラギノ角ゴ Pro W3" w:hAnsi="Wingdings" w:hint="default"/>
        <w:position w:val="0"/>
        <w:sz w:val="24"/>
      </w:rPr>
    </w:lvl>
    <w:lvl w:ilvl="3">
      <w:start w:val="1"/>
      <w:numFmt w:val="bullet"/>
      <w:lvlText w:val="·"/>
      <w:lvlJc w:val="left"/>
      <w:pPr>
        <w:tabs>
          <w:tab w:val="num" w:pos="360"/>
        </w:tabs>
        <w:ind w:left="360" w:firstLine="2520"/>
      </w:pPr>
      <w:rPr>
        <w:rFonts w:ascii="Lucida Grande" w:eastAsia="ヒラギノ角ゴ Pro W3" w:hAnsi="Symbol" w:hint="default"/>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position w:val="0"/>
        <w:sz w:val="24"/>
      </w:rPr>
    </w:lvl>
    <w:lvl w:ilvl="5">
      <w:start w:val="1"/>
      <w:numFmt w:val="bullet"/>
      <w:lvlText w:val=""/>
      <w:lvlJc w:val="left"/>
      <w:pPr>
        <w:tabs>
          <w:tab w:val="num" w:pos="360"/>
        </w:tabs>
        <w:ind w:left="360" w:firstLine="3960"/>
      </w:pPr>
      <w:rPr>
        <w:rFonts w:ascii="Wingdings" w:eastAsia="ヒラギノ角ゴ Pro W3" w:hAnsi="Wingdings" w:hint="default"/>
        <w:position w:val="0"/>
        <w:sz w:val="24"/>
      </w:rPr>
    </w:lvl>
    <w:lvl w:ilvl="6">
      <w:start w:val="1"/>
      <w:numFmt w:val="bullet"/>
      <w:lvlText w:val="·"/>
      <w:lvlJc w:val="left"/>
      <w:pPr>
        <w:tabs>
          <w:tab w:val="num" w:pos="360"/>
        </w:tabs>
        <w:ind w:left="360" w:firstLine="4680"/>
      </w:pPr>
      <w:rPr>
        <w:rFonts w:ascii="Lucida Grande" w:eastAsia="ヒラギノ角ゴ Pro W3" w:hAnsi="Symbol" w:hint="default"/>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position w:val="0"/>
        <w:sz w:val="24"/>
      </w:rPr>
    </w:lvl>
    <w:lvl w:ilvl="8">
      <w:start w:val="1"/>
      <w:numFmt w:val="bullet"/>
      <w:lvlText w:val=""/>
      <w:lvlJc w:val="left"/>
      <w:pPr>
        <w:tabs>
          <w:tab w:val="num" w:pos="360"/>
        </w:tabs>
        <w:ind w:left="360" w:firstLine="6120"/>
      </w:pPr>
      <w:rPr>
        <w:rFonts w:ascii="Wingdings" w:eastAsia="ヒラギノ角ゴ Pro W3" w:hAnsi="Wingdings" w:hint="default"/>
        <w:position w:val="0"/>
        <w:sz w:val="24"/>
      </w:rPr>
    </w:lvl>
  </w:abstractNum>
  <w:abstractNum w:abstractNumId="1" w15:restartNumberingAfterBreak="0">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000561"/>
    <w:multiLevelType w:val="hybridMultilevel"/>
    <w:tmpl w:val="F94678C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C6C31D1"/>
    <w:multiLevelType w:val="hybridMultilevel"/>
    <w:tmpl w:val="BEC2A8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17054414"/>
    <w:multiLevelType w:val="hybridMultilevel"/>
    <w:tmpl w:val="FA4838B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20C60A40"/>
    <w:multiLevelType w:val="hybridMultilevel"/>
    <w:tmpl w:val="5E24156A"/>
    <w:lvl w:ilvl="0" w:tplc="40B006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781F4F"/>
    <w:multiLevelType w:val="hybridMultilevel"/>
    <w:tmpl w:val="9F2A81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47855DE"/>
    <w:multiLevelType w:val="hybridMultilevel"/>
    <w:tmpl w:val="EA6A8C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6036EB1"/>
    <w:multiLevelType w:val="hybridMultilevel"/>
    <w:tmpl w:val="AAB2D8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9CD551C"/>
    <w:multiLevelType w:val="hybridMultilevel"/>
    <w:tmpl w:val="DC44B7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BDC33A8"/>
    <w:multiLevelType w:val="hybridMultilevel"/>
    <w:tmpl w:val="FB42A5D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3D466E3B"/>
    <w:multiLevelType w:val="hybridMultilevel"/>
    <w:tmpl w:val="1A847FD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15:restartNumberingAfterBreak="0">
    <w:nsid w:val="56AF4F8C"/>
    <w:multiLevelType w:val="hybridMultilevel"/>
    <w:tmpl w:val="F948F4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ADB4771"/>
    <w:multiLevelType w:val="hybridMultilevel"/>
    <w:tmpl w:val="DCDC8E9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15:restartNumberingAfterBreak="0">
    <w:nsid w:val="69AF1E03"/>
    <w:multiLevelType w:val="hybridMultilevel"/>
    <w:tmpl w:val="85A44A18"/>
    <w:lvl w:ilvl="0" w:tplc="40B006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F666ACA"/>
    <w:multiLevelType w:val="hybridMultilevel"/>
    <w:tmpl w:val="F4B68EB2"/>
    <w:lvl w:ilvl="0" w:tplc="8B64FC7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3D15B9B"/>
    <w:multiLevelType w:val="hybridMultilevel"/>
    <w:tmpl w:val="2EE67DE4"/>
    <w:lvl w:ilvl="0" w:tplc="40B006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C4D59F5"/>
    <w:multiLevelType w:val="hybridMultilevel"/>
    <w:tmpl w:val="8802494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5"/>
  </w:num>
  <w:num w:numId="2">
    <w:abstractNumId w:val="6"/>
  </w:num>
  <w:num w:numId="3">
    <w:abstractNumId w:val="17"/>
  </w:num>
  <w:num w:numId="4">
    <w:abstractNumId w:val="0"/>
  </w:num>
  <w:num w:numId="5">
    <w:abstractNumId w:val="1"/>
  </w:num>
  <w:num w:numId="6">
    <w:abstractNumId w:val="8"/>
  </w:num>
  <w:num w:numId="7">
    <w:abstractNumId w:val="9"/>
  </w:num>
  <w:num w:numId="8">
    <w:abstractNumId w:val="4"/>
  </w:num>
  <w:num w:numId="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3"/>
  </w:num>
  <w:num w:numId="13">
    <w:abstractNumId w:val="12"/>
  </w:num>
  <w:num w:numId="14">
    <w:abstractNumId w:val="16"/>
  </w:num>
  <w:num w:numId="1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1"/>
  </w:num>
  <w:num w:numId="20">
    <w:abstractNumId w:val="7"/>
  </w:num>
  <w:num w:numId="21">
    <w:abstractNumId w:val="10"/>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9695D"/>
    <w:rsid w:val="00000ECC"/>
    <w:rsid w:val="0000100C"/>
    <w:rsid w:val="00001022"/>
    <w:rsid w:val="00001107"/>
    <w:rsid w:val="000019EC"/>
    <w:rsid w:val="0000353A"/>
    <w:rsid w:val="00003BC1"/>
    <w:rsid w:val="000055A1"/>
    <w:rsid w:val="000069AE"/>
    <w:rsid w:val="000071E5"/>
    <w:rsid w:val="00013F4E"/>
    <w:rsid w:val="00015CC5"/>
    <w:rsid w:val="00022531"/>
    <w:rsid w:val="0002582B"/>
    <w:rsid w:val="000306F0"/>
    <w:rsid w:val="00034681"/>
    <w:rsid w:val="00034D01"/>
    <w:rsid w:val="00037B0F"/>
    <w:rsid w:val="00041434"/>
    <w:rsid w:val="000459E4"/>
    <w:rsid w:val="00053C0F"/>
    <w:rsid w:val="000555B8"/>
    <w:rsid w:val="00060661"/>
    <w:rsid w:val="00060C7F"/>
    <w:rsid w:val="000624A2"/>
    <w:rsid w:val="000632BE"/>
    <w:rsid w:val="00067838"/>
    <w:rsid w:val="000713E9"/>
    <w:rsid w:val="00071EB2"/>
    <w:rsid w:val="00072877"/>
    <w:rsid w:val="0007544D"/>
    <w:rsid w:val="00083581"/>
    <w:rsid w:val="00091A53"/>
    <w:rsid w:val="000957EF"/>
    <w:rsid w:val="00097654"/>
    <w:rsid w:val="000A0DC3"/>
    <w:rsid w:val="000A2FFF"/>
    <w:rsid w:val="000A38E7"/>
    <w:rsid w:val="000A5381"/>
    <w:rsid w:val="000A5CF6"/>
    <w:rsid w:val="000A7386"/>
    <w:rsid w:val="000A78DA"/>
    <w:rsid w:val="000B1EC4"/>
    <w:rsid w:val="000B37F0"/>
    <w:rsid w:val="000B401C"/>
    <w:rsid w:val="000B6682"/>
    <w:rsid w:val="000C1EEC"/>
    <w:rsid w:val="000C2913"/>
    <w:rsid w:val="000C3337"/>
    <w:rsid w:val="000C4CF2"/>
    <w:rsid w:val="000C6B97"/>
    <w:rsid w:val="000C7373"/>
    <w:rsid w:val="000D2692"/>
    <w:rsid w:val="000D33AE"/>
    <w:rsid w:val="000D45F9"/>
    <w:rsid w:val="000D558D"/>
    <w:rsid w:val="000D65C0"/>
    <w:rsid w:val="000D72B8"/>
    <w:rsid w:val="000D7628"/>
    <w:rsid w:val="000E04CD"/>
    <w:rsid w:val="000E06A7"/>
    <w:rsid w:val="000E2376"/>
    <w:rsid w:val="000E347D"/>
    <w:rsid w:val="000E3B42"/>
    <w:rsid w:val="000E6F13"/>
    <w:rsid w:val="000F1BCB"/>
    <w:rsid w:val="000F73E1"/>
    <w:rsid w:val="00106705"/>
    <w:rsid w:val="00111E34"/>
    <w:rsid w:val="0011268C"/>
    <w:rsid w:val="0011382C"/>
    <w:rsid w:val="00115069"/>
    <w:rsid w:val="00115ACC"/>
    <w:rsid w:val="0012034B"/>
    <w:rsid w:val="0012190F"/>
    <w:rsid w:val="00122130"/>
    <w:rsid w:val="00124569"/>
    <w:rsid w:val="00133664"/>
    <w:rsid w:val="0013385B"/>
    <w:rsid w:val="00141EF4"/>
    <w:rsid w:val="00143930"/>
    <w:rsid w:val="001442ED"/>
    <w:rsid w:val="00152714"/>
    <w:rsid w:val="00153E14"/>
    <w:rsid w:val="0015469C"/>
    <w:rsid w:val="00157AD5"/>
    <w:rsid w:val="00163B92"/>
    <w:rsid w:val="001647B3"/>
    <w:rsid w:val="00166B0E"/>
    <w:rsid w:val="00167CF0"/>
    <w:rsid w:val="00170493"/>
    <w:rsid w:val="001709F9"/>
    <w:rsid w:val="001712EC"/>
    <w:rsid w:val="00172AE7"/>
    <w:rsid w:val="0017313D"/>
    <w:rsid w:val="0017599C"/>
    <w:rsid w:val="00175DAC"/>
    <w:rsid w:val="001762FB"/>
    <w:rsid w:val="00176993"/>
    <w:rsid w:val="00182C7F"/>
    <w:rsid w:val="00184842"/>
    <w:rsid w:val="00184970"/>
    <w:rsid w:val="00184D1E"/>
    <w:rsid w:val="001877E2"/>
    <w:rsid w:val="001900CE"/>
    <w:rsid w:val="00194519"/>
    <w:rsid w:val="00194920"/>
    <w:rsid w:val="001A0579"/>
    <w:rsid w:val="001A1917"/>
    <w:rsid w:val="001A3CC5"/>
    <w:rsid w:val="001A4CB9"/>
    <w:rsid w:val="001A52C6"/>
    <w:rsid w:val="001A6ACF"/>
    <w:rsid w:val="001B0CC6"/>
    <w:rsid w:val="001B16BD"/>
    <w:rsid w:val="001B2B48"/>
    <w:rsid w:val="001B3565"/>
    <w:rsid w:val="001B4AC1"/>
    <w:rsid w:val="001B5657"/>
    <w:rsid w:val="001B6ADB"/>
    <w:rsid w:val="001C2B6F"/>
    <w:rsid w:val="001C30FA"/>
    <w:rsid w:val="001C51DD"/>
    <w:rsid w:val="001C59D8"/>
    <w:rsid w:val="001C5FA5"/>
    <w:rsid w:val="001C6776"/>
    <w:rsid w:val="001D2EFB"/>
    <w:rsid w:val="001D32A3"/>
    <w:rsid w:val="001D32E5"/>
    <w:rsid w:val="001D637C"/>
    <w:rsid w:val="001D7ABB"/>
    <w:rsid w:val="001E208C"/>
    <w:rsid w:val="001E37C9"/>
    <w:rsid w:val="001E3B6B"/>
    <w:rsid w:val="001E44F0"/>
    <w:rsid w:val="001E4CDB"/>
    <w:rsid w:val="001E5102"/>
    <w:rsid w:val="001E5D1F"/>
    <w:rsid w:val="001E6112"/>
    <w:rsid w:val="001F203D"/>
    <w:rsid w:val="001F5B3B"/>
    <w:rsid w:val="001F61B1"/>
    <w:rsid w:val="00200AAA"/>
    <w:rsid w:val="002051C4"/>
    <w:rsid w:val="0020569C"/>
    <w:rsid w:val="002103F5"/>
    <w:rsid w:val="00211997"/>
    <w:rsid w:val="0021629E"/>
    <w:rsid w:val="00217728"/>
    <w:rsid w:val="00221268"/>
    <w:rsid w:val="00222384"/>
    <w:rsid w:val="00222EC9"/>
    <w:rsid w:val="00224B3C"/>
    <w:rsid w:val="00226551"/>
    <w:rsid w:val="0023017B"/>
    <w:rsid w:val="00230A33"/>
    <w:rsid w:val="00235AC4"/>
    <w:rsid w:val="0023702C"/>
    <w:rsid w:val="002377C2"/>
    <w:rsid w:val="002418E4"/>
    <w:rsid w:val="00243D28"/>
    <w:rsid w:val="00244CF5"/>
    <w:rsid w:val="0024672D"/>
    <w:rsid w:val="00250EF5"/>
    <w:rsid w:val="002551A7"/>
    <w:rsid w:val="002579F1"/>
    <w:rsid w:val="00257EF4"/>
    <w:rsid w:val="00262DE2"/>
    <w:rsid w:val="00263895"/>
    <w:rsid w:val="002643BF"/>
    <w:rsid w:val="00266B53"/>
    <w:rsid w:val="002762DB"/>
    <w:rsid w:val="00276A76"/>
    <w:rsid w:val="00277215"/>
    <w:rsid w:val="002773A8"/>
    <w:rsid w:val="0027758C"/>
    <w:rsid w:val="00277F2A"/>
    <w:rsid w:val="00280C0A"/>
    <w:rsid w:val="00280ECB"/>
    <w:rsid w:val="00283853"/>
    <w:rsid w:val="00291537"/>
    <w:rsid w:val="00291806"/>
    <w:rsid w:val="00291C66"/>
    <w:rsid w:val="00297276"/>
    <w:rsid w:val="002A12D5"/>
    <w:rsid w:val="002A1FD1"/>
    <w:rsid w:val="002A2EE8"/>
    <w:rsid w:val="002A3C6C"/>
    <w:rsid w:val="002A43E9"/>
    <w:rsid w:val="002A5344"/>
    <w:rsid w:val="002A7B8B"/>
    <w:rsid w:val="002B07C1"/>
    <w:rsid w:val="002B47FA"/>
    <w:rsid w:val="002C0004"/>
    <w:rsid w:val="002C1482"/>
    <w:rsid w:val="002C6A8C"/>
    <w:rsid w:val="002C7E10"/>
    <w:rsid w:val="002D11A9"/>
    <w:rsid w:val="002D46A8"/>
    <w:rsid w:val="002D69A3"/>
    <w:rsid w:val="002E2380"/>
    <w:rsid w:val="002E2493"/>
    <w:rsid w:val="002E388D"/>
    <w:rsid w:val="002E4349"/>
    <w:rsid w:val="002E4F5F"/>
    <w:rsid w:val="002E78E3"/>
    <w:rsid w:val="002F1141"/>
    <w:rsid w:val="002F3EF4"/>
    <w:rsid w:val="002F6DEE"/>
    <w:rsid w:val="002F74FB"/>
    <w:rsid w:val="002F7BA9"/>
    <w:rsid w:val="003018DE"/>
    <w:rsid w:val="00302AD6"/>
    <w:rsid w:val="003070CE"/>
    <w:rsid w:val="0031000B"/>
    <w:rsid w:val="00311B2B"/>
    <w:rsid w:val="00314993"/>
    <w:rsid w:val="003162CF"/>
    <w:rsid w:val="00317DC1"/>
    <w:rsid w:val="00321E4D"/>
    <w:rsid w:val="003357FD"/>
    <w:rsid w:val="00336789"/>
    <w:rsid w:val="0033714B"/>
    <w:rsid w:val="003416AF"/>
    <w:rsid w:val="003438E2"/>
    <w:rsid w:val="00345C53"/>
    <w:rsid w:val="00352784"/>
    <w:rsid w:val="0035341F"/>
    <w:rsid w:val="00357C69"/>
    <w:rsid w:val="00360C9B"/>
    <w:rsid w:val="00362965"/>
    <w:rsid w:val="00370D23"/>
    <w:rsid w:val="00372DCA"/>
    <w:rsid w:val="00373315"/>
    <w:rsid w:val="003739CB"/>
    <w:rsid w:val="003752F8"/>
    <w:rsid w:val="00377FE1"/>
    <w:rsid w:val="003818D2"/>
    <w:rsid w:val="00381D37"/>
    <w:rsid w:val="00381DBE"/>
    <w:rsid w:val="00383880"/>
    <w:rsid w:val="003842AD"/>
    <w:rsid w:val="00392DE8"/>
    <w:rsid w:val="003956F6"/>
    <w:rsid w:val="00395D6E"/>
    <w:rsid w:val="00397846"/>
    <w:rsid w:val="003A0D4E"/>
    <w:rsid w:val="003A7121"/>
    <w:rsid w:val="003B2E50"/>
    <w:rsid w:val="003B3CE2"/>
    <w:rsid w:val="003C231E"/>
    <w:rsid w:val="003D36A4"/>
    <w:rsid w:val="003D42FD"/>
    <w:rsid w:val="003D5810"/>
    <w:rsid w:val="003D681C"/>
    <w:rsid w:val="003E0DF8"/>
    <w:rsid w:val="003E2DB0"/>
    <w:rsid w:val="003E3719"/>
    <w:rsid w:val="003E3A5A"/>
    <w:rsid w:val="003E3DE4"/>
    <w:rsid w:val="003E4A69"/>
    <w:rsid w:val="003F116D"/>
    <w:rsid w:val="003F1C09"/>
    <w:rsid w:val="003F352F"/>
    <w:rsid w:val="003F57C0"/>
    <w:rsid w:val="003F74AD"/>
    <w:rsid w:val="003F74E6"/>
    <w:rsid w:val="0040083B"/>
    <w:rsid w:val="004031B6"/>
    <w:rsid w:val="00404C21"/>
    <w:rsid w:val="00407D40"/>
    <w:rsid w:val="00407E18"/>
    <w:rsid w:val="0041106F"/>
    <w:rsid w:val="00411AD4"/>
    <w:rsid w:val="004136F3"/>
    <w:rsid w:val="0041720F"/>
    <w:rsid w:val="00417381"/>
    <w:rsid w:val="00417ABB"/>
    <w:rsid w:val="00417E85"/>
    <w:rsid w:val="004212D7"/>
    <w:rsid w:val="00421D07"/>
    <w:rsid w:val="00422FBF"/>
    <w:rsid w:val="0042711C"/>
    <w:rsid w:val="004310F5"/>
    <w:rsid w:val="00431752"/>
    <w:rsid w:val="004322D6"/>
    <w:rsid w:val="0043608A"/>
    <w:rsid w:val="00437B2A"/>
    <w:rsid w:val="004423A7"/>
    <w:rsid w:val="00444053"/>
    <w:rsid w:val="0044523A"/>
    <w:rsid w:val="004538DB"/>
    <w:rsid w:val="00457DF5"/>
    <w:rsid w:val="00463534"/>
    <w:rsid w:val="00465EB0"/>
    <w:rsid w:val="00465FE6"/>
    <w:rsid w:val="00477763"/>
    <w:rsid w:val="00480CA9"/>
    <w:rsid w:val="0048288B"/>
    <w:rsid w:val="00485834"/>
    <w:rsid w:val="00486587"/>
    <w:rsid w:val="0048681A"/>
    <w:rsid w:val="004904B0"/>
    <w:rsid w:val="0049339E"/>
    <w:rsid w:val="0049762F"/>
    <w:rsid w:val="004A0C4D"/>
    <w:rsid w:val="004A2F16"/>
    <w:rsid w:val="004A3A15"/>
    <w:rsid w:val="004A3AFE"/>
    <w:rsid w:val="004A778D"/>
    <w:rsid w:val="004B14AB"/>
    <w:rsid w:val="004B4698"/>
    <w:rsid w:val="004D316E"/>
    <w:rsid w:val="004D48D0"/>
    <w:rsid w:val="004D61A5"/>
    <w:rsid w:val="004E13D2"/>
    <w:rsid w:val="004E3555"/>
    <w:rsid w:val="004E38B8"/>
    <w:rsid w:val="004E4C9D"/>
    <w:rsid w:val="004E5E54"/>
    <w:rsid w:val="004E7F99"/>
    <w:rsid w:val="004F0F89"/>
    <w:rsid w:val="004F1B5C"/>
    <w:rsid w:val="004F1D96"/>
    <w:rsid w:val="004F34F8"/>
    <w:rsid w:val="00500EA6"/>
    <w:rsid w:val="00506C03"/>
    <w:rsid w:val="0051008F"/>
    <w:rsid w:val="00520C6E"/>
    <w:rsid w:val="0052158B"/>
    <w:rsid w:val="00521F19"/>
    <w:rsid w:val="005226B0"/>
    <w:rsid w:val="00523C00"/>
    <w:rsid w:val="00527084"/>
    <w:rsid w:val="005272B6"/>
    <w:rsid w:val="0053355B"/>
    <w:rsid w:val="00533704"/>
    <w:rsid w:val="00533910"/>
    <w:rsid w:val="005357D4"/>
    <w:rsid w:val="00535D33"/>
    <w:rsid w:val="005368EF"/>
    <w:rsid w:val="00537370"/>
    <w:rsid w:val="00541A72"/>
    <w:rsid w:val="00542FEA"/>
    <w:rsid w:val="00544402"/>
    <w:rsid w:val="0054518F"/>
    <w:rsid w:val="0054527C"/>
    <w:rsid w:val="005459DE"/>
    <w:rsid w:val="00550DFC"/>
    <w:rsid w:val="005536D7"/>
    <w:rsid w:val="0055508A"/>
    <w:rsid w:val="00555C65"/>
    <w:rsid w:val="005600DA"/>
    <w:rsid w:val="00561252"/>
    <w:rsid w:val="005622C3"/>
    <w:rsid w:val="005634E6"/>
    <w:rsid w:val="0056375B"/>
    <w:rsid w:val="00566A95"/>
    <w:rsid w:val="00567D8D"/>
    <w:rsid w:val="00572411"/>
    <w:rsid w:val="0057599B"/>
    <w:rsid w:val="00576679"/>
    <w:rsid w:val="00580E66"/>
    <w:rsid w:val="00583045"/>
    <w:rsid w:val="00585C7F"/>
    <w:rsid w:val="00587D99"/>
    <w:rsid w:val="00590AB0"/>
    <w:rsid w:val="005910FD"/>
    <w:rsid w:val="00592D96"/>
    <w:rsid w:val="0059413D"/>
    <w:rsid w:val="00595C2A"/>
    <w:rsid w:val="005973B3"/>
    <w:rsid w:val="005A00AE"/>
    <w:rsid w:val="005A1D11"/>
    <w:rsid w:val="005A6419"/>
    <w:rsid w:val="005A712F"/>
    <w:rsid w:val="005B24E5"/>
    <w:rsid w:val="005B3482"/>
    <w:rsid w:val="005B6113"/>
    <w:rsid w:val="005B7097"/>
    <w:rsid w:val="005B7712"/>
    <w:rsid w:val="005C10DD"/>
    <w:rsid w:val="005C242C"/>
    <w:rsid w:val="005C6C56"/>
    <w:rsid w:val="005D2382"/>
    <w:rsid w:val="005D367D"/>
    <w:rsid w:val="005D53C4"/>
    <w:rsid w:val="005D6B78"/>
    <w:rsid w:val="005E1EF1"/>
    <w:rsid w:val="005E298B"/>
    <w:rsid w:val="005E3BD2"/>
    <w:rsid w:val="005E4542"/>
    <w:rsid w:val="005E663E"/>
    <w:rsid w:val="005F0874"/>
    <w:rsid w:val="005F126C"/>
    <w:rsid w:val="005F1CC6"/>
    <w:rsid w:val="005F2C0D"/>
    <w:rsid w:val="005F2FE6"/>
    <w:rsid w:val="005F544A"/>
    <w:rsid w:val="005F5833"/>
    <w:rsid w:val="005F7378"/>
    <w:rsid w:val="00600982"/>
    <w:rsid w:val="00604799"/>
    <w:rsid w:val="00604983"/>
    <w:rsid w:val="006062B9"/>
    <w:rsid w:val="00606F6A"/>
    <w:rsid w:val="00607093"/>
    <w:rsid w:val="006114E3"/>
    <w:rsid w:val="0061395A"/>
    <w:rsid w:val="006158D8"/>
    <w:rsid w:val="00615D54"/>
    <w:rsid w:val="006169D7"/>
    <w:rsid w:val="00616B06"/>
    <w:rsid w:val="00617317"/>
    <w:rsid w:val="00622CF1"/>
    <w:rsid w:val="00622DAD"/>
    <w:rsid w:val="00624280"/>
    <w:rsid w:val="00624C54"/>
    <w:rsid w:val="00625A2A"/>
    <w:rsid w:val="006330FA"/>
    <w:rsid w:val="00634901"/>
    <w:rsid w:val="00636E02"/>
    <w:rsid w:val="00637485"/>
    <w:rsid w:val="00637DAD"/>
    <w:rsid w:val="006446EA"/>
    <w:rsid w:val="0064507D"/>
    <w:rsid w:val="0065242D"/>
    <w:rsid w:val="006527DC"/>
    <w:rsid w:val="00652CAD"/>
    <w:rsid w:val="00652E98"/>
    <w:rsid w:val="00664D92"/>
    <w:rsid w:val="006657C0"/>
    <w:rsid w:val="00670165"/>
    <w:rsid w:val="00672371"/>
    <w:rsid w:val="00673C02"/>
    <w:rsid w:val="006740D4"/>
    <w:rsid w:val="006758F0"/>
    <w:rsid w:val="006818DB"/>
    <w:rsid w:val="006851B1"/>
    <w:rsid w:val="0068593D"/>
    <w:rsid w:val="006870B3"/>
    <w:rsid w:val="00697983"/>
    <w:rsid w:val="006A13EA"/>
    <w:rsid w:val="006A1DF6"/>
    <w:rsid w:val="006A309A"/>
    <w:rsid w:val="006A3111"/>
    <w:rsid w:val="006A34DC"/>
    <w:rsid w:val="006A48BA"/>
    <w:rsid w:val="006A4D2B"/>
    <w:rsid w:val="006B1368"/>
    <w:rsid w:val="006B2EA0"/>
    <w:rsid w:val="006B576F"/>
    <w:rsid w:val="006B6DC9"/>
    <w:rsid w:val="006B6E0E"/>
    <w:rsid w:val="006C1498"/>
    <w:rsid w:val="006C31CE"/>
    <w:rsid w:val="006C4C54"/>
    <w:rsid w:val="006C7064"/>
    <w:rsid w:val="006C7E70"/>
    <w:rsid w:val="006D30D4"/>
    <w:rsid w:val="006D6121"/>
    <w:rsid w:val="006E0AE2"/>
    <w:rsid w:val="006E1057"/>
    <w:rsid w:val="006E3B0E"/>
    <w:rsid w:val="006E5CB4"/>
    <w:rsid w:val="006E5FB0"/>
    <w:rsid w:val="006E64CB"/>
    <w:rsid w:val="006E6D92"/>
    <w:rsid w:val="006F0F7A"/>
    <w:rsid w:val="006F15F6"/>
    <w:rsid w:val="006F5502"/>
    <w:rsid w:val="006F62E7"/>
    <w:rsid w:val="00702AD1"/>
    <w:rsid w:val="00706644"/>
    <w:rsid w:val="007071C1"/>
    <w:rsid w:val="00712E11"/>
    <w:rsid w:val="007169DE"/>
    <w:rsid w:val="00716DD1"/>
    <w:rsid w:val="007236C9"/>
    <w:rsid w:val="00725057"/>
    <w:rsid w:val="00730AE8"/>
    <w:rsid w:val="007318C9"/>
    <w:rsid w:val="00731D61"/>
    <w:rsid w:val="0073303B"/>
    <w:rsid w:val="007346B0"/>
    <w:rsid w:val="00736A9E"/>
    <w:rsid w:val="00736E5D"/>
    <w:rsid w:val="00745083"/>
    <w:rsid w:val="007471F7"/>
    <w:rsid w:val="00751A0E"/>
    <w:rsid w:val="00751EDC"/>
    <w:rsid w:val="00755E2E"/>
    <w:rsid w:val="00760AC3"/>
    <w:rsid w:val="00762194"/>
    <w:rsid w:val="007624A8"/>
    <w:rsid w:val="00762DD3"/>
    <w:rsid w:val="007632E8"/>
    <w:rsid w:val="00764262"/>
    <w:rsid w:val="007645C4"/>
    <w:rsid w:val="00764C08"/>
    <w:rsid w:val="00765B72"/>
    <w:rsid w:val="00765BF8"/>
    <w:rsid w:val="00766952"/>
    <w:rsid w:val="00766A2F"/>
    <w:rsid w:val="0077051F"/>
    <w:rsid w:val="00771757"/>
    <w:rsid w:val="007726DA"/>
    <w:rsid w:val="0077666C"/>
    <w:rsid w:val="00776DE2"/>
    <w:rsid w:val="00776F95"/>
    <w:rsid w:val="00781EBC"/>
    <w:rsid w:val="0078212D"/>
    <w:rsid w:val="0078666E"/>
    <w:rsid w:val="00786CD0"/>
    <w:rsid w:val="0078795C"/>
    <w:rsid w:val="00787DE8"/>
    <w:rsid w:val="007906EB"/>
    <w:rsid w:val="00795461"/>
    <w:rsid w:val="0079695D"/>
    <w:rsid w:val="00797D91"/>
    <w:rsid w:val="007A1C92"/>
    <w:rsid w:val="007A1DFC"/>
    <w:rsid w:val="007A55CC"/>
    <w:rsid w:val="007B20F8"/>
    <w:rsid w:val="007B2688"/>
    <w:rsid w:val="007B2E08"/>
    <w:rsid w:val="007B3926"/>
    <w:rsid w:val="007B6355"/>
    <w:rsid w:val="007C06AC"/>
    <w:rsid w:val="007C1607"/>
    <w:rsid w:val="007C6565"/>
    <w:rsid w:val="007C6A75"/>
    <w:rsid w:val="007D2E3A"/>
    <w:rsid w:val="007D4D7E"/>
    <w:rsid w:val="007D4F44"/>
    <w:rsid w:val="007D59A9"/>
    <w:rsid w:val="007D6C96"/>
    <w:rsid w:val="007E003E"/>
    <w:rsid w:val="007E00AF"/>
    <w:rsid w:val="007E0AC9"/>
    <w:rsid w:val="007E4283"/>
    <w:rsid w:val="007E6468"/>
    <w:rsid w:val="007E73A2"/>
    <w:rsid w:val="007E7ED9"/>
    <w:rsid w:val="007F12BA"/>
    <w:rsid w:val="007F1EBE"/>
    <w:rsid w:val="007F2D14"/>
    <w:rsid w:val="007F5DF4"/>
    <w:rsid w:val="007F5F02"/>
    <w:rsid w:val="007F61F4"/>
    <w:rsid w:val="00800590"/>
    <w:rsid w:val="0080086E"/>
    <w:rsid w:val="008021C4"/>
    <w:rsid w:val="0080403A"/>
    <w:rsid w:val="0080623C"/>
    <w:rsid w:val="00814621"/>
    <w:rsid w:val="008159E2"/>
    <w:rsid w:val="008216BF"/>
    <w:rsid w:val="00832A1B"/>
    <w:rsid w:val="00832BD6"/>
    <w:rsid w:val="00833FC2"/>
    <w:rsid w:val="008345F2"/>
    <w:rsid w:val="00834FE0"/>
    <w:rsid w:val="00836F94"/>
    <w:rsid w:val="008376DB"/>
    <w:rsid w:val="008404F0"/>
    <w:rsid w:val="00842323"/>
    <w:rsid w:val="008430C7"/>
    <w:rsid w:val="00851C3D"/>
    <w:rsid w:val="00853125"/>
    <w:rsid w:val="008572B6"/>
    <w:rsid w:val="008604B8"/>
    <w:rsid w:val="0087045B"/>
    <w:rsid w:val="00871463"/>
    <w:rsid w:val="00871711"/>
    <w:rsid w:val="008727C5"/>
    <w:rsid w:val="008729DF"/>
    <w:rsid w:val="00876934"/>
    <w:rsid w:val="008772B7"/>
    <w:rsid w:val="00883D9F"/>
    <w:rsid w:val="00884A6B"/>
    <w:rsid w:val="00885548"/>
    <w:rsid w:val="00886B60"/>
    <w:rsid w:val="00887A30"/>
    <w:rsid w:val="00887E25"/>
    <w:rsid w:val="008912A2"/>
    <w:rsid w:val="00891942"/>
    <w:rsid w:val="00894105"/>
    <w:rsid w:val="00896A4C"/>
    <w:rsid w:val="00896C23"/>
    <w:rsid w:val="0089798C"/>
    <w:rsid w:val="008A1683"/>
    <w:rsid w:val="008A2D5F"/>
    <w:rsid w:val="008A5C8E"/>
    <w:rsid w:val="008B0EC9"/>
    <w:rsid w:val="008B2B68"/>
    <w:rsid w:val="008B54A6"/>
    <w:rsid w:val="008B5C4D"/>
    <w:rsid w:val="008B672D"/>
    <w:rsid w:val="008C71E6"/>
    <w:rsid w:val="008D4878"/>
    <w:rsid w:val="008D5CD7"/>
    <w:rsid w:val="008D6492"/>
    <w:rsid w:val="008D7037"/>
    <w:rsid w:val="008E090C"/>
    <w:rsid w:val="008E18C0"/>
    <w:rsid w:val="008E25BA"/>
    <w:rsid w:val="008F0872"/>
    <w:rsid w:val="008F5560"/>
    <w:rsid w:val="008F706C"/>
    <w:rsid w:val="008F76D7"/>
    <w:rsid w:val="0090544B"/>
    <w:rsid w:val="0090713C"/>
    <w:rsid w:val="00913ACF"/>
    <w:rsid w:val="009215C0"/>
    <w:rsid w:val="0092233B"/>
    <w:rsid w:val="0092319C"/>
    <w:rsid w:val="0093213D"/>
    <w:rsid w:val="009330F9"/>
    <w:rsid w:val="009331C1"/>
    <w:rsid w:val="0093503F"/>
    <w:rsid w:val="009366CD"/>
    <w:rsid w:val="00941C3D"/>
    <w:rsid w:val="00943A56"/>
    <w:rsid w:val="00946047"/>
    <w:rsid w:val="0094664D"/>
    <w:rsid w:val="00946E15"/>
    <w:rsid w:val="00947819"/>
    <w:rsid w:val="00951A3B"/>
    <w:rsid w:val="00956AA5"/>
    <w:rsid w:val="00962826"/>
    <w:rsid w:val="009637DC"/>
    <w:rsid w:val="00964243"/>
    <w:rsid w:val="009650CA"/>
    <w:rsid w:val="0096531F"/>
    <w:rsid w:val="00965B14"/>
    <w:rsid w:val="00970D9A"/>
    <w:rsid w:val="00972D77"/>
    <w:rsid w:val="0097390F"/>
    <w:rsid w:val="009739DF"/>
    <w:rsid w:val="009825A4"/>
    <w:rsid w:val="00987828"/>
    <w:rsid w:val="009909E4"/>
    <w:rsid w:val="00990A95"/>
    <w:rsid w:val="0099259B"/>
    <w:rsid w:val="00992C0D"/>
    <w:rsid w:val="009A0162"/>
    <w:rsid w:val="009A0E6B"/>
    <w:rsid w:val="009B29EF"/>
    <w:rsid w:val="009C2E22"/>
    <w:rsid w:val="009C4A8C"/>
    <w:rsid w:val="009D184A"/>
    <w:rsid w:val="009D2B4D"/>
    <w:rsid w:val="009D4D48"/>
    <w:rsid w:val="009E0356"/>
    <w:rsid w:val="009E4221"/>
    <w:rsid w:val="009E7387"/>
    <w:rsid w:val="009F193C"/>
    <w:rsid w:val="009F3558"/>
    <w:rsid w:val="009F4EA6"/>
    <w:rsid w:val="009F52D8"/>
    <w:rsid w:val="009F5624"/>
    <w:rsid w:val="009F6E84"/>
    <w:rsid w:val="009F76FA"/>
    <w:rsid w:val="00A00613"/>
    <w:rsid w:val="00A01857"/>
    <w:rsid w:val="00A01FC5"/>
    <w:rsid w:val="00A0494A"/>
    <w:rsid w:val="00A058DD"/>
    <w:rsid w:val="00A06701"/>
    <w:rsid w:val="00A071AA"/>
    <w:rsid w:val="00A10F1A"/>
    <w:rsid w:val="00A15C45"/>
    <w:rsid w:val="00A17CB4"/>
    <w:rsid w:val="00A208AB"/>
    <w:rsid w:val="00A212DB"/>
    <w:rsid w:val="00A216D8"/>
    <w:rsid w:val="00A2304C"/>
    <w:rsid w:val="00A23A94"/>
    <w:rsid w:val="00A2479F"/>
    <w:rsid w:val="00A33781"/>
    <w:rsid w:val="00A4313B"/>
    <w:rsid w:val="00A457E1"/>
    <w:rsid w:val="00A475C8"/>
    <w:rsid w:val="00A50526"/>
    <w:rsid w:val="00A52807"/>
    <w:rsid w:val="00A547BF"/>
    <w:rsid w:val="00A562D0"/>
    <w:rsid w:val="00A5796F"/>
    <w:rsid w:val="00A617CB"/>
    <w:rsid w:val="00A625EF"/>
    <w:rsid w:val="00A6312B"/>
    <w:rsid w:val="00A66693"/>
    <w:rsid w:val="00A756CA"/>
    <w:rsid w:val="00A77D4F"/>
    <w:rsid w:val="00A85AE8"/>
    <w:rsid w:val="00A86684"/>
    <w:rsid w:val="00A86A48"/>
    <w:rsid w:val="00AA15E7"/>
    <w:rsid w:val="00AA5C96"/>
    <w:rsid w:val="00AB1160"/>
    <w:rsid w:val="00AB1BBE"/>
    <w:rsid w:val="00AB4D6C"/>
    <w:rsid w:val="00AC11D3"/>
    <w:rsid w:val="00AC3744"/>
    <w:rsid w:val="00AC43CD"/>
    <w:rsid w:val="00AC6053"/>
    <w:rsid w:val="00AD0BD6"/>
    <w:rsid w:val="00AD3324"/>
    <w:rsid w:val="00AD357F"/>
    <w:rsid w:val="00AD4B90"/>
    <w:rsid w:val="00AD5F54"/>
    <w:rsid w:val="00AD62F4"/>
    <w:rsid w:val="00AD762E"/>
    <w:rsid w:val="00AE2876"/>
    <w:rsid w:val="00AE28EA"/>
    <w:rsid w:val="00AE5E26"/>
    <w:rsid w:val="00AE68F4"/>
    <w:rsid w:val="00AF1D9A"/>
    <w:rsid w:val="00AF261B"/>
    <w:rsid w:val="00B02004"/>
    <w:rsid w:val="00B045BD"/>
    <w:rsid w:val="00B05C96"/>
    <w:rsid w:val="00B07002"/>
    <w:rsid w:val="00B07CFE"/>
    <w:rsid w:val="00B13796"/>
    <w:rsid w:val="00B1437A"/>
    <w:rsid w:val="00B154BC"/>
    <w:rsid w:val="00B17720"/>
    <w:rsid w:val="00B1792F"/>
    <w:rsid w:val="00B22C7C"/>
    <w:rsid w:val="00B24B50"/>
    <w:rsid w:val="00B25A9A"/>
    <w:rsid w:val="00B26ED0"/>
    <w:rsid w:val="00B27789"/>
    <w:rsid w:val="00B27FB7"/>
    <w:rsid w:val="00B31FC5"/>
    <w:rsid w:val="00B331C5"/>
    <w:rsid w:val="00B340DC"/>
    <w:rsid w:val="00B3450A"/>
    <w:rsid w:val="00B345F9"/>
    <w:rsid w:val="00B3583B"/>
    <w:rsid w:val="00B366D4"/>
    <w:rsid w:val="00B37FE0"/>
    <w:rsid w:val="00B4257E"/>
    <w:rsid w:val="00B44333"/>
    <w:rsid w:val="00B46F28"/>
    <w:rsid w:val="00B51134"/>
    <w:rsid w:val="00B52502"/>
    <w:rsid w:val="00B53817"/>
    <w:rsid w:val="00B547FC"/>
    <w:rsid w:val="00B5620B"/>
    <w:rsid w:val="00B61303"/>
    <w:rsid w:val="00B6322F"/>
    <w:rsid w:val="00B65221"/>
    <w:rsid w:val="00B653D3"/>
    <w:rsid w:val="00B759D5"/>
    <w:rsid w:val="00B813A8"/>
    <w:rsid w:val="00B81612"/>
    <w:rsid w:val="00B81651"/>
    <w:rsid w:val="00B82615"/>
    <w:rsid w:val="00B90E2E"/>
    <w:rsid w:val="00B9663C"/>
    <w:rsid w:val="00B976B5"/>
    <w:rsid w:val="00BA2E87"/>
    <w:rsid w:val="00BA4172"/>
    <w:rsid w:val="00BA733E"/>
    <w:rsid w:val="00BA796B"/>
    <w:rsid w:val="00BB23EB"/>
    <w:rsid w:val="00BB74ED"/>
    <w:rsid w:val="00BB753F"/>
    <w:rsid w:val="00BC03A3"/>
    <w:rsid w:val="00BC19C3"/>
    <w:rsid w:val="00BC202A"/>
    <w:rsid w:val="00BC2D7B"/>
    <w:rsid w:val="00BC2EA8"/>
    <w:rsid w:val="00BC5721"/>
    <w:rsid w:val="00BD03A8"/>
    <w:rsid w:val="00BD1487"/>
    <w:rsid w:val="00BE0F88"/>
    <w:rsid w:val="00BE1511"/>
    <w:rsid w:val="00BE22B0"/>
    <w:rsid w:val="00BE23A4"/>
    <w:rsid w:val="00BE3768"/>
    <w:rsid w:val="00BE5E22"/>
    <w:rsid w:val="00BE65FC"/>
    <w:rsid w:val="00BE7BD9"/>
    <w:rsid w:val="00BF1183"/>
    <w:rsid w:val="00BF28F8"/>
    <w:rsid w:val="00BF5F55"/>
    <w:rsid w:val="00C027C4"/>
    <w:rsid w:val="00C0321C"/>
    <w:rsid w:val="00C032C7"/>
    <w:rsid w:val="00C03FEE"/>
    <w:rsid w:val="00C045AF"/>
    <w:rsid w:val="00C05D7A"/>
    <w:rsid w:val="00C0682C"/>
    <w:rsid w:val="00C06EDD"/>
    <w:rsid w:val="00C071CE"/>
    <w:rsid w:val="00C11DC4"/>
    <w:rsid w:val="00C132C5"/>
    <w:rsid w:val="00C14247"/>
    <w:rsid w:val="00C157D5"/>
    <w:rsid w:val="00C174DA"/>
    <w:rsid w:val="00C22C7F"/>
    <w:rsid w:val="00C25B3E"/>
    <w:rsid w:val="00C25E94"/>
    <w:rsid w:val="00C2736D"/>
    <w:rsid w:val="00C27FCA"/>
    <w:rsid w:val="00C32235"/>
    <w:rsid w:val="00C323D0"/>
    <w:rsid w:val="00C37A97"/>
    <w:rsid w:val="00C37AA7"/>
    <w:rsid w:val="00C43771"/>
    <w:rsid w:val="00C440A0"/>
    <w:rsid w:val="00C45498"/>
    <w:rsid w:val="00C50A79"/>
    <w:rsid w:val="00C51EAB"/>
    <w:rsid w:val="00C53716"/>
    <w:rsid w:val="00C61DDF"/>
    <w:rsid w:val="00C634A6"/>
    <w:rsid w:val="00C638DF"/>
    <w:rsid w:val="00C63EBD"/>
    <w:rsid w:val="00C653FB"/>
    <w:rsid w:val="00C70850"/>
    <w:rsid w:val="00C7097F"/>
    <w:rsid w:val="00C72B4C"/>
    <w:rsid w:val="00C7482F"/>
    <w:rsid w:val="00C75B4D"/>
    <w:rsid w:val="00C84EB4"/>
    <w:rsid w:val="00C859F8"/>
    <w:rsid w:val="00C86C5B"/>
    <w:rsid w:val="00C92048"/>
    <w:rsid w:val="00C961E3"/>
    <w:rsid w:val="00CA6A01"/>
    <w:rsid w:val="00CA7375"/>
    <w:rsid w:val="00CB1FE2"/>
    <w:rsid w:val="00CB5551"/>
    <w:rsid w:val="00CB5D0B"/>
    <w:rsid w:val="00CB67A4"/>
    <w:rsid w:val="00CB765E"/>
    <w:rsid w:val="00CC0935"/>
    <w:rsid w:val="00CC6242"/>
    <w:rsid w:val="00CD12C3"/>
    <w:rsid w:val="00CD181E"/>
    <w:rsid w:val="00CD2133"/>
    <w:rsid w:val="00CD4255"/>
    <w:rsid w:val="00CE0517"/>
    <w:rsid w:val="00CE343D"/>
    <w:rsid w:val="00CE4839"/>
    <w:rsid w:val="00CF20BA"/>
    <w:rsid w:val="00CF28F9"/>
    <w:rsid w:val="00D01786"/>
    <w:rsid w:val="00D04201"/>
    <w:rsid w:val="00D0656E"/>
    <w:rsid w:val="00D165AE"/>
    <w:rsid w:val="00D20C45"/>
    <w:rsid w:val="00D20C66"/>
    <w:rsid w:val="00D3144E"/>
    <w:rsid w:val="00D321A9"/>
    <w:rsid w:val="00D44ED6"/>
    <w:rsid w:val="00D45988"/>
    <w:rsid w:val="00D468A2"/>
    <w:rsid w:val="00D51933"/>
    <w:rsid w:val="00D51A52"/>
    <w:rsid w:val="00D51B37"/>
    <w:rsid w:val="00D60B32"/>
    <w:rsid w:val="00D618FC"/>
    <w:rsid w:val="00D62758"/>
    <w:rsid w:val="00D63947"/>
    <w:rsid w:val="00D64451"/>
    <w:rsid w:val="00D64BDF"/>
    <w:rsid w:val="00D64E99"/>
    <w:rsid w:val="00D65802"/>
    <w:rsid w:val="00D6604F"/>
    <w:rsid w:val="00D731EC"/>
    <w:rsid w:val="00D7494D"/>
    <w:rsid w:val="00D846D9"/>
    <w:rsid w:val="00D879EE"/>
    <w:rsid w:val="00D87EC7"/>
    <w:rsid w:val="00D916A6"/>
    <w:rsid w:val="00D9552B"/>
    <w:rsid w:val="00D9573F"/>
    <w:rsid w:val="00D971DA"/>
    <w:rsid w:val="00DA1B0C"/>
    <w:rsid w:val="00DA3DFB"/>
    <w:rsid w:val="00DA4027"/>
    <w:rsid w:val="00DB4A4B"/>
    <w:rsid w:val="00DB6D77"/>
    <w:rsid w:val="00DB7E0A"/>
    <w:rsid w:val="00DC1305"/>
    <w:rsid w:val="00DC2F58"/>
    <w:rsid w:val="00DC3C7F"/>
    <w:rsid w:val="00DC514A"/>
    <w:rsid w:val="00DC5232"/>
    <w:rsid w:val="00DC5914"/>
    <w:rsid w:val="00DC6B1E"/>
    <w:rsid w:val="00DC7DF7"/>
    <w:rsid w:val="00DD00AB"/>
    <w:rsid w:val="00DD488F"/>
    <w:rsid w:val="00DE3491"/>
    <w:rsid w:val="00DE5A18"/>
    <w:rsid w:val="00DF30BD"/>
    <w:rsid w:val="00DF4A4C"/>
    <w:rsid w:val="00E0049C"/>
    <w:rsid w:val="00E01774"/>
    <w:rsid w:val="00E05DD6"/>
    <w:rsid w:val="00E20A9B"/>
    <w:rsid w:val="00E215F1"/>
    <w:rsid w:val="00E22B60"/>
    <w:rsid w:val="00E23056"/>
    <w:rsid w:val="00E23075"/>
    <w:rsid w:val="00E2589A"/>
    <w:rsid w:val="00E30B38"/>
    <w:rsid w:val="00E31640"/>
    <w:rsid w:val="00E3165E"/>
    <w:rsid w:val="00E317CB"/>
    <w:rsid w:val="00E317D3"/>
    <w:rsid w:val="00E333AC"/>
    <w:rsid w:val="00E3442F"/>
    <w:rsid w:val="00E41EF5"/>
    <w:rsid w:val="00E42100"/>
    <w:rsid w:val="00E43244"/>
    <w:rsid w:val="00E5029D"/>
    <w:rsid w:val="00E50CEE"/>
    <w:rsid w:val="00E557E8"/>
    <w:rsid w:val="00E6186C"/>
    <w:rsid w:val="00E648C1"/>
    <w:rsid w:val="00E66539"/>
    <w:rsid w:val="00E6738A"/>
    <w:rsid w:val="00E734AA"/>
    <w:rsid w:val="00E77103"/>
    <w:rsid w:val="00E804DB"/>
    <w:rsid w:val="00E80C63"/>
    <w:rsid w:val="00E82F92"/>
    <w:rsid w:val="00E83A03"/>
    <w:rsid w:val="00E83A07"/>
    <w:rsid w:val="00E87D5C"/>
    <w:rsid w:val="00E93114"/>
    <w:rsid w:val="00E93E0C"/>
    <w:rsid w:val="00EA111C"/>
    <w:rsid w:val="00EA1636"/>
    <w:rsid w:val="00EA166E"/>
    <w:rsid w:val="00EA2802"/>
    <w:rsid w:val="00EA2F71"/>
    <w:rsid w:val="00EA3D6B"/>
    <w:rsid w:val="00EA7335"/>
    <w:rsid w:val="00EB43B8"/>
    <w:rsid w:val="00EB45CB"/>
    <w:rsid w:val="00EB501A"/>
    <w:rsid w:val="00EC1366"/>
    <w:rsid w:val="00EC15E5"/>
    <w:rsid w:val="00EC4242"/>
    <w:rsid w:val="00EC6ED3"/>
    <w:rsid w:val="00ED0346"/>
    <w:rsid w:val="00ED4CC5"/>
    <w:rsid w:val="00ED6893"/>
    <w:rsid w:val="00ED7C6F"/>
    <w:rsid w:val="00EE090C"/>
    <w:rsid w:val="00EE09CD"/>
    <w:rsid w:val="00EE1384"/>
    <w:rsid w:val="00EE2733"/>
    <w:rsid w:val="00EE6FD3"/>
    <w:rsid w:val="00EE7AF0"/>
    <w:rsid w:val="00EF7BDB"/>
    <w:rsid w:val="00F01497"/>
    <w:rsid w:val="00F0341A"/>
    <w:rsid w:val="00F16009"/>
    <w:rsid w:val="00F16087"/>
    <w:rsid w:val="00F20644"/>
    <w:rsid w:val="00F208E1"/>
    <w:rsid w:val="00F23840"/>
    <w:rsid w:val="00F267BB"/>
    <w:rsid w:val="00F27B3B"/>
    <w:rsid w:val="00F3046E"/>
    <w:rsid w:val="00F30881"/>
    <w:rsid w:val="00F348CC"/>
    <w:rsid w:val="00F35627"/>
    <w:rsid w:val="00F40555"/>
    <w:rsid w:val="00F4388D"/>
    <w:rsid w:val="00F443F2"/>
    <w:rsid w:val="00F46C8A"/>
    <w:rsid w:val="00F47203"/>
    <w:rsid w:val="00F5445B"/>
    <w:rsid w:val="00F62634"/>
    <w:rsid w:val="00F652DC"/>
    <w:rsid w:val="00F7215E"/>
    <w:rsid w:val="00F7266B"/>
    <w:rsid w:val="00F74427"/>
    <w:rsid w:val="00F75C85"/>
    <w:rsid w:val="00F82501"/>
    <w:rsid w:val="00F841C7"/>
    <w:rsid w:val="00F8793A"/>
    <w:rsid w:val="00F87A1F"/>
    <w:rsid w:val="00F94280"/>
    <w:rsid w:val="00F9627B"/>
    <w:rsid w:val="00F973BC"/>
    <w:rsid w:val="00FA665E"/>
    <w:rsid w:val="00FA6EB4"/>
    <w:rsid w:val="00FB268D"/>
    <w:rsid w:val="00FB27BE"/>
    <w:rsid w:val="00FB3949"/>
    <w:rsid w:val="00FB5621"/>
    <w:rsid w:val="00FB6EAF"/>
    <w:rsid w:val="00FB786E"/>
    <w:rsid w:val="00FC105A"/>
    <w:rsid w:val="00FC1E27"/>
    <w:rsid w:val="00FC310A"/>
    <w:rsid w:val="00FC33FE"/>
    <w:rsid w:val="00FC3567"/>
    <w:rsid w:val="00FD0A4A"/>
    <w:rsid w:val="00FD0C92"/>
    <w:rsid w:val="00FD26B7"/>
    <w:rsid w:val="00FD379D"/>
    <w:rsid w:val="00FD4036"/>
    <w:rsid w:val="00FD4F54"/>
    <w:rsid w:val="00FD593C"/>
    <w:rsid w:val="00FE06ED"/>
    <w:rsid w:val="00FE104D"/>
    <w:rsid w:val="00FE143F"/>
    <w:rsid w:val="00FE649C"/>
    <w:rsid w:val="00FF1F9F"/>
    <w:rsid w:val="00FF288C"/>
    <w:rsid w:val="00FF60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363801"/>
  <w15:docId w15:val="{2191ABA1-7918-4136-BF3C-AF0E66C3E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608A"/>
    <w:rPr>
      <w:rFonts w:ascii="Times New Roman" w:eastAsia="Times New Roman" w:hAnsi="Times New Roman"/>
      <w:color w:val="000000"/>
      <w:sz w:val="24"/>
    </w:rPr>
  </w:style>
  <w:style w:type="paragraph" w:styleId="1">
    <w:name w:val="heading 1"/>
    <w:basedOn w:val="a"/>
    <w:next w:val="a"/>
    <w:link w:val="10"/>
    <w:qFormat/>
    <w:rsid w:val="00ED4CC5"/>
    <w:pPr>
      <w:keepNext/>
      <w:outlineLvl w:val="0"/>
    </w:pPr>
    <w:rPr>
      <w:rFonts w:eastAsia="Calibri"/>
      <w:b/>
      <w:color w:val="auto"/>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ED4CC5"/>
    <w:rPr>
      <w:rFonts w:ascii="Times New Roman" w:hAnsi="Times New Roman" w:cs="Times New Roman"/>
      <w:b/>
      <w:sz w:val="20"/>
      <w:szCs w:val="20"/>
      <w:lang w:eastAsia="ru-RU"/>
    </w:rPr>
  </w:style>
  <w:style w:type="paragraph" w:styleId="a3">
    <w:name w:val="Title"/>
    <w:basedOn w:val="a"/>
    <w:link w:val="a4"/>
    <w:qFormat/>
    <w:rsid w:val="00ED4CC5"/>
    <w:pPr>
      <w:jc w:val="center"/>
    </w:pPr>
    <w:rPr>
      <w:rFonts w:eastAsia="Calibri"/>
      <w:b/>
      <w:color w:val="auto"/>
      <w:sz w:val="20"/>
    </w:rPr>
  </w:style>
  <w:style w:type="character" w:customStyle="1" w:styleId="a4">
    <w:name w:val="Заголовок Знак"/>
    <w:link w:val="a3"/>
    <w:locked/>
    <w:rsid w:val="00ED4CC5"/>
    <w:rPr>
      <w:rFonts w:ascii="Times New Roman" w:hAnsi="Times New Roman" w:cs="Times New Roman"/>
      <w:b/>
      <w:sz w:val="20"/>
      <w:szCs w:val="20"/>
      <w:lang w:eastAsia="ru-RU"/>
    </w:rPr>
  </w:style>
  <w:style w:type="paragraph" w:styleId="a5">
    <w:name w:val="Body Text"/>
    <w:basedOn w:val="a"/>
    <w:link w:val="a6"/>
    <w:uiPriority w:val="99"/>
    <w:rsid w:val="0043608A"/>
    <w:pPr>
      <w:jc w:val="both"/>
    </w:pPr>
    <w:rPr>
      <w:rFonts w:eastAsia="Calibri"/>
      <w:color w:val="auto"/>
      <w:sz w:val="20"/>
    </w:rPr>
  </w:style>
  <w:style w:type="character" w:customStyle="1" w:styleId="a6">
    <w:name w:val="Основной текст Знак"/>
    <w:link w:val="a5"/>
    <w:uiPriority w:val="99"/>
    <w:locked/>
    <w:rsid w:val="0043608A"/>
    <w:rPr>
      <w:rFonts w:ascii="Times New Roman" w:hAnsi="Times New Roman" w:cs="Times New Roman"/>
      <w:sz w:val="20"/>
      <w:szCs w:val="20"/>
      <w:lang w:eastAsia="ru-RU"/>
    </w:rPr>
  </w:style>
  <w:style w:type="paragraph" w:styleId="a7">
    <w:name w:val="Body Text Indent"/>
    <w:basedOn w:val="a"/>
    <w:link w:val="a8"/>
    <w:rsid w:val="0043608A"/>
    <w:pPr>
      <w:ind w:firstLine="720"/>
      <w:jc w:val="both"/>
    </w:pPr>
    <w:rPr>
      <w:rFonts w:eastAsia="Calibri"/>
      <w:color w:val="auto"/>
      <w:sz w:val="20"/>
    </w:rPr>
  </w:style>
  <w:style w:type="character" w:customStyle="1" w:styleId="a8">
    <w:name w:val="Основной текст с отступом Знак"/>
    <w:link w:val="a7"/>
    <w:locked/>
    <w:rsid w:val="0043608A"/>
    <w:rPr>
      <w:rFonts w:ascii="Times New Roman" w:hAnsi="Times New Roman" w:cs="Times New Roman"/>
      <w:sz w:val="20"/>
      <w:szCs w:val="20"/>
      <w:lang w:eastAsia="ru-RU"/>
    </w:rPr>
  </w:style>
  <w:style w:type="paragraph" w:styleId="a9">
    <w:name w:val="Normal (Web)"/>
    <w:basedOn w:val="a"/>
    <w:rsid w:val="0043608A"/>
    <w:rPr>
      <w:color w:val="auto"/>
    </w:rPr>
  </w:style>
  <w:style w:type="paragraph" w:styleId="aa">
    <w:name w:val="header"/>
    <w:basedOn w:val="a"/>
    <w:link w:val="ab"/>
    <w:uiPriority w:val="99"/>
    <w:rsid w:val="0043608A"/>
    <w:pPr>
      <w:tabs>
        <w:tab w:val="center" w:pos="4677"/>
        <w:tab w:val="right" w:pos="9355"/>
      </w:tabs>
    </w:pPr>
    <w:rPr>
      <w:rFonts w:eastAsia="Calibri"/>
      <w:sz w:val="20"/>
    </w:rPr>
  </w:style>
  <w:style w:type="character" w:customStyle="1" w:styleId="ab">
    <w:name w:val="Верхний колонтитул Знак"/>
    <w:link w:val="aa"/>
    <w:uiPriority w:val="99"/>
    <w:locked/>
    <w:rsid w:val="0043608A"/>
    <w:rPr>
      <w:rFonts w:ascii="Times New Roman" w:hAnsi="Times New Roman" w:cs="Times New Roman"/>
      <w:color w:val="000000"/>
      <w:sz w:val="20"/>
      <w:szCs w:val="20"/>
      <w:lang w:eastAsia="ru-RU"/>
    </w:rPr>
  </w:style>
  <w:style w:type="paragraph" w:styleId="ac">
    <w:name w:val="List Paragraph"/>
    <w:basedOn w:val="a"/>
    <w:uiPriority w:val="99"/>
    <w:qFormat/>
    <w:rsid w:val="00E31640"/>
    <w:pPr>
      <w:ind w:left="720"/>
      <w:contextualSpacing/>
    </w:pPr>
  </w:style>
  <w:style w:type="numbering" w:customStyle="1" w:styleId="List1">
    <w:name w:val="List 1"/>
    <w:rsid w:val="00AE2876"/>
  </w:style>
  <w:style w:type="paragraph" w:customStyle="1" w:styleId="11">
    <w:name w:val="Основной текст с отступом1"/>
    <w:rsid w:val="00AE2876"/>
    <w:pPr>
      <w:ind w:firstLine="720"/>
      <w:jc w:val="both"/>
    </w:pPr>
    <w:rPr>
      <w:rFonts w:ascii="Times New Roman" w:eastAsia="ヒラギノ角ゴ Pro W3" w:hAnsi="Times New Roman"/>
      <w:color w:val="000000"/>
      <w:sz w:val="26"/>
    </w:rPr>
  </w:style>
  <w:style w:type="character" w:customStyle="1" w:styleId="ad">
    <w:name w:val="Гипертекстовая ссылка"/>
    <w:uiPriority w:val="99"/>
    <w:rsid w:val="009D184A"/>
    <w:rPr>
      <w:color w:val="106BBE"/>
    </w:rPr>
  </w:style>
  <w:style w:type="paragraph" w:customStyle="1" w:styleId="12">
    <w:name w:val="Основной текст с отступом1"/>
    <w:rsid w:val="007071C1"/>
    <w:pPr>
      <w:ind w:firstLine="720"/>
      <w:jc w:val="both"/>
    </w:pPr>
    <w:rPr>
      <w:rFonts w:ascii="Times New Roman" w:eastAsia="ヒラギノ角ゴ Pro W3" w:hAnsi="Times New Roman"/>
      <w:color w:val="000000"/>
      <w:sz w:val="26"/>
    </w:rPr>
  </w:style>
  <w:style w:type="character" w:styleId="ae">
    <w:name w:val="annotation reference"/>
    <w:uiPriority w:val="99"/>
    <w:semiHidden/>
    <w:unhideWhenUsed/>
    <w:rsid w:val="00217728"/>
    <w:rPr>
      <w:sz w:val="16"/>
      <w:szCs w:val="16"/>
    </w:rPr>
  </w:style>
  <w:style w:type="paragraph" w:styleId="af">
    <w:name w:val="annotation text"/>
    <w:basedOn w:val="a"/>
    <w:link w:val="af0"/>
    <w:uiPriority w:val="99"/>
    <w:semiHidden/>
    <w:unhideWhenUsed/>
    <w:rsid w:val="00217728"/>
    <w:rPr>
      <w:sz w:val="20"/>
    </w:rPr>
  </w:style>
  <w:style w:type="character" w:customStyle="1" w:styleId="af0">
    <w:name w:val="Текст примечания Знак"/>
    <w:link w:val="af"/>
    <w:uiPriority w:val="99"/>
    <w:semiHidden/>
    <w:rsid w:val="00217728"/>
    <w:rPr>
      <w:rFonts w:ascii="Times New Roman" w:eastAsia="Times New Roman" w:hAnsi="Times New Roman"/>
      <w:color w:val="000000"/>
    </w:rPr>
  </w:style>
  <w:style w:type="paragraph" w:styleId="af1">
    <w:name w:val="annotation subject"/>
    <w:basedOn w:val="af"/>
    <w:next w:val="af"/>
    <w:link w:val="af2"/>
    <w:uiPriority w:val="99"/>
    <w:semiHidden/>
    <w:unhideWhenUsed/>
    <w:rsid w:val="00217728"/>
    <w:rPr>
      <w:b/>
      <w:bCs/>
    </w:rPr>
  </w:style>
  <w:style w:type="character" w:customStyle="1" w:styleId="af2">
    <w:name w:val="Тема примечания Знак"/>
    <w:link w:val="af1"/>
    <w:uiPriority w:val="99"/>
    <w:semiHidden/>
    <w:rsid w:val="00217728"/>
    <w:rPr>
      <w:rFonts w:ascii="Times New Roman" w:eastAsia="Times New Roman" w:hAnsi="Times New Roman"/>
      <w:b/>
      <w:bCs/>
      <w:color w:val="000000"/>
    </w:rPr>
  </w:style>
  <w:style w:type="paragraph" w:styleId="af3">
    <w:name w:val="Balloon Text"/>
    <w:basedOn w:val="a"/>
    <w:link w:val="af4"/>
    <w:uiPriority w:val="99"/>
    <w:semiHidden/>
    <w:unhideWhenUsed/>
    <w:rsid w:val="00217728"/>
    <w:rPr>
      <w:rFonts w:ascii="Tahoma" w:hAnsi="Tahoma"/>
      <w:sz w:val="16"/>
      <w:szCs w:val="16"/>
    </w:rPr>
  </w:style>
  <w:style w:type="character" w:customStyle="1" w:styleId="af4">
    <w:name w:val="Текст выноски Знак"/>
    <w:link w:val="af3"/>
    <w:uiPriority w:val="99"/>
    <w:semiHidden/>
    <w:rsid w:val="00217728"/>
    <w:rPr>
      <w:rFonts w:ascii="Tahoma" w:eastAsia="Times New Roman" w:hAnsi="Tahoma" w:cs="Tahoma"/>
      <w:color w:val="000000"/>
      <w:sz w:val="16"/>
      <w:szCs w:val="16"/>
    </w:rPr>
  </w:style>
  <w:style w:type="character" w:styleId="af5">
    <w:name w:val="Hyperlink"/>
    <w:uiPriority w:val="99"/>
    <w:semiHidden/>
    <w:unhideWhenUsed/>
    <w:rsid w:val="00550DFC"/>
    <w:rPr>
      <w:color w:val="0000FF"/>
      <w:u w:val="single"/>
    </w:rPr>
  </w:style>
  <w:style w:type="character" w:customStyle="1" w:styleId="67">
    <w:name w:val="Основной текст67"/>
    <w:rsid w:val="00FB3949"/>
    <w:rPr>
      <w:b w:val="0"/>
      <w:bCs w:val="0"/>
      <w:i w:val="0"/>
      <w:iCs w:val="0"/>
      <w:smallCaps w:val="0"/>
      <w:strike w:val="0"/>
      <w:spacing w:val="0"/>
      <w:sz w:val="20"/>
      <w:szCs w:val="20"/>
    </w:rPr>
  </w:style>
  <w:style w:type="character" w:customStyle="1" w:styleId="96">
    <w:name w:val="Основной текст96"/>
    <w:rsid w:val="00FB3949"/>
    <w:rPr>
      <w:shd w:val="clear" w:color="auto" w:fill="FFFFFF"/>
    </w:rPr>
  </w:style>
  <w:style w:type="character" w:customStyle="1" w:styleId="97">
    <w:name w:val="Основной текст97"/>
    <w:rsid w:val="00FB3949"/>
    <w:rPr>
      <w:shd w:val="clear" w:color="auto" w:fill="FFFFFF"/>
    </w:rPr>
  </w:style>
  <w:style w:type="character" w:customStyle="1" w:styleId="3">
    <w:name w:val="Основной текст (3)_"/>
    <w:link w:val="30"/>
    <w:uiPriority w:val="99"/>
    <w:locked/>
    <w:rsid w:val="00FB3949"/>
    <w:rPr>
      <w:rFonts w:ascii="Arial" w:hAnsi="Arial" w:cs="Arial"/>
      <w:sz w:val="22"/>
      <w:szCs w:val="22"/>
      <w:shd w:val="clear" w:color="auto" w:fill="FFFFFF"/>
    </w:rPr>
  </w:style>
  <w:style w:type="paragraph" w:customStyle="1" w:styleId="30">
    <w:name w:val="Основной текст (3)"/>
    <w:basedOn w:val="a"/>
    <w:link w:val="3"/>
    <w:uiPriority w:val="99"/>
    <w:rsid w:val="00FB3949"/>
    <w:pPr>
      <w:shd w:val="clear" w:color="auto" w:fill="FFFFFF"/>
      <w:spacing w:before="540" w:line="414" w:lineRule="exact"/>
      <w:ind w:hanging="1760"/>
      <w:jc w:val="both"/>
    </w:pPr>
    <w:rPr>
      <w:rFonts w:ascii="Arial" w:eastAsia="Calibri" w:hAnsi="Arial"/>
      <w:color w:val="auto"/>
      <w:sz w:val="22"/>
      <w:szCs w:val="22"/>
    </w:rPr>
  </w:style>
  <w:style w:type="character" w:customStyle="1" w:styleId="blk">
    <w:name w:val="blk"/>
    <w:basedOn w:val="a0"/>
    <w:rsid w:val="00B4257E"/>
  </w:style>
  <w:style w:type="paragraph" w:customStyle="1" w:styleId="af6">
    <w:name w:val="Текст в заданном формате"/>
    <w:basedOn w:val="a"/>
    <w:qFormat/>
    <w:rsid w:val="002D46A8"/>
    <w:pPr>
      <w:widowControl w:val="0"/>
    </w:pPr>
    <w:rPr>
      <w:rFonts w:ascii="Liberation Mono" w:eastAsia="Nimbus Mono L" w:hAnsi="Liberation Mono" w:cs="Liberation Mono"/>
      <w:color w:val="auto"/>
      <w:sz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879526">
      <w:bodyDiv w:val="1"/>
      <w:marLeft w:val="0"/>
      <w:marRight w:val="0"/>
      <w:marTop w:val="0"/>
      <w:marBottom w:val="0"/>
      <w:divBdr>
        <w:top w:val="none" w:sz="0" w:space="0" w:color="auto"/>
        <w:left w:val="none" w:sz="0" w:space="0" w:color="auto"/>
        <w:bottom w:val="none" w:sz="0" w:space="0" w:color="auto"/>
        <w:right w:val="none" w:sz="0" w:space="0" w:color="auto"/>
      </w:divBdr>
    </w:div>
    <w:div w:id="596331219">
      <w:bodyDiv w:val="1"/>
      <w:marLeft w:val="0"/>
      <w:marRight w:val="0"/>
      <w:marTop w:val="0"/>
      <w:marBottom w:val="0"/>
      <w:divBdr>
        <w:top w:val="none" w:sz="0" w:space="0" w:color="auto"/>
        <w:left w:val="none" w:sz="0" w:space="0" w:color="auto"/>
        <w:bottom w:val="none" w:sz="0" w:space="0" w:color="auto"/>
        <w:right w:val="none" w:sz="0" w:space="0" w:color="auto"/>
      </w:divBdr>
    </w:div>
    <w:div w:id="713238084">
      <w:bodyDiv w:val="1"/>
      <w:marLeft w:val="0"/>
      <w:marRight w:val="0"/>
      <w:marTop w:val="0"/>
      <w:marBottom w:val="0"/>
      <w:divBdr>
        <w:top w:val="none" w:sz="0" w:space="0" w:color="auto"/>
        <w:left w:val="none" w:sz="0" w:space="0" w:color="auto"/>
        <w:bottom w:val="none" w:sz="0" w:space="0" w:color="auto"/>
        <w:right w:val="none" w:sz="0" w:space="0" w:color="auto"/>
      </w:divBdr>
    </w:div>
    <w:div w:id="982392647">
      <w:bodyDiv w:val="1"/>
      <w:marLeft w:val="0"/>
      <w:marRight w:val="0"/>
      <w:marTop w:val="0"/>
      <w:marBottom w:val="0"/>
      <w:divBdr>
        <w:top w:val="none" w:sz="0" w:space="0" w:color="auto"/>
        <w:left w:val="none" w:sz="0" w:space="0" w:color="auto"/>
        <w:bottom w:val="none" w:sz="0" w:space="0" w:color="auto"/>
        <w:right w:val="none" w:sz="0" w:space="0" w:color="auto"/>
      </w:divBdr>
    </w:div>
    <w:div w:id="1121144769">
      <w:bodyDiv w:val="1"/>
      <w:marLeft w:val="0"/>
      <w:marRight w:val="0"/>
      <w:marTop w:val="0"/>
      <w:marBottom w:val="0"/>
      <w:divBdr>
        <w:top w:val="none" w:sz="0" w:space="0" w:color="auto"/>
        <w:left w:val="none" w:sz="0" w:space="0" w:color="auto"/>
        <w:bottom w:val="none" w:sz="0" w:space="0" w:color="auto"/>
        <w:right w:val="none" w:sz="0" w:space="0" w:color="auto"/>
      </w:divBdr>
    </w:div>
    <w:div w:id="1381442052">
      <w:bodyDiv w:val="1"/>
      <w:marLeft w:val="0"/>
      <w:marRight w:val="0"/>
      <w:marTop w:val="0"/>
      <w:marBottom w:val="0"/>
      <w:divBdr>
        <w:top w:val="none" w:sz="0" w:space="0" w:color="auto"/>
        <w:left w:val="none" w:sz="0" w:space="0" w:color="auto"/>
        <w:bottom w:val="none" w:sz="0" w:space="0" w:color="auto"/>
        <w:right w:val="none" w:sz="0" w:space="0" w:color="auto"/>
      </w:divBdr>
    </w:div>
    <w:div w:id="1916667290">
      <w:bodyDiv w:val="1"/>
      <w:marLeft w:val="0"/>
      <w:marRight w:val="0"/>
      <w:marTop w:val="0"/>
      <w:marBottom w:val="0"/>
      <w:divBdr>
        <w:top w:val="none" w:sz="0" w:space="0" w:color="auto"/>
        <w:left w:val="none" w:sz="0" w:space="0" w:color="auto"/>
        <w:bottom w:val="none" w:sz="0" w:space="0" w:color="auto"/>
        <w:right w:val="none" w:sz="0" w:space="0" w:color="auto"/>
      </w:divBdr>
    </w:div>
    <w:div w:id="214626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02E07-7E93-4699-96A8-17C57B5CC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1342</Words>
  <Characters>7655</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ЗАКЛЮЧЕНИЕ  КВАЛИФИКАЦИОННОЙ КОМИССИИ</vt:lpstr>
    </vt:vector>
  </TitlesOfParts>
  <Company>User</Company>
  <LinksUpToDate>false</LinksUpToDate>
  <CharactersWithSpaces>8980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ЗАКЛЮЧЕНИЕ  КВАЛИФИКАЦИОННОЙ КОМИССИИ</dc:title>
  <dc:creator>Александр Никифоров</dc:creator>
  <cp:lastModifiedBy>Елизавета И. Буняшина</cp:lastModifiedBy>
  <cp:revision>3</cp:revision>
  <cp:lastPrinted>2018-12-10T07:23:00Z</cp:lastPrinted>
  <dcterms:created xsi:type="dcterms:W3CDTF">2021-05-12T10:29:00Z</dcterms:created>
  <dcterms:modified xsi:type="dcterms:W3CDTF">2022-03-21T09:47:00Z</dcterms:modified>
</cp:coreProperties>
</file>