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C50C"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55BA2BCF"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622F84DB"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5817EE">
        <w:rPr>
          <w:b w:val="0"/>
          <w:sz w:val="24"/>
          <w:szCs w:val="24"/>
        </w:rPr>
        <w:t>3</w:t>
      </w:r>
      <w:r w:rsidR="00363344">
        <w:rPr>
          <w:b w:val="0"/>
          <w:sz w:val="24"/>
          <w:szCs w:val="24"/>
        </w:rPr>
        <w:t>4</w:t>
      </w:r>
      <w:r w:rsidR="003070CE">
        <w:rPr>
          <w:b w:val="0"/>
          <w:sz w:val="24"/>
          <w:szCs w:val="24"/>
        </w:rPr>
        <w:t>-0</w:t>
      </w:r>
      <w:r w:rsidR="008B2B68">
        <w:rPr>
          <w:b w:val="0"/>
          <w:sz w:val="24"/>
          <w:szCs w:val="24"/>
        </w:rPr>
        <w:t>4</w:t>
      </w:r>
      <w:r w:rsidR="003070CE">
        <w:rPr>
          <w:b w:val="0"/>
          <w:sz w:val="24"/>
          <w:szCs w:val="24"/>
        </w:rPr>
        <w:t>/21</w:t>
      </w:r>
    </w:p>
    <w:p w14:paraId="5408AB89" w14:textId="77777777" w:rsidR="003070CE" w:rsidRDefault="00CE4839" w:rsidP="0027758C">
      <w:pPr>
        <w:pStyle w:val="a3"/>
        <w:tabs>
          <w:tab w:val="left" w:pos="3828"/>
        </w:tabs>
        <w:rPr>
          <w:b w:val="0"/>
          <w:sz w:val="24"/>
          <w:szCs w:val="24"/>
        </w:rPr>
      </w:pPr>
      <w:r w:rsidRPr="00EA2802">
        <w:rPr>
          <w:b w:val="0"/>
          <w:sz w:val="24"/>
          <w:szCs w:val="24"/>
        </w:rPr>
        <w:t>в отношении</w:t>
      </w:r>
      <w:r w:rsidR="00E972C8">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6BA988C6" w14:textId="5BE75893" w:rsidR="00CE4839" w:rsidRPr="00962826" w:rsidRDefault="00363344" w:rsidP="0027758C">
      <w:pPr>
        <w:pStyle w:val="a3"/>
        <w:tabs>
          <w:tab w:val="left" w:pos="3828"/>
        </w:tabs>
        <w:rPr>
          <w:b w:val="0"/>
          <w:sz w:val="24"/>
          <w:szCs w:val="24"/>
        </w:rPr>
      </w:pPr>
      <w:r>
        <w:rPr>
          <w:b w:val="0"/>
          <w:sz w:val="24"/>
          <w:szCs w:val="24"/>
        </w:rPr>
        <w:t>Т</w:t>
      </w:r>
      <w:r w:rsidR="000B2CE0">
        <w:rPr>
          <w:b w:val="0"/>
          <w:sz w:val="24"/>
          <w:szCs w:val="24"/>
        </w:rPr>
        <w:t>.</w:t>
      </w:r>
      <w:r>
        <w:rPr>
          <w:b w:val="0"/>
          <w:sz w:val="24"/>
          <w:szCs w:val="24"/>
        </w:rPr>
        <w:t>О</w:t>
      </w:r>
      <w:r w:rsidR="000B2CE0">
        <w:rPr>
          <w:b w:val="0"/>
          <w:sz w:val="24"/>
          <w:szCs w:val="24"/>
        </w:rPr>
        <w:t>.</w:t>
      </w:r>
      <w:r>
        <w:rPr>
          <w:b w:val="0"/>
          <w:sz w:val="24"/>
          <w:szCs w:val="24"/>
        </w:rPr>
        <w:t>В</w:t>
      </w:r>
      <w:r w:rsidR="000B2CE0">
        <w:rPr>
          <w:b w:val="0"/>
          <w:sz w:val="24"/>
          <w:szCs w:val="24"/>
        </w:rPr>
        <w:t>.</w:t>
      </w:r>
    </w:p>
    <w:p w14:paraId="61F1043F" w14:textId="77777777" w:rsidR="00CE4839" w:rsidRPr="00277F2A" w:rsidRDefault="00CE4839" w:rsidP="0043608A">
      <w:pPr>
        <w:tabs>
          <w:tab w:val="left" w:pos="3828"/>
        </w:tabs>
        <w:jc w:val="both"/>
        <w:rPr>
          <w:szCs w:val="24"/>
        </w:rPr>
      </w:pPr>
    </w:p>
    <w:p w14:paraId="763CC983"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547BF">
        <w:t>2</w:t>
      </w:r>
      <w:r w:rsidR="008B2B68">
        <w:t xml:space="preserve">9 </w:t>
      </w:r>
      <w:r w:rsidR="00380617">
        <w:t>апреля</w:t>
      </w:r>
      <w:r w:rsidR="003070CE">
        <w:t xml:space="preserve"> 2021 года</w:t>
      </w:r>
    </w:p>
    <w:p w14:paraId="150BA49F" w14:textId="77777777" w:rsidR="00CE4839" w:rsidRPr="0090713C" w:rsidRDefault="00CE4839" w:rsidP="0043608A">
      <w:pPr>
        <w:tabs>
          <w:tab w:val="left" w:pos="3828"/>
        </w:tabs>
        <w:jc w:val="both"/>
      </w:pPr>
    </w:p>
    <w:p w14:paraId="7AB72F51"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609F222C" w14:textId="77777777" w:rsidR="00B31773" w:rsidRPr="008A775C" w:rsidRDefault="00B31773" w:rsidP="00B31773">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53EED39D" w14:textId="77777777" w:rsidR="00B31773" w:rsidRPr="008A775C" w:rsidRDefault="00B31773" w:rsidP="00B31773">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E972C8">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Pr>
          <w:color w:val="auto"/>
          <w:szCs w:val="24"/>
        </w:rPr>
        <w:t xml:space="preserve">, Рыбакова С.А., </w:t>
      </w:r>
      <w:proofErr w:type="spellStart"/>
      <w:r>
        <w:rPr>
          <w:color w:val="auto"/>
          <w:szCs w:val="24"/>
        </w:rPr>
        <w:t>Гараевой</w:t>
      </w:r>
      <w:proofErr w:type="spellEnd"/>
      <w:r>
        <w:rPr>
          <w:color w:val="auto"/>
          <w:szCs w:val="24"/>
        </w:rPr>
        <w:t xml:space="preserve"> А.Х., Бондаренко Т.В.,</w:t>
      </w:r>
    </w:p>
    <w:p w14:paraId="0C3921E1" w14:textId="77777777" w:rsidR="007C06AC" w:rsidRDefault="00913ACF" w:rsidP="00A547BF">
      <w:pPr>
        <w:numPr>
          <w:ilvl w:val="0"/>
          <w:numId w:val="9"/>
        </w:numPr>
        <w:tabs>
          <w:tab w:val="left" w:pos="3828"/>
        </w:tabs>
        <w:jc w:val="both"/>
        <w:rPr>
          <w:color w:val="auto"/>
        </w:rPr>
      </w:pPr>
      <w:r w:rsidRPr="008A775C">
        <w:rPr>
          <w:color w:val="auto"/>
        </w:rPr>
        <w:t xml:space="preserve">при секретаре, члене </w:t>
      </w:r>
      <w:r w:rsidR="001A4CB9">
        <w:rPr>
          <w:color w:val="auto"/>
        </w:rPr>
        <w:t>К</w:t>
      </w:r>
      <w:r w:rsidRPr="008A775C">
        <w:rPr>
          <w:color w:val="auto"/>
        </w:rPr>
        <w:t xml:space="preserve">омиссии, </w:t>
      </w:r>
      <w:r w:rsidR="001A4CB9">
        <w:rPr>
          <w:color w:val="auto"/>
        </w:rPr>
        <w:t>Никифорове А.В.,</w:t>
      </w:r>
    </w:p>
    <w:p w14:paraId="06D5612D" w14:textId="68160CD0" w:rsidR="00B31773" w:rsidRPr="00A547BF" w:rsidRDefault="00B31773" w:rsidP="00A547BF">
      <w:pPr>
        <w:numPr>
          <w:ilvl w:val="0"/>
          <w:numId w:val="9"/>
        </w:numPr>
        <w:tabs>
          <w:tab w:val="left" w:pos="3828"/>
        </w:tabs>
        <w:jc w:val="both"/>
        <w:rPr>
          <w:color w:val="auto"/>
        </w:rPr>
      </w:pPr>
      <w:r>
        <w:rPr>
          <w:color w:val="auto"/>
        </w:rPr>
        <w:t>с участием адвоката Т</w:t>
      </w:r>
      <w:r w:rsidR="000B2CE0">
        <w:rPr>
          <w:color w:val="auto"/>
        </w:rPr>
        <w:t>.</w:t>
      </w:r>
      <w:r>
        <w:rPr>
          <w:color w:val="auto"/>
        </w:rPr>
        <w:t>О.В., представителя заявителя А</w:t>
      </w:r>
      <w:r w:rsidR="000B2CE0">
        <w:rPr>
          <w:color w:val="auto"/>
        </w:rPr>
        <w:t>.</w:t>
      </w:r>
      <w:r>
        <w:rPr>
          <w:color w:val="auto"/>
        </w:rPr>
        <w:t>Г.В. – А</w:t>
      </w:r>
      <w:r w:rsidR="000B2CE0">
        <w:rPr>
          <w:color w:val="auto"/>
        </w:rPr>
        <w:t>.</w:t>
      </w:r>
      <w:r>
        <w:rPr>
          <w:color w:val="auto"/>
        </w:rPr>
        <w:t>С.В.</w:t>
      </w:r>
      <w:r w:rsidR="006608B3">
        <w:rPr>
          <w:color w:val="auto"/>
        </w:rPr>
        <w:t xml:space="preserve"> (по доверенности),</w:t>
      </w:r>
    </w:p>
    <w:p w14:paraId="42FDA3CF" w14:textId="437BC7E4"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E972C8">
        <w:rPr>
          <w:sz w:val="24"/>
        </w:rPr>
        <w:t xml:space="preserve"> </w:t>
      </w:r>
      <w:r w:rsidR="003B2E50" w:rsidRPr="0090713C">
        <w:rPr>
          <w:sz w:val="24"/>
        </w:rPr>
        <w:t>с</w:t>
      </w:r>
      <w:r w:rsidR="00E972C8">
        <w:rPr>
          <w:sz w:val="24"/>
        </w:rPr>
        <w:t xml:space="preserve"> </w:t>
      </w:r>
      <w:r w:rsidR="003B2E50" w:rsidRPr="0090713C">
        <w:rPr>
          <w:sz w:val="24"/>
        </w:rPr>
        <w:t>использованием видеоконференцсвязи</w:t>
      </w:r>
      <w:r w:rsidR="00E972C8">
        <w:rPr>
          <w:sz w:val="24"/>
        </w:rPr>
        <w:t xml:space="preserve"> </w:t>
      </w:r>
      <w:r w:rsidRPr="00EC6ED3">
        <w:rPr>
          <w:sz w:val="24"/>
        </w:rPr>
        <w:t>дисциплинарное производство, возбужденное распоряжением президента АПМО от</w:t>
      </w:r>
      <w:r w:rsidR="00E972C8">
        <w:rPr>
          <w:sz w:val="24"/>
        </w:rPr>
        <w:t xml:space="preserve"> </w:t>
      </w:r>
      <w:r w:rsidR="00363344">
        <w:rPr>
          <w:sz w:val="24"/>
        </w:rPr>
        <w:t>01</w:t>
      </w:r>
      <w:r w:rsidR="00373315">
        <w:rPr>
          <w:sz w:val="24"/>
        </w:rPr>
        <w:t>.</w:t>
      </w:r>
      <w:r w:rsidR="007B20F8">
        <w:rPr>
          <w:sz w:val="24"/>
        </w:rPr>
        <w:t>0</w:t>
      </w:r>
      <w:r w:rsidR="00F52E66">
        <w:rPr>
          <w:sz w:val="24"/>
        </w:rPr>
        <w:t>3</w:t>
      </w:r>
      <w:r w:rsidR="00832BD6">
        <w:rPr>
          <w:sz w:val="24"/>
        </w:rPr>
        <w:t>.202</w:t>
      </w:r>
      <w:r w:rsidR="007B20F8">
        <w:rPr>
          <w:sz w:val="24"/>
        </w:rPr>
        <w:t>1</w:t>
      </w:r>
      <w:r w:rsidR="00A6312B">
        <w:rPr>
          <w:sz w:val="24"/>
        </w:rPr>
        <w:t>г.</w:t>
      </w:r>
      <w:r w:rsidR="00887E25">
        <w:rPr>
          <w:sz w:val="24"/>
          <w:szCs w:val="24"/>
        </w:rPr>
        <w:t xml:space="preserve"> по жалобе </w:t>
      </w:r>
      <w:r w:rsidR="00D7494D">
        <w:rPr>
          <w:sz w:val="24"/>
          <w:szCs w:val="24"/>
        </w:rPr>
        <w:t>доверителя</w:t>
      </w:r>
      <w:r w:rsidR="00E972C8">
        <w:rPr>
          <w:sz w:val="24"/>
          <w:szCs w:val="24"/>
        </w:rPr>
        <w:t xml:space="preserve"> </w:t>
      </w:r>
      <w:r w:rsidR="00363344">
        <w:rPr>
          <w:sz w:val="24"/>
          <w:szCs w:val="24"/>
        </w:rPr>
        <w:t>А</w:t>
      </w:r>
      <w:r w:rsidR="000B2CE0">
        <w:rPr>
          <w:sz w:val="24"/>
          <w:szCs w:val="24"/>
        </w:rPr>
        <w:t>.</w:t>
      </w:r>
      <w:r w:rsidR="00363344">
        <w:rPr>
          <w:sz w:val="24"/>
          <w:szCs w:val="24"/>
        </w:rPr>
        <w:t>Г.В.</w:t>
      </w:r>
      <w:r w:rsidR="00E972C8">
        <w:rPr>
          <w:sz w:val="24"/>
          <w:szCs w:val="24"/>
        </w:rPr>
        <w:t xml:space="preserve"> </w:t>
      </w:r>
      <w:r w:rsidR="003070CE">
        <w:rPr>
          <w:sz w:val="24"/>
          <w:szCs w:val="24"/>
        </w:rPr>
        <w:t xml:space="preserve">в отношении адвоката </w:t>
      </w:r>
      <w:r w:rsidR="00363344">
        <w:rPr>
          <w:sz w:val="24"/>
          <w:szCs w:val="24"/>
        </w:rPr>
        <w:t>Т</w:t>
      </w:r>
      <w:r w:rsidR="000B2CE0">
        <w:rPr>
          <w:sz w:val="24"/>
          <w:szCs w:val="24"/>
        </w:rPr>
        <w:t>.</w:t>
      </w:r>
      <w:r w:rsidR="00363344">
        <w:rPr>
          <w:sz w:val="24"/>
          <w:szCs w:val="24"/>
        </w:rPr>
        <w:t>О.В</w:t>
      </w:r>
      <w:r w:rsidR="000B2CE0">
        <w:rPr>
          <w:sz w:val="24"/>
          <w:szCs w:val="24"/>
        </w:rPr>
        <w:t>.</w:t>
      </w:r>
      <w:r w:rsidRPr="00EC6ED3">
        <w:rPr>
          <w:sz w:val="24"/>
        </w:rPr>
        <w:t>,</w:t>
      </w:r>
    </w:p>
    <w:p w14:paraId="17821956" w14:textId="77777777" w:rsidR="00CE4839" w:rsidRDefault="00CE4839" w:rsidP="0043608A">
      <w:pPr>
        <w:tabs>
          <w:tab w:val="left" w:pos="3828"/>
        </w:tabs>
        <w:jc w:val="both"/>
        <w:rPr>
          <w:b/>
        </w:rPr>
      </w:pPr>
    </w:p>
    <w:p w14:paraId="7512C99D" w14:textId="77777777" w:rsidR="00CE4839" w:rsidRDefault="00CE4839" w:rsidP="0043608A">
      <w:pPr>
        <w:tabs>
          <w:tab w:val="left" w:pos="3828"/>
        </w:tabs>
        <w:jc w:val="center"/>
        <w:rPr>
          <w:b/>
        </w:rPr>
      </w:pPr>
      <w:r>
        <w:rPr>
          <w:b/>
        </w:rPr>
        <w:t>У С Т А Н О В И Л А:</w:t>
      </w:r>
    </w:p>
    <w:p w14:paraId="6CCD6FEA" w14:textId="77777777" w:rsidR="003070CE" w:rsidRPr="003E3A5A" w:rsidRDefault="003070CE" w:rsidP="0043608A">
      <w:pPr>
        <w:tabs>
          <w:tab w:val="left" w:pos="3828"/>
        </w:tabs>
        <w:jc w:val="center"/>
        <w:rPr>
          <w:b/>
          <w:szCs w:val="24"/>
        </w:rPr>
      </w:pPr>
    </w:p>
    <w:p w14:paraId="204B42CB" w14:textId="638AE2F5" w:rsidR="00363344" w:rsidRDefault="003070CE" w:rsidP="00AD0BD6">
      <w:pPr>
        <w:jc w:val="both"/>
      </w:pPr>
      <w:r>
        <w:tab/>
      </w:r>
      <w:r w:rsidR="00363344">
        <w:t>01</w:t>
      </w:r>
      <w:r>
        <w:t>.</w:t>
      </w:r>
      <w:r w:rsidR="007B20F8">
        <w:t>0</w:t>
      </w:r>
      <w:r w:rsidR="008B2B68">
        <w:t>3</w:t>
      </w:r>
      <w:r>
        <w:t>.202</w:t>
      </w:r>
      <w:r w:rsidR="007B20F8">
        <w:t>1</w:t>
      </w:r>
      <w:r>
        <w:t xml:space="preserve"> г. в АПМО поступил</w:t>
      </w:r>
      <w:r w:rsidR="00887E25">
        <w:t>а жалоба</w:t>
      </w:r>
      <w:r w:rsidR="00E972C8">
        <w:t xml:space="preserve"> </w:t>
      </w:r>
      <w:r w:rsidR="00363344">
        <w:t>А</w:t>
      </w:r>
      <w:r w:rsidR="000B2CE0">
        <w:t>.</w:t>
      </w:r>
      <w:r w:rsidR="00363344">
        <w:t>Г.В.</w:t>
      </w:r>
      <w:r w:rsidR="00887E25">
        <w:t xml:space="preserve"> в отношении адвоката</w:t>
      </w:r>
      <w:r w:rsidR="00E972C8">
        <w:t xml:space="preserve"> </w:t>
      </w:r>
      <w:r w:rsidR="00363344">
        <w:t>Т</w:t>
      </w:r>
      <w:r w:rsidR="000B2CE0">
        <w:t>.</w:t>
      </w:r>
      <w:r w:rsidR="00363344">
        <w:t>О.В.</w:t>
      </w:r>
      <w:r w:rsidR="00E972C8">
        <w:t>,</w:t>
      </w:r>
      <w:r w:rsidR="00B24B50">
        <w:t xml:space="preserve"> в которой сообщается, что</w:t>
      </w:r>
      <w:r w:rsidR="00E972C8">
        <w:t xml:space="preserve"> </w:t>
      </w:r>
      <w:r w:rsidR="00363344">
        <w:t>в июне 2020 г. заявитель обратился к адвокату для осуществления его представительства в суде по гражданскому делу о расторжении договора купли-продажи земельного участка. Адвокату выплачено 65 000 рублей (50 000 – вознаграждение и 15 000 – госпошлина) и выдана доверенность. Адвокат не пр</w:t>
      </w:r>
      <w:r w:rsidR="00E972C8">
        <w:t>и</w:t>
      </w:r>
      <w:r w:rsidR="00363344">
        <w:t>ступила к исполнению поручения, редко отвечала на телефонные звонки, в качестве причины неисполнения поручения указывала на «плохой суд», который не регистрирует исковое заявление. 25.02.2021 г. адвокат и заявитель встретились в Д</w:t>
      </w:r>
      <w:r w:rsidR="000B2CE0">
        <w:t>.</w:t>
      </w:r>
      <w:r w:rsidR="00363344">
        <w:t xml:space="preserve"> суде, адвокат сообщила, что не может исполнять поручение по состоянию здоровья, обещала вернуть полученные денежные средства, но после этого заблокировала номер телефона заявителя, денежные средства не вернула.</w:t>
      </w:r>
    </w:p>
    <w:p w14:paraId="024E370C" w14:textId="77777777" w:rsidR="00363344" w:rsidRDefault="00363344" w:rsidP="00AD0BD6">
      <w:pPr>
        <w:jc w:val="both"/>
      </w:pPr>
      <w:r>
        <w:tab/>
        <w:t>К жалобе заявителем приложены копии следующих документов:</w:t>
      </w:r>
    </w:p>
    <w:p w14:paraId="0DA27DE9" w14:textId="77777777" w:rsidR="00363344" w:rsidRDefault="00363344" w:rsidP="00AD0BD6">
      <w:pPr>
        <w:jc w:val="both"/>
      </w:pPr>
      <w:r>
        <w:t xml:space="preserve">- </w:t>
      </w:r>
      <w:r w:rsidR="003A627F">
        <w:t>доверенности на представление интересов в суде от 17.06.2020 г., выданной адвокату заявителем;</w:t>
      </w:r>
    </w:p>
    <w:p w14:paraId="2DC5101E" w14:textId="2B6D58DA" w:rsidR="003A627F" w:rsidRDefault="003A627F" w:rsidP="00AD0BD6">
      <w:pPr>
        <w:jc w:val="both"/>
      </w:pPr>
      <w:r>
        <w:t>- доверенности на общее представительство от 29.05.2018 г., выданной заявителем А</w:t>
      </w:r>
      <w:r w:rsidR="000B2CE0">
        <w:t>.</w:t>
      </w:r>
      <w:r>
        <w:t>С.В.;</w:t>
      </w:r>
    </w:p>
    <w:p w14:paraId="7C08096A" w14:textId="77777777" w:rsidR="003A627F" w:rsidRDefault="003A627F" w:rsidP="00AD0BD6">
      <w:pPr>
        <w:jc w:val="both"/>
      </w:pPr>
      <w:r>
        <w:t xml:space="preserve">- </w:t>
      </w:r>
      <w:r w:rsidR="004A2BDA">
        <w:t>чека перевода «Сбербанк-онлайн» на сумму 65 000 рублей;</w:t>
      </w:r>
    </w:p>
    <w:p w14:paraId="5B5E2264" w14:textId="77777777" w:rsidR="004A2BDA" w:rsidRDefault="004A2BDA" w:rsidP="00AD0BD6">
      <w:pPr>
        <w:jc w:val="both"/>
      </w:pPr>
      <w:r>
        <w:t>- переписки в мессенджере между адвокатом и заявителем (адвокат сообщает, что болеет, занята, суды закрыты и пр., договариваются о встрече в суде и возврате денег, «аферистка, верни деньги»)</w:t>
      </w:r>
      <w:r w:rsidR="00B31773">
        <w:t>.</w:t>
      </w:r>
    </w:p>
    <w:p w14:paraId="455A2BF9" w14:textId="7E938686" w:rsidR="00B31773" w:rsidRDefault="00B31773" w:rsidP="00AD0BD6">
      <w:pPr>
        <w:jc w:val="both"/>
      </w:pPr>
      <w:r>
        <w:tab/>
        <w:t>В заседании Комиссии представитель заявителя поддержал доводы жалобы, дополнительно пояснив, что письменного соглашения об оказании юридической помощи не заключалось. Адвокат обещала вернуть полученные деньги 25.12.2020 г., но после этого заблокировала телефонный номер и перестала отвечать на звонки.</w:t>
      </w:r>
      <w:r w:rsidR="005615CE">
        <w:t xml:space="preserve"> Спорный земельный участок оформлен на А</w:t>
      </w:r>
      <w:r w:rsidR="000B2CE0">
        <w:t>.</w:t>
      </w:r>
      <w:r w:rsidR="005615CE">
        <w:t>Г.В., но у него есть доверенность на общее представительство, которая приобщена к материалам дисциплинарного производства.</w:t>
      </w:r>
      <w:r w:rsidR="00E972C8">
        <w:t xml:space="preserve"> </w:t>
      </w:r>
      <w:r w:rsidR="00380617">
        <w:t>Доверенность от А</w:t>
      </w:r>
      <w:r w:rsidR="000B2CE0">
        <w:t>.</w:t>
      </w:r>
      <w:r w:rsidR="00380617">
        <w:t>Г.В. была передана адвокату через нотариуса, с использованием ЕИС нотариата.</w:t>
      </w:r>
    </w:p>
    <w:p w14:paraId="2F55BA89" w14:textId="624E3CA9" w:rsidR="005615CE" w:rsidRDefault="005615CE" w:rsidP="00AD0BD6">
      <w:pPr>
        <w:jc w:val="both"/>
      </w:pPr>
      <w:r>
        <w:lastRenderedPageBreak/>
        <w:tab/>
        <w:t>Адвокатом представлены письменные объяснения, в которых она сообщает, что А</w:t>
      </w:r>
      <w:r w:rsidR="000B2CE0">
        <w:t>.</w:t>
      </w:r>
      <w:r>
        <w:t>Г.В. к ней не обращалась. С А</w:t>
      </w:r>
      <w:r w:rsidR="000B2CE0">
        <w:t>.</w:t>
      </w:r>
      <w:r>
        <w:t>С.В. её познакомил общий друг, это было дружеское общение, вне рамок адвокатской деятельности, поэтому письменного соглашения об оказании юридической помощи не заключалось. А</w:t>
      </w:r>
      <w:r w:rsidR="000B2CE0">
        <w:t>.</w:t>
      </w:r>
      <w:r>
        <w:t>С.В. обращался с различными вопросами, в т.ч. по поводу земельного участка, принадлежащего А</w:t>
      </w:r>
      <w:r w:rsidR="000B2CE0">
        <w:t>.</w:t>
      </w:r>
      <w:r>
        <w:t>Г.В. Адвокат сообщила А</w:t>
      </w:r>
      <w:r w:rsidR="000B2CE0">
        <w:t>.</w:t>
      </w:r>
      <w:r>
        <w:t>С.В. какие необходимо собрать документы, а также озвучила примерную стоимость услуг адвоката, но никаких денежных средств от него не получала. В доверенности, выданной адвокату А</w:t>
      </w:r>
      <w:r w:rsidR="000B2CE0">
        <w:t>.</w:t>
      </w:r>
      <w:r>
        <w:t>Г.В., не указано на представление интересов в Д</w:t>
      </w:r>
      <w:r w:rsidR="000B2CE0">
        <w:t>.</w:t>
      </w:r>
      <w:r>
        <w:t xml:space="preserve"> суде по иску о расторжении договора купли-продажи земельного участка.</w:t>
      </w:r>
    </w:p>
    <w:p w14:paraId="06E1F3C3" w14:textId="5BD4B792" w:rsidR="005615CE" w:rsidRDefault="005615CE" w:rsidP="00AD0BD6">
      <w:pPr>
        <w:jc w:val="both"/>
      </w:pPr>
      <w:r>
        <w:tab/>
        <w:t>В заседании Комиссии адвокат поддержала доводы, изложенные в письменных объяснениях, дополнительно пояснив, что деньги в размере 65 000 рублей</w:t>
      </w:r>
      <w:r w:rsidR="00E972C8">
        <w:t>,</w:t>
      </w:r>
      <w:r>
        <w:t xml:space="preserve"> действительно</w:t>
      </w:r>
      <w:r w:rsidR="00E972C8">
        <w:t>,</w:t>
      </w:r>
      <w:r>
        <w:t xml:space="preserve"> перечислялись на её банковскую карту, но они были предназначены для общего знакомого </w:t>
      </w:r>
      <w:r w:rsidR="00DB2452">
        <w:t>К</w:t>
      </w:r>
      <w:r w:rsidR="000B2CE0">
        <w:t>.</w:t>
      </w:r>
      <w:r w:rsidR="00DB2452">
        <w:t>С.В. Из этих денег 15 000 рублей адвокат перевела А</w:t>
      </w:r>
      <w:r w:rsidR="000B2CE0">
        <w:t>.</w:t>
      </w:r>
      <w:r w:rsidR="00DB2452">
        <w:t>С.В. Её сообщения А</w:t>
      </w:r>
      <w:r w:rsidR="000B2CE0">
        <w:t>.</w:t>
      </w:r>
      <w:r w:rsidR="00DB2452">
        <w:t xml:space="preserve">С.В. </w:t>
      </w:r>
      <w:r w:rsidR="00DB2452" w:rsidRPr="00DB2452">
        <w:rPr>
          <w:i/>
          <w:iCs/>
        </w:rPr>
        <w:t>«… дело доделаю, иск направлен по почте в Д…. как только зарегистрируют, сразу сообщу» и «я завтра еду в Д</w:t>
      </w:r>
      <w:r w:rsidR="000B2CE0">
        <w:rPr>
          <w:i/>
          <w:iCs/>
        </w:rPr>
        <w:t>.</w:t>
      </w:r>
      <w:r w:rsidR="00DB2452" w:rsidRPr="00DB2452">
        <w:rPr>
          <w:i/>
          <w:iCs/>
        </w:rPr>
        <w:t xml:space="preserve">, сообщу результат», «… я уже в суде, я не беру судебные дела без позиции, не люблю обманывать людей», </w:t>
      </w:r>
      <w:r w:rsidR="00DB2452">
        <w:t>относятся к другому делу.</w:t>
      </w:r>
    </w:p>
    <w:p w14:paraId="25513916" w14:textId="77777777" w:rsidR="00DB2452" w:rsidRDefault="00DB2452" w:rsidP="00AD0BD6">
      <w:pPr>
        <w:jc w:val="both"/>
      </w:pPr>
      <w:r>
        <w:tab/>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3807D224" w14:textId="77777777" w:rsidR="007D1739" w:rsidRDefault="007D1739" w:rsidP="007D1739">
      <w:pPr>
        <w:pStyle w:val="a9"/>
        <w:ind w:firstLine="708"/>
        <w:jc w:val="both"/>
        <w:rPr>
          <w:szCs w:val="24"/>
        </w:rPr>
      </w:pPr>
      <w:r>
        <w:rPr>
          <w:szCs w:val="24"/>
        </w:rPr>
        <w:t>Факт оказания юридической помощи, равно как и факт получения 65 000 рублей на личную банковскую карту, адвокатом не оспаривается. Поэтому Комиссия считает возможным перейти к непосредственной оценке действий адвоката по оказанию юридической помощи заявителю.</w:t>
      </w:r>
    </w:p>
    <w:p w14:paraId="1F157E0E" w14:textId="2AF4EE7F" w:rsidR="00DB2452" w:rsidRDefault="007D1739" w:rsidP="00AD0BD6">
      <w:pPr>
        <w:jc w:val="both"/>
      </w:pPr>
      <w:r>
        <w:tab/>
        <w:t>В заседании Комиссии установлено, что заявитель А</w:t>
      </w:r>
      <w:r w:rsidR="000B2CE0">
        <w:t>.</w:t>
      </w:r>
      <w:r>
        <w:t>Г.В. выдала доверенность А</w:t>
      </w:r>
      <w:r w:rsidR="000B2CE0">
        <w:t>.</w:t>
      </w:r>
      <w:r>
        <w:t>С.В. для производства юридически значимых действий в отношении спорного земельного участка. А</w:t>
      </w:r>
      <w:r w:rsidR="000B2CE0">
        <w:t>.</w:t>
      </w:r>
      <w:r>
        <w:t xml:space="preserve">С.В., в интересах заявителя, обращался к адвокату по вопросу расторжения договора купли-продажи земельного участка. </w:t>
      </w:r>
    </w:p>
    <w:p w14:paraId="1691A3CC" w14:textId="77777777" w:rsidR="00380617" w:rsidRPr="00380617" w:rsidRDefault="00380617" w:rsidP="00380617">
      <w:pPr>
        <w:ind w:firstLine="720"/>
        <w:jc w:val="both"/>
        <w:rPr>
          <w:szCs w:val="24"/>
        </w:rPr>
      </w:pPr>
      <w:r>
        <w:rPr>
          <w:szCs w:val="24"/>
        </w:rPr>
        <w:t>В</w:t>
      </w:r>
      <w:r w:rsidR="00E972C8">
        <w:rPr>
          <w:szCs w:val="24"/>
        </w:rPr>
        <w:t xml:space="preserve"> силу п.п.1 п.1 ст.</w:t>
      </w:r>
      <w:r w:rsidRPr="00543EEA">
        <w:rPr>
          <w:szCs w:val="24"/>
        </w:rPr>
        <w:t>7 ФЗ «Об адвокатской деятельности и адво</w:t>
      </w:r>
      <w:r w:rsidR="00E972C8">
        <w:rPr>
          <w:szCs w:val="24"/>
        </w:rPr>
        <w:t>катуре в РФ», п.1 ст.</w:t>
      </w:r>
      <w:r>
        <w:rPr>
          <w:szCs w:val="24"/>
        </w:rPr>
        <w:t>8 Кодекса профессиональной этики адвоката (далее – КПЭА)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C45923D" w14:textId="3253CD2E" w:rsidR="002E68C4" w:rsidRDefault="007D1739" w:rsidP="00AD0BD6">
      <w:pPr>
        <w:jc w:val="both"/>
      </w:pPr>
      <w:r>
        <w:tab/>
        <w:t>Адвокат не отрицает, что при оказании юридической помощи А</w:t>
      </w:r>
      <w:r w:rsidR="000B2CE0">
        <w:t>.</w:t>
      </w:r>
      <w:r>
        <w:t>С.В., действующему в интересах А</w:t>
      </w:r>
      <w:r w:rsidR="000B2CE0">
        <w:t>.</w:t>
      </w:r>
      <w:r>
        <w:t>Г.В., письменное соглашение об оказании юридической помощи не заключалось, ссылаясь на то, что «общение было дружеским».</w:t>
      </w:r>
      <w:r w:rsidR="00DC2E92">
        <w:t xml:space="preserve"> В связи с данным доводом, Комиссия отмечает непонимание адвокатом основ адвокатской деятельности и нарушение запрета на оказание юридической помощи вне рам</w:t>
      </w:r>
      <w:r w:rsidR="00E972C8">
        <w:t>ок адвокатской деятельности (п.3 ст.</w:t>
      </w:r>
      <w:r w:rsidR="00DC2E92">
        <w:t>9 К</w:t>
      </w:r>
      <w:r w:rsidR="00380617">
        <w:t>ПЭА</w:t>
      </w:r>
      <w:r w:rsidR="00DC2E92">
        <w:t>).</w:t>
      </w:r>
    </w:p>
    <w:p w14:paraId="440812CA" w14:textId="77777777" w:rsidR="002E68C4" w:rsidRDefault="00E972C8" w:rsidP="002E68C4">
      <w:pPr>
        <w:ind w:firstLine="708"/>
        <w:jc w:val="both"/>
        <w:rPr>
          <w:rFonts w:eastAsia="Calibri"/>
          <w:color w:val="auto"/>
          <w:szCs w:val="24"/>
        </w:rPr>
      </w:pPr>
      <w:r>
        <w:rPr>
          <w:szCs w:val="24"/>
        </w:rPr>
        <w:t>В соответствии с п.п.</w:t>
      </w:r>
      <w:r w:rsidR="002E68C4">
        <w:rPr>
          <w:szCs w:val="24"/>
        </w:rPr>
        <w:t>1 и 2</w:t>
      </w:r>
      <w:r>
        <w:rPr>
          <w:szCs w:val="24"/>
        </w:rPr>
        <w:t xml:space="preserve"> ст.</w:t>
      </w:r>
      <w:r w:rsidR="002E68C4" w:rsidRPr="001C440C">
        <w:rPr>
          <w:szCs w:val="24"/>
        </w:rPr>
        <w:t xml:space="preserve">25 ФЗ «Об адвокатской деятельности и адвокатуре в РФ», </w:t>
      </w:r>
      <w:r w:rsidR="002E68C4">
        <w:rPr>
          <w:rFonts w:eastAsia="Calibri"/>
          <w:color w:val="auto"/>
          <w:szCs w:val="24"/>
        </w:rPr>
        <w:t>а</w:t>
      </w:r>
      <w:r w:rsidR="002E68C4" w:rsidRPr="001C440C">
        <w:rPr>
          <w:rFonts w:eastAsia="Calibri"/>
          <w:color w:val="auto"/>
          <w:szCs w:val="24"/>
        </w:rPr>
        <w:t>двокатская деятельность осуществляется на основе соглашени</w:t>
      </w:r>
      <w:r w:rsidR="002E68C4">
        <w:rPr>
          <w:rFonts w:eastAsia="Calibri"/>
          <w:color w:val="auto"/>
          <w:szCs w:val="24"/>
        </w:rPr>
        <w:t>я между адвокатом и доверителем, которое</w:t>
      </w:r>
      <w:r w:rsidR="002E68C4"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04C5A721" w14:textId="331A3FBE" w:rsidR="002E68C4" w:rsidRDefault="002E68C4" w:rsidP="00380617">
      <w:pPr>
        <w:ind w:firstLine="708"/>
        <w:jc w:val="both"/>
      </w:pPr>
      <w:r>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А</w:t>
      </w:r>
      <w:r w:rsidR="000B2CE0">
        <w:rPr>
          <w:rFonts w:eastAsia="Calibri"/>
          <w:color w:val="auto"/>
          <w:szCs w:val="24"/>
        </w:rPr>
        <w:t>.</w:t>
      </w:r>
      <w:r>
        <w:rPr>
          <w:rFonts w:eastAsia="Calibri"/>
          <w:color w:val="auto"/>
          <w:szCs w:val="24"/>
        </w:rPr>
        <w:t>Г.В.</w:t>
      </w:r>
      <w:r w:rsidR="00E972C8">
        <w:rPr>
          <w:rFonts w:eastAsia="Calibri"/>
          <w:color w:val="auto"/>
          <w:szCs w:val="24"/>
        </w:rPr>
        <w:t xml:space="preserve"> </w:t>
      </w:r>
      <w:r>
        <w:t xml:space="preserve">Комиссия считает, что в отсутствие письменного соглашения об оказании юридической помощи, что, как указано выше, само по себе является нарушением, адвокат должен исходить из разумно понимаемых и ожидаемых интересов доверителя. Поскольку адвокату была выдана доверенность на представления </w:t>
      </w:r>
      <w:r>
        <w:lastRenderedPageBreak/>
        <w:t xml:space="preserve">интересов в суде, заявитель обоснованно могла рассчитывать, что адвокат будет осуществлять такое представительство. </w:t>
      </w:r>
    </w:p>
    <w:p w14:paraId="2DA94500" w14:textId="77777777" w:rsidR="00380617" w:rsidRDefault="00380617" w:rsidP="00380617">
      <w:pPr>
        <w:ind w:firstLine="720"/>
        <w:jc w:val="both"/>
      </w:pPr>
      <w:r>
        <w:rPr>
          <w:rFonts w:eastAsia="Calibri"/>
          <w:color w:val="auto"/>
          <w:szCs w:val="24"/>
        </w:rPr>
        <w:t xml:space="preserve">Кроме того, Комиссия отмечает, что </w:t>
      </w:r>
      <w:r w:rsidR="00E972C8">
        <w:t>в силу п.6 ст.</w:t>
      </w:r>
      <w:r>
        <w:t>25 ФЗ «Об адвокатской деятельности и адвокатуре в РФ»,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51C8EAB0" w14:textId="77777777" w:rsidR="00380617" w:rsidRDefault="00380617" w:rsidP="00380617">
      <w:pPr>
        <w:ind w:firstLine="720"/>
        <w:jc w:val="both"/>
      </w:pPr>
      <w:r>
        <w:t>Соответственно, адвокат должен выдать доверителю финансовые документы, подтверждающие выплату возна</w:t>
      </w:r>
      <w:r w:rsidR="00E972C8">
        <w:t>граждения. Только в этом случае</w:t>
      </w:r>
      <w:r>
        <w:t xml:space="preserve"> права доверителя не будут нарушены, поскольку исполнение им финансовых обязательств перед адвокатом будет подтверждено документально и в установленном порядке.</w:t>
      </w:r>
    </w:p>
    <w:p w14:paraId="23E04C0A" w14:textId="77777777" w:rsidR="00380617" w:rsidRDefault="00380617" w:rsidP="00380617">
      <w:pPr>
        <w:ind w:firstLine="720"/>
        <w:jc w:val="both"/>
      </w:pPr>
      <w:r>
        <w:t>По рассматриваемому дисциплинарному производству, Комиссии не представлено доказательств исполнения адвокатом данной обязанности. Напротив, как следует из доводов жалобы и подтверждается чеком денежного перевода «Сбербанк-онлайн», денежные средства были получены адвокатом на личную банковскую карту.</w:t>
      </w:r>
    </w:p>
    <w:p w14:paraId="6ED1D6E6" w14:textId="77777777" w:rsidR="00380617" w:rsidRDefault="00380617" w:rsidP="00380617">
      <w:pPr>
        <w:ind w:firstLine="720"/>
        <w:jc w:val="both"/>
      </w:pPr>
      <w:r>
        <w:t>Не исполнив поручение доверителя, адвокат отказалась возвращать 65 000 рублей, полученные в качестве вознаграждения.</w:t>
      </w:r>
    </w:p>
    <w:p w14:paraId="032E2966" w14:textId="77777777" w:rsidR="007B20F8" w:rsidRDefault="00380617" w:rsidP="00380617">
      <w:pPr>
        <w:ind w:firstLine="720"/>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w:t>
      </w:r>
      <w:r w:rsidR="00434040">
        <w:rPr>
          <w:szCs w:val="24"/>
        </w:rPr>
        <w:t>п.п.1 п.</w:t>
      </w:r>
      <w:r w:rsidRPr="00543EEA">
        <w:rPr>
          <w:szCs w:val="24"/>
        </w:rPr>
        <w:t>1</w:t>
      </w:r>
      <w:r w:rsidR="00434040">
        <w:rPr>
          <w:szCs w:val="24"/>
        </w:rPr>
        <w:t xml:space="preserve"> ст.</w:t>
      </w:r>
      <w:r w:rsidRPr="00543EEA">
        <w:rPr>
          <w:szCs w:val="24"/>
        </w:rPr>
        <w:t>7</w:t>
      </w:r>
      <w:r w:rsidR="00434040">
        <w:rPr>
          <w:szCs w:val="24"/>
        </w:rPr>
        <w:t>, п.2 и 6 ст.</w:t>
      </w:r>
      <w:r>
        <w:rPr>
          <w:szCs w:val="24"/>
        </w:rPr>
        <w:t>25</w:t>
      </w:r>
      <w:r w:rsidRPr="00543EEA">
        <w:rPr>
          <w:szCs w:val="24"/>
        </w:rPr>
        <w:t xml:space="preserve"> ФЗ «Об адвокатской деятельности и адво</w:t>
      </w:r>
      <w:r w:rsidR="00434040">
        <w:rPr>
          <w:szCs w:val="24"/>
        </w:rPr>
        <w:t>катуре в РФ», п.1 ст.</w:t>
      </w:r>
      <w:r>
        <w:rPr>
          <w:szCs w:val="24"/>
        </w:rPr>
        <w:t>8 КПЭА и ненадлежащем исполнении своих обязанностей перед доверителем.</w:t>
      </w:r>
    </w:p>
    <w:p w14:paraId="1CF6DAA4" w14:textId="77777777" w:rsidR="001B4AC1" w:rsidRPr="003D5F09" w:rsidRDefault="001B4AC1" w:rsidP="001B4AC1">
      <w:pPr>
        <w:ind w:firstLine="708"/>
        <w:jc w:val="both"/>
        <w:rPr>
          <w:color w:val="auto"/>
        </w:rPr>
      </w:pPr>
      <w:r w:rsidRPr="00384DFE">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w:t>
      </w:r>
      <w:r w:rsidR="00434040">
        <w:rPr>
          <w:color w:val="auto"/>
        </w:rPr>
        <w:t>и по грубой неосторожности (ст.</w:t>
      </w:r>
      <w:r w:rsidRPr="00384DFE">
        <w:rPr>
          <w:color w:val="auto"/>
        </w:rPr>
        <w:t>18 п.1 КПЭА).</w:t>
      </w:r>
    </w:p>
    <w:p w14:paraId="452E7BFA" w14:textId="77777777" w:rsidR="001B4AC1" w:rsidRDefault="001B4AC1" w:rsidP="001B4AC1">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w:t>
      </w:r>
      <w:r w:rsidR="00434040">
        <w:rPr>
          <w:sz w:val="24"/>
        </w:rPr>
        <w:t>льности и адвокатуре в РФ» и п.</w:t>
      </w:r>
      <w:r>
        <w:rPr>
          <w:sz w:val="24"/>
        </w:rPr>
        <w:t xml:space="preserve">9 ст.23 КПЭА, Комиссия дает </w:t>
      </w:r>
    </w:p>
    <w:p w14:paraId="235711B8" w14:textId="77777777" w:rsidR="001B4AC1" w:rsidRDefault="001B4AC1" w:rsidP="001B4AC1">
      <w:pPr>
        <w:pStyle w:val="a7"/>
        <w:tabs>
          <w:tab w:val="left" w:pos="709"/>
          <w:tab w:val="left" w:pos="3828"/>
        </w:tabs>
        <w:ind w:firstLine="0"/>
        <w:jc w:val="center"/>
        <w:rPr>
          <w:b/>
          <w:sz w:val="24"/>
        </w:rPr>
      </w:pPr>
    </w:p>
    <w:p w14:paraId="5E4F88E6" w14:textId="77777777" w:rsidR="001B4AC1" w:rsidRDefault="001B4AC1" w:rsidP="001B4AC1">
      <w:pPr>
        <w:pStyle w:val="a7"/>
        <w:tabs>
          <w:tab w:val="left" w:pos="709"/>
          <w:tab w:val="left" w:pos="3828"/>
        </w:tabs>
        <w:ind w:firstLine="0"/>
        <w:jc w:val="center"/>
        <w:rPr>
          <w:b/>
          <w:sz w:val="24"/>
        </w:rPr>
      </w:pPr>
      <w:r>
        <w:rPr>
          <w:b/>
          <w:sz w:val="24"/>
        </w:rPr>
        <w:t>ЗАКЛЮЧЕНИЕ:</w:t>
      </w:r>
    </w:p>
    <w:p w14:paraId="2C43BD37" w14:textId="77777777" w:rsidR="001B4AC1" w:rsidRDefault="001B4AC1" w:rsidP="001B4AC1">
      <w:pPr>
        <w:jc w:val="both"/>
        <w:rPr>
          <w:szCs w:val="24"/>
        </w:rPr>
      </w:pPr>
    </w:p>
    <w:p w14:paraId="3DBEC2C5" w14:textId="322EF2EB" w:rsidR="00070697" w:rsidRDefault="001B4AC1" w:rsidP="00070697">
      <w:pPr>
        <w:ind w:firstLine="720"/>
        <w:jc w:val="both"/>
        <w:rPr>
          <w:szCs w:val="24"/>
        </w:rPr>
      </w:pPr>
      <w:r>
        <w:rPr>
          <w:szCs w:val="24"/>
        </w:rPr>
        <w:t xml:space="preserve">- </w:t>
      </w:r>
      <w:r w:rsidRPr="00E8328E">
        <w:rPr>
          <w:szCs w:val="24"/>
        </w:rPr>
        <w:t>о </w:t>
      </w:r>
      <w:r>
        <w:rPr>
          <w:szCs w:val="24"/>
        </w:rPr>
        <w:t xml:space="preserve">наличии в действиях адвоката </w:t>
      </w:r>
      <w:r w:rsidR="00070697">
        <w:rPr>
          <w:szCs w:val="24"/>
        </w:rPr>
        <w:t>Т</w:t>
      </w:r>
      <w:r w:rsidR="000B2CE0">
        <w:rPr>
          <w:szCs w:val="24"/>
        </w:rPr>
        <w:t>.</w:t>
      </w:r>
      <w:r w:rsidR="00070697">
        <w:rPr>
          <w:szCs w:val="24"/>
        </w:rPr>
        <w:t>О</w:t>
      </w:r>
      <w:r w:rsidR="000B2CE0">
        <w:rPr>
          <w:szCs w:val="24"/>
        </w:rPr>
        <w:t>.</w:t>
      </w:r>
      <w:r w:rsidR="00070697">
        <w:rPr>
          <w:szCs w:val="24"/>
        </w:rPr>
        <w:t>В</w:t>
      </w:r>
      <w:r w:rsidR="000B2CE0">
        <w:rPr>
          <w:szCs w:val="24"/>
        </w:rPr>
        <w:t>.</w:t>
      </w:r>
      <w:r w:rsidR="00070697">
        <w:rPr>
          <w:szCs w:val="24"/>
        </w:rPr>
        <w:t xml:space="preserve"> нарушения </w:t>
      </w:r>
      <w:r w:rsidR="00434040">
        <w:rPr>
          <w:szCs w:val="24"/>
        </w:rPr>
        <w:t>п.п.1 п.1 ст.</w:t>
      </w:r>
      <w:r w:rsidR="00070697" w:rsidRPr="00543EEA">
        <w:rPr>
          <w:szCs w:val="24"/>
        </w:rPr>
        <w:t>7</w:t>
      </w:r>
      <w:r w:rsidR="00434040">
        <w:rPr>
          <w:szCs w:val="24"/>
        </w:rPr>
        <w:t>, п.2 и 6 ст.</w:t>
      </w:r>
      <w:r w:rsidR="00070697">
        <w:rPr>
          <w:szCs w:val="24"/>
        </w:rPr>
        <w:t>25</w:t>
      </w:r>
      <w:r w:rsidR="00070697" w:rsidRPr="00543EEA">
        <w:rPr>
          <w:szCs w:val="24"/>
        </w:rPr>
        <w:t xml:space="preserve"> ФЗ «Об адвокатской деятельности и адво</w:t>
      </w:r>
      <w:r w:rsidR="00434040">
        <w:rPr>
          <w:szCs w:val="24"/>
        </w:rPr>
        <w:t>катуре в РФ», п.1 ст.</w:t>
      </w:r>
      <w:r w:rsidR="00070697">
        <w:rPr>
          <w:szCs w:val="24"/>
        </w:rPr>
        <w:t>8 Кодекса профессиональной этики адвоката и ненадлежащем исполнении своих обязанностей перед доверителем А</w:t>
      </w:r>
      <w:r w:rsidR="000B2CE0">
        <w:rPr>
          <w:szCs w:val="24"/>
        </w:rPr>
        <w:t>.</w:t>
      </w:r>
      <w:r w:rsidR="00070697">
        <w:rPr>
          <w:szCs w:val="24"/>
        </w:rPr>
        <w:t>Г.В., выразившегося в том, что адвокат:</w:t>
      </w:r>
    </w:p>
    <w:p w14:paraId="5A42C699" w14:textId="77777777" w:rsidR="00070697" w:rsidRDefault="00070697" w:rsidP="00070697">
      <w:pPr>
        <w:pStyle w:val="ac"/>
        <w:numPr>
          <w:ilvl w:val="0"/>
          <w:numId w:val="22"/>
        </w:numPr>
        <w:jc w:val="both"/>
      </w:pPr>
      <w:r>
        <w:t>оказывала юридическую помощь с нарушением порядка её оформления, без заключения письменного соглашения;</w:t>
      </w:r>
    </w:p>
    <w:p w14:paraId="4EC9BCEA" w14:textId="77777777" w:rsidR="00070697" w:rsidRDefault="00070697" w:rsidP="00070697">
      <w:pPr>
        <w:pStyle w:val="ac"/>
        <w:numPr>
          <w:ilvl w:val="0"/>
          <w:numId w:val="22"/>
        </w:numPr>
        <w:jc w:val="both"/>
      </w:pPr>
      <w:r>
        <w:t>не предоставила доверителю финансовых документов, подтверждающих выплату вознаграждения;</w:t>
      </w:r>
    </w:p>
    <w:p w14:paraId="2C6134FA" w14:textId="77777777" w:rsidR="00070697" w:rsidRDefault="00070697" w:rsidP="00070697">
      <w:pPr>
        <w:pStyle w:val="ac"/>
        <w:numPr>
          <w:ilvl w:val="0"/>
          <w:numId w:val="22"/>
        </w:numPr>
        <w:jc w:val="both"/>
      </w:pPr>
      <w:r>
        <w:t>устранилась от исполнения поручения доверителя и отказалась вернуть полученные в качестве вознаграждения денежные средства.</w:t>
      </w:r>
    </w:p>
    <w:p w14:paraId="283A17BD" w14:textId="77777777" w:rsidR="00373315" w:rsidRDefault="00373315" w:rsidP="001C2B6F">
      <w:pPr>
        <w:jc w:val="both"/>
        <w:rPr>
          <w:rFonts w:eastAsia="Calibri"/>
          <w:color w:val="auto"/>
          <w:szCs w:val="24"/>
        </w:rPr>
      </w:pPr>
    </w:p>
    <w:p w14:paraId="57AD7AFC" w14:textId="77777777" w:rsidR="00373315" w:rsidRDefault="00373315" w:rsidP="001C2B6F">
      <w:pPr>
        <w:jc w:val="both"/>
        <w:rPr>
          <w:rFonts w:eastAsia="Calibri"/>
          <w:color w:val="auto"/>
          <w:szCs w:val="24"/>
        </w:rPr>
      </w:pPr>
    </w:p>
    <w:p w14:paraId="355400C5"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72AE5CA1"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4CF3" w14:textId="77777777" w:rsidR="00BA7F81" w:rsidRDefault="00BA7F81">
      <w:r>
        <w:separator/>
      </w:r>
    </w:p>
  </w:endnote>
  <w:endnote w:type="continuationSeparator" w:id="0">
    <w:p w14:paraId="5CD15DB0" w14:textId="77777777" w:rsidR="00BA7F81" w:rsidRDefault="00BA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8F3D" w14:textId="77777777" w:rsidR="00BA7F81" w:rsidRDefault="00BA7F81">
      <w:r>
        <w:separator/>
      </w:r>
    </w:p>
  </w:footnote>
  <w:footnote w:type="continuationSeparator" w:id="0">
    <w:p w14:paraId="56D1A100" w14:textId="77777777" w:rsidR="00BA7F81" w:rsidRDefault="00BA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C9CB" w14:textId="77777777" w:rsidR="0042711C" w:rsidRDefault="0065519C">
    <w:pPr>
      <w:pStyle w:val="aa"/>
      <w:jc w:val="right"/>
    </w:pPr>
    <w:r>
      <w:fldChar w:fldCharType="begin"/>
    </w:r>
    <w:r w:rsidR="0042711C">
      <w:instrText>PAGE   \* MERGEFORMAT</w:instrText>
    </w:r>
    <w:r>
      <w:fldChar w:fldCharType="separate"/>
    </w:r>
    <w:r w:rsidR="00434040">
      <w:rPr>
        <w:noProof/>
      </w:rPr>
      <w:t>3</w:t>
    </w:r>
    <w:r>
      <w:rPr>
        <w:noProof/>
      </w:rPr>
      <w:fldChar w:fldCharType="end"/>
    </w:r>
  </w:p>
  <w:p w14:paraId="56692D10"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5464BF5"/>
    <w:multiLevelType w:val="hybridMultilevel"/>
    <w:tmpl w:val="8396A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7"/>
  </w:num>
  <w:num w:numId="4">
    <w:abstractNumId w:val="0"/>
  </w:num>
  <w:num w:numId="5">
    <w:abstractNumId w:val="1"/>
  </w:num>
  <w:num w:numId="6">
    <w:abstractNumId w:val="8"/>
  </w:num>
  <w:num w:numId="7">
    <w:abstractNumId w:val="9"/>
  </w:num>
  <w:num w:numId="8">
    <w:abstractNumId w:val="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2"/>
  </w:num>
  <w:num w:numId="14">
    <w:abstractNumId w:val="1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7"/>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71E5"/>
    <w:rsid w:val="00013F4E"/>
    <w:rsid w:val="00015CC5"/>
    <w:rsid w:val="00022531"/>
    <w:rsid w:val="0002582B"/>
    <w:rsid w:val="000306F0"/>
    <w:rsid w:val="00034681"/>
    <w:rsid w:val="00034D01"/>
    <w:rsid w:val="00037B0F"/>
    <w:rsid w:val="00041434"/>
    <w:rsid w:val="000459E4"/>
    <w:rsid w:val="00053C0F"/>
    <w:rsid w:val="000555B8"/>
    <w:rsid w:val="00060661"/>
    <w:rsid w:val="00060C7F"/>
    <w:rsid w:val="000624A2"/>
    <w:rsid w:val="000632BE"/>
    <w:rsid w:val="00067838"/>
    <w:rsid w:val="00070697"/>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2CE0"/>
    <w:rsid w:val="000B37F0"/>
    <w:rsid w:val="000B401C"/>
    <w:rsid w:val="000B6682"/>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1BCB"/>
    <w:rsid w:val="000F73E1"/>
    <w:rsid w:val="00106705"/>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6ACF"/>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380"/>
    <w:rsid w:val="002E2493"/>
    <w:rsid w:val="002E388D"/>
    <w:rsid w:val="002E4349"/>
    <w:rsid w:val="002E4F5F"/>
    <w:rsid w:val="002E68C4"/>
    <w:rsid w:val="002E78E3"/>
    <w:rsid w:val="002F1141"/>
    <w:rsid w:val="002F3EF4"/>
    <w:rsid w:val="002F6DEE"/>
    <w:rsid w:val="002F74FB"/>
    <w:rsid w:val="002F7BA9"/>
    <w:rsid w:val="003018DE"/>
    <w:rsid w:val="00302AD6"/>
    <w:rsid w:val="003070CE"/>
    <w:rsid w:val="0031000B"/>
    <w:rsid w:val="00311B2B"/>
    <w:rsid w:val="00314993"/>
    <w:rsid w:val="003162CF"/>
    <w:rsid w:val="00317DC1"/>
    <w:rsid w:val="00321E4D"/>
    <w:rsid w:val="003357FD"/>
    <w:rsid w:val="00336789"/>
    <w:rsid w:val="0033714B"/>
    <w:rsid w:val="003416AF"/>
    <w:rsid w:val="003438E2"/>
    <w:rsid w:val="00345C53"/>
    <w:rsid w:val="00352784"/>
    <w:rsid w:val="0035341F"/>
    <w:rsid w:val="00357C69"/>
    <w:rsid w:val="00360C9B"/>
    <w:rsid w:val="00362965"/>
    <w:rsid w:val="00363344"/>
    <w:rsid w:val="00370D23"/>
    <w:rsid w:val="00372DCA"/>
    <w:rsid w:val="00373315"/>
    <w:rsid w:val="003739CB"/>
    <w:rsid w:val="003752F8"/>
    <w:rsid w:val="00377FE1"/>
    <w:rsid w:val="00380617"/>
    <w:rsid w:val="003818D2"/>
    <w:rsid w:val="00381D37"/>
    <w:rsid w:val="00381DBE"/>
    <w:rsid w:val="00383880"/>
    <w:rsid w:val="003842AD"/>
    <w:rsid w:val="00392DE8"/>
    <w:rsid w:val="003956F6"/>
    <w:rsid w:val="00395D6E"/>
    <w:rsid w:val="00397846"/>
    <w:rsid w:val="003A0D4E"/>
    <w:rsid w:val="003A627F"/>
    <w:rsid w:val="003A7121"/>
    <w:rsid w:val="003B2E50"/>
    <w:rsid w:val="003B3CE2"/>
    <w:rsid w:val="003C231E"/>
    <w:rsid w:val="003D36A4"/>
    <w:rsid w:val="003D42FD"/>
    <w:rsid w:val="003D5622"/>
    <w:rsid w:val="003D5810"/>
    <w:rsid w:val="003D681C"/>
    <w:rsid w:val="003E0DF8"/>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4040"/>
    <w:rsid w:val="0043608A"/>
    <w:rsid w:val="00437B2A"/>
    <w:rsid w:val="004423A7"/>
    <w:rsid w:val="00444053"/>
    <w:rsid w:val="0044523A"/>
    <w:rsid w:val="004538DB"/>
    <w:rsid w:val="004577C3"/>
    <w:rsid w:val="00457DF5"/>
    <w:rsid w:val="00463534"/>
    <w:rsid w:val="00465EB0"/>
    <w:rsid w:val="00465FE6"/>
    <w:rsid w:val="00477763"/>
    <w:rsid w:val="00480CA9"/>
    <w:rsid w:val="0048288B"/>
    <w:rsid w:val="00485834"/>
    <w:rsid w:val="00486587"/>
    <w:rsid w:val="0048681A"/>
    <w:rsid w:val="004904B0"/>
    <w:rsid w:val="0049339E"/>
    <w:rsid w:val="0049762F"/>
    <w:rsid w:val="004A0C4D"/>
    <w:rsid w:val="004A2BDA"/>
    <w:rsid w:val="004A2F16"/>
    <w:rsid w:val="004A3A15"/>
    <w:rsid w:val="004A3AFE"/>
    <w:rsid w:val="004A778D"/>
    <w:rsid w:val="004B14AB"/>
    <w:rsid w:val="004B4698"/>
    <w:rsid w:val="004D316E"/>
    <w:rsid w:val="004D48D0"/>
    <w:rsid w:val="004D61A5"/>
    <w:rsid w:val="004E13D2"/>
    <w:rsid w:val="004E3555"/>
    <w:rsid w:val="004E38B8"/>
    <w:rsid w:val="004E4C9D"/>
    <w:rsid w:val="004E5E54"/>
    <w:rsid w:val="004E7F99"/>
    <w:rsid w:val="004F0F89"/>
    <w:rsid w:val="004F1B5C"/>
    <w:rsid w:val="004F1D96"/>
    <w:rsid w:val="004F34F8"/>
    <w:rsid w:val="00500EA6"/>
    <w:rsid w:val="00506C03"/>
    <w:rsid w:val="0051008F"/>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50DFC"/>
    <w:rsid w:val="005536D7"/>
    <w:rsid w:val="0055508A"/>
    <w:rsid w:val="00555C65"/>
    <w:rsid w:val="005600DA"/>
    <w:rsid w:val="00561252"/>
    <w:rsid w:val="005615CE"/>
    <w:rsid w:val="005622C3"/>
    <w:rsid w:val="005634E6"/>
    <w:rsid w:val="0056375B"/>
    <w:rsid w:val="00566A95"/>
    <w:rsid w:val="00567D8D"/>
    <w:rsid w:val="00572411"/>
    <w:rsid w:val="0057599B"/>
    <w:rsid w:val="00576679"/>
    <w:rsid w:val="00580E66"/>
    <w:rsid w:val="005817EE"/>
    <w:rsid w:val="0058304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5519C"/>
    <w:rsid w:val="006608B3"/>
    <w:rsid w:val="00664D92"/>
    <w:rsid w:val="006657C0"/>
    <w:rsid w:val="00670165"/>
    <w:rsid w:val="00672371"/>
    <w:rsid w:val="00673C02"/>
    <w:rsid w:val="006740D4"/>
    <w:rsid w:val="006758F0"/>
    <w:rsid w:val="006818DB"/>
    <w:rsid w:val="0068287A"/>
    <w:rsid w:val="006851B1"/>
    <w:rsid w:val="0068593D"/>
    <w:rsid w:val="006870B3"/>
    <w:rsid w:val="00697983"/>
    <w:rsid w:val="006A0DF5"/>
    <w:rsid w:val="006A13EA"/>
    <w:rsid w:val="006A1DF6"/>
    <w:rsid w:val="006A309A"/>
    <w:rsid w:val="006A3111"/>
    <w:rsid w:val="006A34DC"/>
    <w:rsid w:val="006A48BA"/>
    <w:rsid w:val="006A4D2B"/>
    <w:rsid w:val="006B1368"/>
    <w:rsid w:val="006B2EA0"/>
    <w:rsid w:val="006B576F"/>
    <w:rsid w:val="006B6DC9"/>
    <w:rsid w:val="006B6E0E"/>
    <w:rsid w:val="006C1498"/>
    <w:rsid w:val="006C31CE"/>
    <w:rsid w:val="006C4C54"/>
    <w:rsid w:val="006C7064"/>
    <w:rsid w:val="006C7E70"/>
    <w:rsid w:val="006D0140"/>
    <w:rsid w:val="006D30D4"/>
    <w:rsid w:val="006D6121"/>
    <w:rsid w:val="006E0AE2"/>
    <w:rsid w:val="006E1057"/>
    <w:rsid w:val="006E3B0E"/>
    <w:rsid w:val="006E5CB4"/>
    <w:rsid w:val="006E5FB0"/>
    <w:rsid w:val="006E64CB"/>
    <w:rsid w:val="006E6D92"/>
    <w:rsid w:val="006F0F7A"/>
    <w:rsid w:val="006F15F6"/>
    <w:rsid w:val="006F5502"/>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EBC"/>
    <w:rsid w:val="0078212D"/>
    <w:rsid w:val="0078666E"/>
    <w:rsid w:val="00786CD0"/>
    <w:rsid w:val="0078756E"/>
    <w:rsid w:val="0078795C"/>
    <w:rsid w:val="00787DE8"/>
    <w:rsid w:val="007906EB"/>
    <w:rsid w:val="00795461"/>
    <w:rsid w:val="0079695D"/>
    <w:rsid w:val="00797D91"/>
    <w:rsid w:val="007A1C92"/>
    <w:rsid w:val="007A1DFC"/>
    <w:rsid w:val="007B20F8"/>
    <w:rsid w:val="007B2688"/>
    <w:rsid w:val="007B2E08"/>
    <w:rsid w:val="007B3926"/>
    <w:rsid w:val="007B6355"/>
    <w:rsid w:val="007C06AC"/>
    <w:rsid w:val="007C1607"/>
    <w:rsid w:val="007C6565"/>
    <w:rsid w:val="007C6A75"/>
    <w:rsid w:val="007D1739"/>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14621"/>
    <w:rsid w:val="008159E2"/>
    <w:rsid w:val="008216BF"/>
    <w:rsid w:val="00832A1B"/>
    <w:rsid w:val="00832BD6"/>
    <w:rsid w:val="00833FC2"/>
    <w:rsid w:val="008345F2"/>
    <w:rsid w:val="00834FE0"/>
    <w:rsid w:val="00836F94"/>
    <w:rsid w:val="008376DB"/>
    <w:rsid w:val="008404F0"/>
    <w:rsid w:val="00842323"/>
    <w:rsid w:val="008430C7"/>
    <w:rsid w:val="00851C3D"/>
    <w:rsid w:val="00853125"/>
    <w:rsid w:val="00855E6A"/>
    <w:rsid w:val="008572B6"/>
    <w:rsid w:val="008604B8"/>
    <w:rsid w:val="0087045B"/>
    <w:rsid w:val="00871463"/>
    <w:rsid w:val="00871711"/>
    <w:rsid w:val="008727C5"/>
    <w:rsid w:val="008729DF"/>
    <w:rsid w:val="00876934"/>
    <w:rsid w:val="008772B7"/>
    <w:rsid w:val="00883D9F"/>
    <w:rsid w:val="00884A6B"/>
    <w:rsid w:val="00885548"/>
    <w:rsid w:val="00886B60"/>
    <w:rsid w:val="00887A30"/>
    <w:rsid w:val="00887E25"/>
    <w:rsid w:val="008912A2"/>
    <w:rsid w:val="00891942"/>
    <w:rsid w:val="00896A4C"/>
    <w:rsid w:val="00896C23"/>
    <w:rsid w:val="0089798C"/>
    <w:rsid w:val="008A1683"/>
    <w:rsid w:val="008A2D5F"/>
    <w:rsid w:val="008A5C8E"/>
    <w:rsid w:val="008B0EC9"/>
    <w:rsid w:val="008B2B68"/>
    <w:rsid w:val="008B54A6"/>
    <w:rsid w:val="008B5C4D"/>
    <w:rsid w:val="008B672D"/>
    <w:rsid w:val="008C71E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7819"/>
    <w:rsid w:val="00951A3B"/>
    <w:rsid w:val="00956AA5"/>
    <w:rsid w:val="00962826"/>
    <w:rsid w:val="009637DC"/>
    <w:rsid w:val="00964243"/>
    <w:rsid w:val="009650CA"/>
    <w:rsid w:val="0096531F"/>
    <w:rsid w:val="00965B14"/>
    <w:rsid w:val="00970D9A"/>
    <w:rsid w:val="00972D77"/>
    <w:rsid w:val="0097390F"/>
    <w:rsid w:val="009739DF"/>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3781"/>
    <w:rsid w:val="00A4313B"/>
    <w:rsid w:val="00A457E1"/>
    <w:rsid w:val="00A475C8"/>
    <w:rsid w:val="00A50526"/>
    <w:rsid w:val="00A52807"/>
    <w:rsid w:val="00A547BF"/>
    <w:rsid w:val="00A562D0"/>
    <w:rsid w:val="00A5796F"/>
    <w:rsid w:val="00A617CB"/>
    <w:rsid w:val="00A625EF"/>
    <w:rsid w:val="00A6312B"/>
    <w:rsid w:val="00A66693"/>
    <w:rsid w:val="00A756CA"/>
    <w:rsid w:val="00A77D4F"/>
    <w:rsid w:val="00A85AE8"/>
    <w:rsid w:val="00A86684"/>
    <w:rsid w:val="00A86A48"/>
    <w:rsid w:val="00AA5C96"/>
    <w:rsid w:val="00AB1160"/>
    <w:rsid w:val="00AB1BBE"/>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773"/>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813A8"/>
    <w:rsid w:val="00B81612"/>
    <w:rsid w:val="00B81651"/>
    <w:rsid w:val="00B82615"/>
    <w:rsid w:val="00B90E2E"/>
    <w:rsid w:val="00B9663C"/>
    <w:rsid w:val="00B976B5"/>
    <w:rsid w:val="00BA2E87"/>
    <w:rsid w:val="00BA4172"/>
    <w:rsid w:val="00BA733E"/>
    <w:rsid w:val="00BA796B"/>
    <w:rsid w:val="00BA7F81"/>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2235"/>
    <w:rsid w:val="00C323D0"/>
    <w:rsid w:val="00C364EF"/>
    <w:rsid w:val="00C37A97"/>
    <w:rsid w:val="00C37AA7"/>
    <w:rsid w:val="00C43771"/>
    <w:rsid w:val="00C440A0"/>
    <w:rsid w:val="00C45498"/>
    <w:rsid w:val="00C50A79"/>
    <w:rsid w:val="00C51EAB"/>
    <w:rsid w:val="00C53716"/>
    <w:rsid w:val="00C61DDF"/>
    <w:rsid w:val="00C634A6"/>
    <w:rsid w:val="00C638DF"/>
    <w:rsid w:val="00C63EBD"/>
    <w:rsid w:val="00C653FB"/>
    <w:rsid w:val="00C70850"/>
    <w:rsid w:val="00C7097F"/>
    <w:rsid w:val="00C72B4C"/>
    <w:rsid w:val="00C7482F"/>
    <w:rsid w:val="00C75B4D"/>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6242"/>
    <w:rsid w:val="00CD12C3"/>
    <w:rsid w:val="00CD181E"/>
    <w:rsid w:val="00CD2133"/>
    <w:rsid w:val="00CD4255"/>
    <w:rsid w:val="00CE0517"/>
    <w:rsid w:val="00CE343D"/>
    <w:rsid w:val="00CE4839"/>
    <w:rsid w:val="00CF20BA"/>
    <w:rsid w:val="00CF28F9"/>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7494D"/>
    <w:rsid w:val="00D846D9"/>
    <w:rsid w:val="00D879EE"/>
    <w:rsid w:val="00D87EC7"/>
    <w:rsid w:val="00D9552B"/>
    <w:rsid w:val="00D9573F"/>
    <w:rsid w:val="00D971DA"/>
    <w:rsid w:val="00DA1B0C"/>
    <w:rsid w:val="00DA3DFB"/>
    <w:rsid w:val="00DA4027"/>
    <w:rsid w:val="00DB2452"/>
    <w:rsid w:val="00DB4A4B"/>
    <w:rsid w:val="00DB6D77"/>
    <w:rsid w:val="00DB7E0A"/>
    <w:rsid w:val="00DC1305"/>
    <w:rsid w:val="00DC2E92"/>
    <w:rsid w:val="00DC2F58"/>
    <w:rsid w:val="00DC3C7F"/>
    <w:rsid w:val="00DC514A"/>
    <w:rsid w:val="00DC5232"/>
    <w:rsid w:val="00DC5914"/>
    <w:rsid w:val="00DC6B1E"/>
    <w:rsid w:val="00DC7DF7"/>
    <w:rsid w:val="00DD00AB"/>
    <w:rsid w:val="00DD488F"/>
    <w:rsid w:val="00DE3491"/>
    <w:rsid w:val="00DE5A18"/>
    <w:rsid w:val="00DF0AB9"/>
    <w:rsid w:val="00DF30BD"/>
    <w:rsid w:val="00DF4A4C"/>
    <w:rsid w:val="00E0049C"/>
    <w:rsid w:val="00E01774"/>
    <w:rsid w:val="00E05DD6"/>
    <w:rsid w:val="00E20A9B"/>
    <w:rsid w:val="00E215F1"/>
    <w:rsid w:val="00E22B60"/>
    <w:rsid w:val="00E23056"/>
    <w:rsid w:val="00E23075"/>
    <w:rsid w:val="00E2589A"/>
    <w:rsid w:val="00E27633"/>
    <w:rsid w:val="00E30B38"/>
    <w:rsid w:val="00E31640"/>
    <w:rsid w:val="00E3165E"/>
    <w:rsid w:val="00E317CB"/>
    <w:rsid w:val="00E317D3"/>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972C8"/>
    <w:rsid w:val="00EA111C"/>
    <w:rsid w:val="00EA1636"/>
    <w:rsid w:val="00EA166E"/>
    <w:rsid w:val="00EA2802"/>
    <w:rsid w:val="00EA2F71"/>
    <w:rsid w:val="00EA3D6B"/>
    <w:rsid w:val="00EA7335"/>
    <w:rsid w:val="00EB43B8"/>
    <w:rsid w:val="00EB45CB"/>
    <w:rsid w:val="00EB501A"/>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BDB"/>
    <w:rsid w:val="00F01497"/>
    <w:rsid w:val="00F0341A"/>
    <w:rsid w:val="00F16009"/>
    <w:rsid w:val="00F16087"/>
    <w:rsid w:val="00F20644"/>
    <w:rsid w:val="00F208E1"/>
    <w:rsid w:val="00F23840"/>
    <w:rsid w:val="00F267BB"/>
    <w:rsid w:val="00F27B3B"/>
    <w:rsid w:val="00F3046E"/>
    <w:rsid w:val="00F30881"/>
    <w:rsid w:val="00F348CC"/>
    <w:rsid w:val="00F35627"/>
    <w:rsid w:val="00F40555"/>
    <w:rsid w:val="00F443F2"/>
    <w:rsid w:val="00F46C8A"/>
    <w:rsid w:val="00F47203"/>
    <w:rsid w:val="00F52D7F"/>
    <w:rsid w:val="00F52E66"/>
    <w:rsid w:val="00F5445B"/>
    <w:rsid w:val="00F62634"/>
    <w:rsid w:val="00F652DC"/>
    <w:rsid w:val="00F7215E"/>
    <w:rsid w:val="00F74427"/>
    <w:rsid w:val="00F75C85"/>
    <w:rsid w:val="00F82501"/>
    <w:rsid w:val="00F841C7"/>
    <w:rsid w:val="00F8793A"/>
    <w:rsid w:val="00F87A1F"/>
    <w:rsid w:val="00F94280"/>
    <w:rsid w:val="00F9627B"/>
    <w:rsid w:val="00F973BC"/>
    <w:rsid w:val="00FA665E"/>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49C"/>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115C7"/>
  <w15:docId w15:val="{B703719E-3188-40C8-A86A-44AC9916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2021-05-11T11:15:00Z</dcterms:created>
  <dcterms:modified xsi:type="dcterms:W3CDTF">2022-03-21T13:28:00Z</dcterms:modified>
</cp:coreProperties>
</file>