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84F1B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2DBF797B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5A41FC7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5817EE">
        <w:rPr>
          <w:b w:val="0"/>
          <w:sz w:val="24"/>
          <w:szCs w:val="24"/>
        </w:rPr>
        <w:t>3</w:t>
      </w:r>
      <w:r w:rsidR="00E26B98">
        <w:rPr>
          <w:b w:val="0"/>
          <w:sz w:val="24"/>
          <w:szCs w:val="24"/>
        </w:rPr>
        <w:t>5</w:t>
      </w:r>
      <w:r w:rsidR="003070CE">
        <w:rPr>
          <w:b w:val="0"/>
          <w:sz w:val="24"/>
          <w:szCs w:val="24"/>
        </w:rPr>
        <w:t>-0</w:t>
      </w:r>
      <w:r w:rsidR="008B2B68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/21</w:t>
      </w:r>
    </w:p>
    <w:p w14:paraId="2463E2B2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901219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26FC927E" w14:textId="04B15EEF" w:rsidR="00CE4839" w:rsidRPr="00962826" w:rsidRDefault="00363344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</w:t>
      </w:r>
      <w:r w:rsidR="008E219C">
        <w:rPr>
          <w:b w:val="0"/>
          <w:sz w:val="24"/>
          <w:szCs w:val="24"/>
        </w:rPr>
        <w:t>.</w:t>
      </w:r>
      <w:r w:rsidR="00E26B98">
        <w:rPr>
          <w:b w:val="0"/>
          <w:sz w:val="24"/>
          <w:szCs w:val="24"/>
        </w:rPr>
        <w:t>С</w:t>
      </w:r>
      <w:r w:rsidR="008E219C">
        <w:rPr>
          <w:b w:val="0"/>
          <w:sz w:val="24"/>
          <w:szCs w:val="24"/>
        </w:rPr>
        <w:t>.</w:t>
      </w:r>
      <w:r w:rsidR="00E26B98">
        <w:rPr>
          <w:b w:val="0"/>
          <w:sz w:val="24"/>
          <w:szCs w:val="24"/>
        </w:rPr>
        <w:t>В</w:t>
      </w:r>
      <w:r w:rsidR="008E219C">
        <w:rPr>
          <w:b w:val="0"/>
          <w:sz w:val="24"/>
          <w:szCs w:val="24"/>
        </w:rPr>
        <w:t>.</w:t>
      </w:r>
    </w:p>
    <w:p w14:paraId="428CBEB8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C7D759B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8B2B68">
        <w:t xml:space="preserve">9 </w:t>
      </w:r>
      <w:r w:rsidR="009E7F88">
        <w:t>апреля</w:t>
      </w:r>
      <w:r w:rsidR="003070CE">
        <w:t xml:space="preserve"> 2021 года</w:t>
      </w:r>
    </w:p>
    <w:p w14:paraId="64159033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2A49ED04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711668EC" w14:textId="77777777" w:rsidR="0096608B" w:rsidRPr="008A775C" w:rsidRDefault="0096608B" w:rsidP="0096608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03C427F7" w14:textId="77777777" w:rsidR="0096608B" w:rsidRPr="008A775C" w:rsidRDefault="0096608B" w:rsidP="0096608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901219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 xml:space="preserve">, Рыбакова С.А., </w:t>
      </w:r>
      <w:proofErr w:type="spellStart"/>
      <w:r>
        <w:rPr>
          <w:color w:val="auto"/>
          <w:szCs w:val="24"/>
        </w:rPr>
        <w:t>Гараевой</w:t>
      </w:r>
      <w:proofErr w:type="spellEnd"/>
      <w:r>
        <w:rPr>
          <w:color w:val="auto"/>
          <w:szCs w:val="24"/>
        </w:rPr>
        <w:t xml:space="preserve"> А.Х., Бондаренко Т.В.,</w:t>
      </w:r>
    </w:p>
    <w:p w14:paraId="173DD685" w14:textId="77777777" w:rsidR="0096608B" w:rsidRDefault="0096608B" w:rsidP="0096608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3A5B711A" w14:textId="3633841A" w:rsidR="0096608B" w:rsidRDefault="0096608B" w:rsidP="0096608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адвоката Т</w:t>
      </w:r>
      <w:r w:rsidR="008E219C">
        <w:rPr>
          <w:color w:val="auto"/>
        </w:rPr>
        <w:t>.</w:t>
      </w:r>
      <w:r>
        <w:rPr>
          <w:color w:val="auto"/>
        </w:rPr>
        <w:t>С.В., доверителя А</w:t>
      </w:r>
      <w:r w:rsidR="008E219C">
        <w:rPr>
          <w:color w:val="auto"/>
        </w:rPr>
        <w:t>.</w:t>
      </w:r>
      <w:r>
        <w:rPr>
          <w:color w:val="auto"/>
        </w:rPr>
        <w:t>И.М.,</w:t>
      </w:r>
    </w:p>
    <w:p w14:paraId="610EC28B" w14:textId="6C73BEF5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901219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901219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901219" w:rsidRPr="0090713C">
        <w:rPr>
          <w:sz w:val="24"/>
        </w:rPr>
        <w:t>видео</w:t>
      </w:r>
      <w:r w:rsidR="00901219">
        <w:rPr>
          <w:sz w:val="24"/>
        </w:rPr>
        <w:t>к</w:t>
      </w:r>
      <w:r w:rsidR="00901219" w:rsidRPr="0090713C">
        <w:rPr>
          <w:sz w:val="24"/>
        </w:rPr>
        <w:t>онференцс</w:t>
      </w:r>
      <w:r w:rsidR="00901219">
        <w:rPr>
          <w:sz w:val="24"/>
        </w:rPr>
        <w:t>в</w:t>
      </w:r>
      <w:r w:rsidR="00901219" w:rsidRPr="0090713C">
        <w:rPr>
          <w:sz w:val="24"/>
        </w:rPr>
        <w:t>язи</w:t>
      </w:r>
      <w:r w:rsidR="00901219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901219">
        <w:rPr>
          <w:sz w:val="24"/>
        </w:rPr>
        <w:t xml:space="preserve"> </w:t>
      </w:r>
      <w:r w:rsidR="00E26B98">
        <w:rPr>
          <w:sz w:val="24"/>
        </w:rPr>
        <w:t>29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F52E66">
        <w:rPr>
          <w:sz w:val="24"/>
        </w:rPr>
        <w:t>3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901219">
        <w:rPr>
          <w:sz w:val="24"/>
          <w:szCs w:val="24"/>
        </w:rPr>
        <w:t xml:space="preserve"> </w:t>
      </w:r>
      <w:r w:rsidR="00363344">
        <w:rPr>
          <w:sz w:val="24"/>
          <w:szCs w:val="24"/>
        </w:rPr>
        <w:t>А</w:t>
      </w:r>
      <w:r w:rsidR="008E219C">
        <w:rPr>
          <w:sz w:val="24"/>
          <w:szCs w:val="24"/>
        </w:rPr>
        <w:t>.</w:t>
      </w:r>
      <w:r w:rsidR="00E26B98">
        <w:rPr>
          <w:sz w:val="24"/>
          <w:szCs w:val="24"/>
        </w:rPr>
        <w:t>И.М.</w:t>
      </w:r>
      <w:r w:rsidR="00901219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363344">
        <w:rPr>
          <w:sz w:val="24"/>
          <w:szCs w:val="24"/>
        </w:rPr>
        <w:t>Т</w:t>
      </w:r>
      <w:r w:rsidR="008E219C">
        <w:rPr>
          <w:sz w:val="24"/>
          <w:szCs w:val="24"/>
        </w:rPr>
        <w:t>.</w:t>
      </w:r>
      <w:r w:rsidR="00E26B98">
        <w:rPr>
          <w:sz w:val="24"/>
          <w:szCs w:val="24"/>
        </w:rPr>
        <w:t>С.В.</w:t>
      </w:r>
      <w:r w:rsidRPr="00EC6ED3">
        <w:rPr>
          <w:sz w:val="24"/>
        </w:rPr>
        <w:t>,</w:t>
      </w:r>
    </w:p>
    <w:p w14:paraId="0E4A2F02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4EFA1167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6A7A86AA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98D1753" w14:textId="4248D11E" w:rsidR="00E26B98" w:rsidRDefault="003070CE" w:rsidP="00AD0BD6">
      <w:pPr>
        <w:jc w:val="both"/>
      </w:pPr>
      <w:r>
        <w:tab/>
      </w:r>
      <w:r w:rsidR="00E26B98">
        <w:t>29</w:t>
      </w:r>
      <w:r>
        <w:t>.</w:t>
      </w:r>
      <w:r w:rsidR="007B20F8">
        <w:t>0</w:t>
      </w:r>
      <w:r w:rsidR="008B2B68">
        <w:t>3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901219">
        <w:t xml:space="preserve"> </w:t>
      </w:r>
      <w:r w:rsidR="00363344">
        <w:t>А</w:t>
      </w:r>
      <w:r w:rsidR="008E219C">
        <w:t>.</w:t>
      </w:r>
      <w:r w:rsidR="00E26B98">
        <w:t>И.М.</w:t>
      </w:r>
      <w:r w:rsidR="00887E25">
        <w:t xml:space="preserve"> в отношении адвоката</w:t>
      </w:r>
      <w:r w:rsidR="00901219">
        <w:t xml:space="preserve"> </w:t>
      </w:r>
      <w:r w:rsidR="00363344">
        <w:t>Т</w:t>
      </w:r>
      <w:r w:rsidR="008E219C">
        <w:t>.</w:t>
      </w:r>
      <w:r w:rsidR="00E26B98">
        <w:t>С.В.</w:t>
      </w:r>
      <w:r w:rsidR="00901219">
        <w:t>,</w:t>
      </w:r>
      <w:r w:rsidR="00B24B50">
        <w:t xml:space="preserve"> в которой сообщается, что</w:t>
      </w:r>
      <w:r w:rsidR="006F0EFC">
        <w:t xml:space="preserve"> </w:t>
      </w:r>
      <w:r w:rsidR="00E26B98">
        <w:t>в конце 2017 г. адвокат принял поручение на представление интересов в Б</w:t>
      </w:r>
      <w:r w:rsidR="008E219C">
        <w:t>.</w:t>
      </w:r>
      <w:r w:rsidR="00E26B98">
        <w:t xml:space="preserve"> городском суде. Адвокату выплачено вознаграждение в размере 60 000 рублей. Исковое заявление адвокат подал только в конце сентября 2018 г. Судом была назначена экспертиза. Адвокат убедил заявителя, что организует положительное заключение</w:t>
      </w:r>
      <w:r w:rsidR="009529D8">
        <w:t xml:space="preserve"> эксперта (заявитель сообщает, что эту информацию адвокат передал через её помощника), за это заявитель заплатила ему 130 000 рублей. Однако, заключение экспертизы было не в пользу заявителя. Адвокат не отвечал на телефонные звонки, ссылался на занятость. Последнее судебное заседание состоялось 26.06.2020 г. До </w:t>
      </w:r>
      <w:r w:rsidR="00901219">
        <w:t>настоящего времени заявителю не</w:t>
      </w:r>
      <w:r w:rsidR="009529D8">
        <w:t>известны результаты рассмотрения дела, адвокат на телефонные звонки не отвечает. Заявитель связалась с судом, где ей сообщили, что адвокат документов не подавал.</w:t>
      </w:r>
    </w:p>
    <w:p w14:paraId="34C4B6C0" w14:textId="77777777" w:rsidR="009529D8" w:rsidRDefault="009529D8" w:rsidP="00AD0BD6">
      <w:pPr>
        <w:jc w:val="both"/>
      </w:pPr>
      <w:r>
        <w:tab/>
        <w:t>К жалобе заявителем не приложено каких-либо документов.</w:t>
      </w:r>
    </w:p>
    <w:p w14:paraId="79A3B74B" w14:textId="77777777" w:rsidR="0096608B" w:rsidRDefault="0096608B" w:rsidP="00AD0BD6">
      <w:pPr>
        <w:jc w:val="both"/>
      </w:pPr>
      <w:r>
        <w:tab/>
        <w:t>В заседании Комиссии заявитель поддержала доводы жалобы, пояснив, что в марте 2021 года она дозвонилась до адвоката, он обещал, что суд пришлёт ей решение, но этого так и не произошло. Адвокат должен был довести дело до конца, но он стал говорить о необходимости заключения нового соглашения.</w:t>
      </w:r>
    </w:p>
    <w:p w14:paraId="18BBA665" w14:textId="77777777" w:rsidR="00085E48" w:rsidRDefault="009529D8" w:rsidP="00AD0BD6">
      <w:pPr>
        <w:jc w:val="both"/>
      </w:pPr>
      <w:r>
        <w:tab/>
        <w:t>Адвокатом представлены письменные объяснения, в которых он сообщает, что 01.11.2017 г. между ним и заявителем было заключено соглашение на представление интересов в суде первой инстанции по иску о разделе жилого дома. Экспертная организация была определена судом. Заявитель оплачивала экспертизу по безналичному расчёту. Никаких обещаний адвокат не давал, денег от заявителя не получал. Суд первой инстанции в исковых требованиях отказал. Адвокатом была подана апелляционная жалоба, решение суда первой инстанции изменено, принято решение о выделе доли дома и прекращении права общей</w:t>
      </w:r>
      <w:r w:rsidR="00085E48">
        <w:t xml:space="preserve"> долевой собственности. Далее адвокатом было подано исковое заявление об определении границ земельного участка, которое было удовлетворено судом и не обжаловалось ответчиком. Таким образом, соглашение об оказании юридической помощи было исполнено. </w:t>
      </w:r>
    </w:p>
    <w:p w14:paraId="71EB24C4" w14:textId="77777777" w:rsidR="009529D8" w:rsidRDefault="00085E48" w:rsidP="00085E48">
      <w:pPr>
        <w:ind w:firstLine="708"/>
        <w:jc w:val="both"/>
      </w:pPr>
      <w:r>
        <w:lastRenderedPageBreak/>
        <w:t xml:space="preserve">Заявитель просила подать иск о признании права собственности на земельный участок. Адвокат сообщил, что соглашение исполнено и для дальнейшего сотрудничества необходимо заключить новое соглашение. Также адвокат сообщает, что всегда перезванивал заявителю, когда не мог ответить на её телефонные звонки. </w:t>
      </w:r>
    </w:p>
    <w:p w14:paraId="64EE5642" w14:textId="77777777" w:rsidR="00085E48" w:rsidRDefault="00085E48" w:rsidP="00085E48">
      <w:pPr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14:paraId="267000EA" w14:textId="77777777" w:rsidR="00085E48" w:rsidRDefault="00085E48" w:rsidP="00085E48">
      <w:pPr>
        <w:jc w:val="both"/>
      </w:pPr>
      <w:r>
        <w:t>- соглашения об оказании юридической помощи от 01.11.2017 г. на представление интересов в суде первой инстанции;</w:t>
      </w:r>
    </w:p>
    <w:p w14:paraId="31DFC9CE" w14:textId="643BD219" w:rsidR="00085E48" w:rsidRDefault="00085E48" w:rsidP="00085E48">
      <w:pPr>
        <w:jc w:val="both"/>
      </w:pPr>
      <w:r>
        <w:t>- решения Б</w:t>
      </w:r>
      <w:r w:rsidR="008E219C">
        <w:t>.</w:t>
      </w:r>
      <w:r>
        <w:t xml:space="preserve"> городского суда от 12.09.2018 г.;</w:t>
      </w:r>
    </w:p>
    <w:p w14:paraId="714DB189" w14:textId="412D07C1" w:rsidR="00085E48" w:rsidRDefault="00085E48" w:rsidP="00085E48">
      <w:pPr>
        <w:jc w:val="both"/>
      </w:pPr>
      <w:r>
        <w:t>- апелляционное определение М</w:t>
      </w:r>
      <w:r w:rsidR="008E219C">
        <w:t>.</w:t>
      </w:r>
      <w:r>
        <w:t xml:space="preserve"> областного суда от 25.02.2019 г.</w:t>
      </w:r>
      <w:r w:rsidR="00BA093D">
        <w:t xml:space="preserve"> (заявителю выделили кв. № 2);</w:t>
      </w:r>
    </w:p>
    <w:p w14:paraId="4CA0BC78" w14:textId="4E780574" w:rsidR="00BA093D" w:rsidRDefault="00BA093D" w:rsidP="00085E48">
      <w:pPr>
        <w:jc w:val="both"/>
      </w:pPr>
      <w:r>
        <w:t>- решения Б</w:t>
      </w:r>
      <w:r w:rsidR="008E219C">
        <w:t>.</w:t>
      </w:r>
      <w:r>
        <w:t xml:space="preserve"> городского суда от 26.06.2020 г.</w:t>
      </w:r>
    </w:p>
    <w:p w14:paraId="4D6B306B" w14:textId="77777777" w:rsidR="00BA093D" w:rsidRDefault="00BA093D" w:rsidP="00085E48">
      <w:pPr>
        <w:jc w:val="both"/>
      </w:pPr>
      <w:r>
        <w:t>- акт об уничтожении квитанционных книжек от 06.12.2016 г.</w:t>
      </w:r>
    </w:p>
    <w:p w14:paraId="242D5722" w14:textId="77777777" w:rsidR="00BA093D" w:rsidRDefault="00BA093D" w:rsidP="00085E48">
      <w:pPr>
        <w:jc w:val="both"/>
      </w:pPr>
      <w:r>
        <w:t>- акт об уничтожении квитанционных книжек от 28.10.2019 г.</w:t>
      </w:r>
    </w:p>
    <w:p w14:paraId="7A747A28" w14:textId="77777777" w:rsidR="0096608B" w:rsidRDefault="0096608B" w:rsidP="00085E48">
      <w:pPr>
        <w:jc w:val="both"/>
      </w:pPr>
      <w:r>
        <w:tab/>
        <w:t>В заседании Комиссии адвокат поддержал доводы, изложенные в письменных объяснениях.</w:t>
      </w:r>
    </w:p>
    <w:p w14:paraId="617F4352" w14:textId="77777777" w:rsidR="0096608B" w:rsidRDefault="0096608B" w:rsidP="00085E48">
      <w:pPr>
        <w:jc w:val="both"/>
      </w:pPr>
      <w:r>
        <w:tab/>
        <w:t>Рассмотрев доводы жалобы и письменных объяснений, заслушав стороны и изучив представленные документы, Комиссия приходит к следующим выводам.</w:t>
      </w:r>
    </w:p>
    <w:p w14:paraId="6A46851E" w14:textId="77777777" w:rsidR="0096608B" w:rsidRDefault="0096608B" w:rsidP="00085E48">
      <w:pPr>
        <w:jc w:val="both"/>
      </w:pPr>
      <w:r>
        <w:tab/>
        <w:t>01.11.2017 г. между сторонами рассматриваемого дисциплинарного производства было заключено соглашение на представление интересов заявителя в суде по гражданскому делу.</w:t>
      </w:r>
    </w:p>
    <w:p w14:paraId="2E6DB20E" w14:textId="77777777" w:rsidR="0096608B" w:rsidRDefault="0096608B" w:rsidP="0096608B">
      <w:pPr>
        <w:ind w:firstLine="708"/>
        <w:jc w:val="both"/>
        <w:rPr>
          <w:szCs w:val="24"/>
        </w:rPr>
      </w:pPr>
      <w:r w:rsidRPr="00543EEA">
        <w:rPr>
          <w:szCs w:val="24"/>
        </w:rPr>
        <w:t>В силу п.п. 1 п. 1 ст. 7 ФЗ «Об адвокатской деятельности и адво</w:t>
      </w:r>
      <w:r>
        <w:rPr>
          <w:szCs w:val="24"/>
        </w:rPr>
        <w:t>катуре в РФ», п. 1 ст. 8 Кодекса профессиональной этики адвоката (далее – КПЭА)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1549AFA" w14:textId="77777777" w:rsidR="0096608B" w:rsidRDefault="0096608B" w:rsidP="0096608B">
      <w:pPr>
        <w:ind w:firstLine="567"/>
        <w:jc w:val="both"/>
      </w:pPr>
      <w: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65CA4521" w14:textId="77777777" w:rsidR="0096608B" w:rsidRDefault="0096608B" w:rsidP="0096608B">
      <w:pPr>
        <w:ind w:firstLine="567"/>
        <w:jc w:val="both"/>
      </w:pPr>
      <w:r>
        <w:t xml:space="preserve">В жалобе заявитель сообщает, что адвокатом было принято поручение на ведение гражданского дела </w:t>
      </w:r>
      <w:r w:rsidR="0096505B">
        <w:t>о разделе дома и определении порядка пользования земельным участком. Иных поручений адвокат не принимал.</w:t>
      </w:r>
    </w:p>
    <w:p w14:paraId="1BCAFACD" w14:textId="23024B19" w:rsidR="0096505B" w:rsidRDefault="0096505B" w:rsidP="0096608B">
      <w:pPr>
        <w:ind w:firstLine="567"/>
        <w:jc w:val="both"/>
      </w:pPr>
      <w:r>
        <w:t>12.08.2018 г. Б</w:t>
      </w:r>
      <w:r w:rsidR="008E219C">
        <w:t>.</w:t>
      </w:r>
      <w:r>
        <w:t xml:space="preserve"> городским судом принято решение по иску заявителя о разделе дома и определении порядка пользования земельным участком. 25.02.2019 г. Судебная коллегия по гражданским делам М</w:t>
      </w:r>
      <w:r w:rsidR="008E219C">
        <w:t>.</w:t>
      </w:r>
      <w:r>
        <w:t xml:space="preserve"> областного суда изменила решение суда первой инстанции – в собственность заявителя выделена квартира № 2.</w:t>
      </w:r>
    </w:p>
    <w:p w14:paraId="55044EF5" w14:textId="06C5CF02" w:rsidR="007278E6" w:rsidRDefault="007278E6" w:rsidP="0096608B">
      <w:pPr>
        <w:ind w:firstLine="567"/>
        <w:jc w:val="both"/>
      </w:pPr>
      <w:r>
        <w:t>26.06.2020 г. Б</w:t>
      </w:r>
      <w:r w:rsidR="008E219C">
        <w:t>.</w:t>
      </w:r>
      <w:r>
        <w:t xml:space="preserve"> городским судом по иску заявителя установлены границы принадлежащего ей земельного участка.</w:t>
      </w:r>
    </w:p>
    <w:p w14:paraId="2155E798" w14:textId="77777777" w:rsidR="0096505B" w:rsidRDefault="0096505B" w:rsidP="0096608B">
      <w:pPr>
        <w:ind w:firstLine="567"/>
        <w:jc w:val="both"/>
      </w:pPr>
      <w:r>
        <w:t>Таким образом, поручение, принятое адвокатом по соглашению от 01.11.2017 г. выполнено адвокатом в полном объёме. Последующее оказание заявителю юридической помощи может осуществляться только на основании нового соглашения, которое между сторонами не заключалось.</w:t>
      </w:r>
    </w:p>
    <w:p w14:paraId="77A27CD8" w14:textId="77777777" w:rsidR="0096505B" w:rsidRDefault="0096505B" w:rsidP="0096608B">
      <w:pPr>
        <w:ind w:firstLine="567"/>
        <w:jc w:val="both"/>
      </w:pPr>
      <w:r>
        <w:t>Доказательств получения адвокатом денежных средств, не предусмотренных соглашением от 01.11.2017 г.</w:t>
      </w:r>
      <w:r w:rsidR="00901219">
        <w:t>,</w:t>
      </w:r>
      <w:r>
        <w:t xml:space="preserve"> Комиссии заявителем не представлено.</w:t>
      </w:r>
    </w:p>
    <w:p w14:paraId="2F9C6760" w14:textId="77777777" w:rsidR="0096505B" w:rsidRDefault="0096505B" w:rsidP="0096608B">
      <w:pPr>
        <w:ind w:firstLine="567"/>
        <w:jc w:val="both"/>
      </w:pPr>
      <w:r>
        <w:t xml:space="preserve">По общему правилу, обязанность </w:t>
      </w:r>
      <w:r w:rsidR="007278E6">
        <w:t>направления решения суда лицам, участвующим в деле закон возлагает на суд (ст. 214 Гражданского процессуального кодекса РФ). Заявитель не лишена возможности получения копий вышеуказанных судебных актов.</w:t>
      </w:r>
    </w:p>
    <w:p w14:paraId="1E369FED" w14:textId="77777777" w:rsidR="007278E6" w:rsidRDefault="007278E6" w:rsidP="007278E6">
      <w:pPr>
        <w:ind w:firstLine="567"/>
        <w:jc w:val="both"/>
      </w:pPr>
      <w:r>
        <w:lastRenderedPageBreak/>
        <w:t>В отношении иных доводов жалобы Комиссия считает, что они носят субъективный характер и не подтверждаются надлежащими, непротиворечивыми доказательствами.</w:t>
      </w:r>
    </w:p>
    <w:p w14:paraId="30A1F69A" w14:textId="77777777" w:rsidR="007278E6" w:rsidRDefault="007278E6" w:rsidP="007278E6">
      <w:pPr>
        <w:pStyle w:val="a9"/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</w:t>
      </w:r>
      <w:r w:rsidRPr="007D2FD3">
        <w:rPr>
          <w:szCs w:val="24"/>
        </w:rPr>
        <w:t>о необходимости прекращения дисциплинарного производства, ввиду отсутствия в действиях адвоката нарушения норм законодательства об адвокатской деятельности и надлежащем исполнении своих обязанностей перед заявителем.</w:t>
      </w:r>
    </w:p>
    <w:p w14:paraId="507E51EE" w14:textId="77777777" w:rsidR="007278E6" w:rsidRPr="003D5F09" w:rsidRDefault="00901219" w:rsidP="007278E6">
      <w:pPr>
        <w:jc w:val="both"/>
        <w:rPr>
          <w:color w:val="auto"/>
        </w:rPr>
      </w:pPr>
      <w:r>
        <w:rPr>
          <w:color w:val="auto"/>
        </w:rPr>
        <w:t xml:space="preserve">          </w:t>
      </w:r>
      <w:r w:rsidR="007278E6"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1919E517" w14:textId="77777777" w:rsidR="007278E6" w:rsidRDefault="007278E6" w:rsidP="007278E6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11765DBA" w14:textId="77777777" w:rsidR="007278E6" w:rsidRDefault="007278E6" w:rsidP="007278E6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04F66F28" w14:textId="77777777" w:rsidR="007278E6" w:rsidRDefault="007278E6" w:rsidP="007278E6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D13090D" w14:textId="77777777" w:rsidR="007278E6" w:rsidRDefault="007278E6" w:rsidP="007278E6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5E4F286A" w14:textId="44B61B47" w:rsidR="007278E6" w:rsidRPr="00F21A90" w:rsidRDefault="007278E6" w:rsidP="007278E6">
      <w:pPr>
        <w:jc w:val="both"/>
        <w:rPr>
          <w:color w:val="auto"/>
          <w:szCs w:val="24"/>
        </w:rPr>
      </w:pPr>
      <w:r>
        <w:rPr>
          <w:szCs w:val="24"/>
        </w:rPr>
        <w:t xml:space="preserve">         -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>действиях (бездействии) адвоката Т</w:t>
      </w:r>
      <w:r w:rsidR="008E219C">
        <w:rPr>
          <w:szCs w:val="24"/>
        </w:rPr>
        <w:t>.</w:t>
      </w:r>
      <w:r>
        <w:rPr>
          <w:szCs w:val="24"/>
        </w:rPr>
        <w:t>С</w:t>
      </w:r>
      <w:r w:rsidR="008E219C">
        <w:rPr>
          <w:szCs w:val="24"/>
        </w:rPr>
        <w:t>.</w:t>
      </w:r>
      <w:r>
        <w:rPr>
          <w:szCs w:val="24"/>
        </w:rPr>
        <w:t>В</w:t>
      </w:r>
      <w:r w:rsidR="008E219C">
        <w:rPr>
          <w:szCs w:val="24"/>
        </w:rPr>
        <w:t>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 и надлежащем исполнении своих обязанностей перед доверителем А</w:t>
      </w:r>
      <w:r w:rsidR="008E219C">
        <w:rPr>
          <w:szCs w:val="24"/>
        </w:rPr>
        <w:t>.</w:t>
      </w:r>
      <w:r>
        <w:rPr>
          <w:szCs w:val="24"/>
        </w:rPr>
        <w:t>И.М.</w:t>
      </w:r>
    </w:p>
    <w:p w14:paraId="1DCE4B8B" w14:textId="77777777" w:rsidR="007278E6" w:rsidRDefault="007278E6" w:rsidP="007278E6">
      <w:pPr>
        <w:jc w:val="both"/>
        <w:rPr>
          <w:rFonts w:eastAsia="Calibri"/>
          <w:color w:val="auto"/>
          <w:szCs w:val="24"/>
        </w:rPr>
      </w:pPr>
    </w:p>
    <w:p w14:paraId="0E34CF98" w14:textId="77777777" w:rsidR="007278E6" w:rsidRPr="00A10F1A" w:rsidRDefault="007278E6" w:rsidP="007278E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B0CA142" w14:textId="77777777" w:rsidR="007278E6" w:rsidRPr="005B7097" w:rsidRDefault="007278E6" w:rsidP="007278E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4E932CCE" w14:textId="77777777" w:rsidR="007278E6" w:rsidRDefault="007278E6" w:rsidP="007278E6">
      <w:pPr>
        <w:jc w:val="both"/>
      </w:pPr>
    </w:p>
    <w:p w14:paraId="7F2AADC7" w14:textId="77777777" w:rsidR="007278E6" w:rsidRDefault="007278E6" w:rsidP="0096608B">
      <w:pPr>
        <w:ind w:firstLine="567"/>
        <w:jc w:val="both"/>
      </w:pPr>
    </w:p>
    <w:p w14:paraId="2359AE6B" w14:textId="77777777" w:rsidR="0096505B" w:rsidRDefault="0096505B" w:rsidP="0096608B">
      <w:pPr>
        <w:ind w:firstLine="567"/>
        <w:jc w:val="both"/>
      </w:pPr>
    </w:p>
    <w:p w14:paraId="428513EA" w14:textId="77777777" w:rsidR="0096608B" w:rsidRPr="00692A6D" w:rsidRDefault="0096608B" w:rsidP="0096608B">
      <w:pPr>
        <w:ind w:firstLine="708"/>
        <w:jc w:val="both"/>
        <w:rPr>
          <w:szCs w:val="24"/>
        </w:rPr>
      </w:pPr>
    </w:p>
    <w:p w14:paraId="0659D812" w14:textId="77777777" w:rsidR="0096608B" w:rsidRDefault="0096608B" w:rsidP="00085E48">
      <w:pPr>
        <w:jc w:val="both"/>
      </w:pPr>
    </w:p>
    <w:p w14:paraId="3FC2D8C5" w14:textId="77777777" w:rsidR="00E26B98" w:rsidRDefault="00E26B98" w:rsidP="00AD0BD6">
      <w:pPr>
        <w:jc w:val="both"/>
      </w:pPr>
    </w:p>
    <w:p w14:paraId="3102DA2E" w14:textId="77777777" w:rsidR="00E26B98" w:rsidRDefault="00E26B98" w:rsidP="00AD0BD6">
      <w:pPr>
        <w:jc w:val="both"/>
      </w:pPr>
    </w:p>
    <w:p w14:paraId="5578DDAB" w14:textId="77777777" w:rsidR="00F52E66" w:rsidRDefault="00F52E66" w:rsidP="00AD0BD6">
      <w:pPr>
        <w:jc w:val="both"/>
      </w:pPr>
    </w:p>
    <w:p w14:paraId="18DCC37D" w14:textId="77777777" w:rsidR="005817EE" w:rsidRDefault="005817EE" w:rsidP="00AD0BD6">
      <w:pPr>
        <w:jc w:val="both"/>
      </w:pPr>
    </w:p>
    <w:p w14:paraId="68444822" w14:textId="77777777" w:rsidR="00600982" w:rsidRDefault="00600982" w:rsidP="00AD0BD6">
      <w:pPr>
        <w:jc w:val="both"/>
      </w:pPr>
    </w:p>
    <w:p w14:paraId="1E902342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3D00B" w14:textId="77777777" w:rsidR="003C44BE" w:rsidRDefault="003C44BE">
      <w:r>
        <w:separator/>
      </w:r>
    </w:p>
  </w:endnote>
  <w:endnote w:type="continuationSeparator" w:id="0">
    <w:p w14:paraId="3FC02E45" w14:textId="77777777" w:rsidR="003C44BE" w:rsidRDefault="003C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56BD4" w14:textId="77777777" w:rsidR="003C44BE" w:rsidRDefault="003C44BE">
      <w:r>
        <w:separator/>
      </w:r>
    </w:p>
  </w:footnote>
  <w:footnote w:type="continuationSeparator" w:id="0">
    <w:p w14:paraId="74E8EF17" w14:textId="77777777" w:rsidR="003C44BE" w:rsidRDefault="003C4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AFE9" w14:textId="77777777" w:rsidR="0042711C" w:rsidRDefault="00F20CC0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F0EFC">
      <w:rPr>
        <w:noProof/>
      </w:rPr>
      <w:t>3</w:t>
    </w:r>
    <w:r>
      <w:rPr>
        <w:noProof/>
      </w:rPr>
      <w:fldChar w:fldCharType="end"/>
    </w:r>
  </w:p>
  <w:p w14:paraId="50903E15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3F4E"/>
    <w:rsid w:val="00015CC5"/>
    <w:rsid w:val="00022531"/>
    <w:rsid w:val="0002582B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85E48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37F0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1BCB"/>
    <w:rsid w:val="000F73E1"/>
    <w:rsid w:val="00106705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380"/>
    <w:rsid w:val="002E2493"/>
    <w:rsid w:val="002E388D"/>
    <w:rsid w:val="002E4349"/>
    <w:rsid w:val="002E4F5F"/>
    <w:rsid w:val="002E78E3"/>
    <w:rsid w:val="002F1141"/>
    <w:rsid w:val="002F3EF4"/>
    <w:rsid w:val="002F6DEE"/>
    <w:rsid w:val="002F74FB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627F"/>
    <w:rsid w:val="003A7121"/>
    <w:rsid w:val="003B2E50"/>
    <w:rsid w:val="003B3CE2"/>
    <w:rsid w:val="003C231E"/>
    <w:rsid w:val="003C44BE"/>
    <w:rsid w:val="003D36A4"/>
    <w:rsid w:val="003D42FD"/>
    <w:rsid w:val="003D5622"/>
    <w:rsid w:val="003D5810"/>
    <w:rsid w:val="003D681C"/>
    <w:rsid w:val="003E0DF8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7C3"/>
    <w:rsid w:val="00457DF5"/>
    <w:rsid w:val="00463534"/>
    <w:rsid w:val="00465EB0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2BDA"/>
    <w:rsid w:val="004A2F16"/>
    <w:rsid w:val="004A3A15"/>
    <w:rsid w:val="004A3AFE"/>
    <w:rsid w:val="004A778D"/>
    <w:rsid w:val="004B14AB"/>
    <w:rsid w:val="004B4698"/>
    <w:rsid w:val="004D316E"/>
    <w:rsid w:val="004D48D0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500EA6"/>
    <w:rsid w:val="00506C03"/>
    <w:rsid w:val="0051008F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17EE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C1498"/>
    <w:rsid w:val="006C31CE"/>
    <w:rsid w:val="006C4C54"/>
    <w:rsid w:val="006C7064"/>
    <w:rsid w:val="006C7E70"/>
    <w:rsid w:val="006D0140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F0EFC"/>
    <w:rsid w:val="006F0F7A"/>
    <w:rsid w:val="006F15F6"/>
    <w:rsid w:val="006F5502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278E6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5F2"/>
    <w:rsid w:val="00834FE0"/>
    <w:rsid w:val="00836F94"/>
    <w:rsid w:val="008376DB"/>
    <w:rsid w:val="008404F0"/>
    <w:rsid w:val="00842323"/>
    <w:rsid w:val="008430C7"/>
    <w:rsid w:val="00851C3D"/>
    <w:rsid w:val="00853125"/>
    <w:rsid w:val="008572B6"/>
    <w:rsid w:val="008604B8"/>
    <w:rsid w:val="0087045B"/>
    <w:rsid w:val="00871463"/>
    <w:rsid w:val="00871711"/>
    <w:rsid w:val="008727C5"/>
    <w:rsid w:val="008729DF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2B6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8C0"/>
    <w:rsid w:val="008E219C"/>
    <w:rsid w:val="008E25BA"/>
    <w:rsid w:val="008F0872"/>
    <w:rsid w:val="008F5560"/>
    <w:rsid w:val="008F706C"/>
    <w:rsid w:val="008F76D7"/>
    <w:rsid w:val="00901219"/>
    <w:rsid w:val="00904ACF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7819"/>
    <w:rsid w:val="00951A3B"/>
    <w:rsid w:val="009529D8"/>
    <w:rsid w:val="00956AA5"/>
    <w:rsid w:val="00962826"/>
    <w:rsid w:val="009637DC"/>
    <w:rsid w:val="00964243"/>
    <w:rsid w:val="0096505B"/>
    <w:rsid w:val="009650CA"/>
    <w:rsid w:val="0096531F"/>
    <w:rsid w:val="00965B14"/>
    <w:rsid w:val="0096608B"/>
    <w:rsid w:val="00970D9A"/>
    <w:rsid w:val="00972D77"/>
    <w:rsid w:val="0097390F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F88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A5C96"/>
    <w:rsid w:val="00AB1160"/>
    <w:rsid w:val="00AB1BB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AF5C5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8623E"/>
    <w:rsid w:val="00B90E2E"/>
    <w:rsid w:val="00B9663C"/>
    <w:rsid w:val="00B976B5"/>
    <w:rsid w:val="00BA093D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2235"/>
    <w:rsid w:val="00C323D0"/>
    <w:rsid w:val="00C37A97"/>
    <w:rsid w:val="00C37AA7"/>
    <w:rsid w:val="00C43771"/>
    <w:rsid w:val="00C440A0"/>
    <w:rsid w:val="00C45498"/>
    <w:rsid w:val="00C50A79"/>
    <w:rsid w:val="00C51EAB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846D9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26B98"/>
    <w:rsid w:val="00E27633"/>
    <w:rsid w:val="00E30B38"/>
    <w:rsid w:val="00E31640"/>
    <w:rsid w:val="00E3165E"/>
    <w:rsid w:val="00E317CB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0CC0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16CD7"/>
  <w15:docId w15:val="{723C989C-050E-467E-8CA7-7E75E5F4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73C5-AAA5-4C38-80A8-187DB807F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2018-12-10T07:23:00Z</cp:lastPrinted>
  <dcterms:created xsi:type="dcterms:W3CDTF">2021-05-12T11:02:00Z</dcterms:created>
  <dcterms:modified xsi:type="dcterms:W3CDTF">2022-03-21T13:30:00Z</dcterms:modified>
</cp:coreProperties>
</file>