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D9E19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3E96FD93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18AB7BC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5817EE">
        <w:rPr>
          <w:b w:val="0"/>
          <w:sz w:val="24"/>
          <w:szCs w:val="24"/>
        </w:rPr>
        <w:t>3</w:t>
      </w:r>
      <w:r w:rsidR="00FE6D87">
        <w:rPr>
          <w:b w:val="0"/>
          <w:sz w:val="24"/>
          <w:szCs w:val="24"/>
        </w:rPr>
        <w:t>8</w:t>
      </w:r>
      <w:r w:rsidR="003070CE">
        <w:rPr>
          <w:b w:val="0"/>
          <w:sz w:val="24"/>
          <w:szCs w:val="24"/>
        </w:rPr>
        <w:t>-0</w:t>
      </w:r>
      <w:r w:rsidR="008B2B68">
        <w:rPr>
          <w:b w:val="0"/>
          <w:sz w:val="24"/>
          <w:szCs w:val="24"/>
        </w:rPr>
        <w:t>4</w:t>
      </w:r>
      <w:r w:rsidR="003070CE">
        <w:rPr>
          <w:b w:val="0"/>
          <w:sz w:val="24"/>
          <w:szCs w:val="24"/>
        </w:rPr>
        <w:t>/21</w:t>
      </w:r>
    </w:p>
    <w:p w14:paraId="01B77E25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B527BE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776EF28F" w14:textId="59286171" w:rsidR="00CE4839" w:rsidRPr="00962826" w:rsidRDefault="00FE6D87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Ф</w:t>
      </w:r>
      <w:r w:rsidR="002B333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2B333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А</w:t>
      </w:r>
      <w:r w:rsidR="002B333F">
        <w:rPr>
          <w:b w:val="0"/>
          <w:sz w:val="24"/>
          <w:szCs w:val="24"/>
        </w:rPr>
        <w:t>.</w:t>
      </w:r>
    </w:p>
    <w:p w14:paraId="765C3CBA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4B92A82D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>
        <w:t>2</w:t>
      </w:r>
      <w:r w:rsidR="008B2B68">
        <w:t xml:space="preserve">9 </w:t>
      </w:r>
      <w:r w:rsidR="00221E63">
        <w:t>апреля</w:t>
      </w:r>
      <w:r w:rsidR="003070CE">
        <w:t xml:space="preserve"> 2021 года</w:t>
      </w:r>
    </w:p>
    <w:p w14:paraId="544AA2E2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4E579E74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1266A6A1" w14:textId="77777777" w:rsidR="00221E63" w:rsidRPr="008A775C" w:rsidRDefault="00221E63" w:rsidP="00221E6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071323D7" w14:textId="77777777" w:rsidR="00221E63" w:rsidRPr="008A775C" w:rsidRDefault="00221E63" w:rsidP="00221E6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B527BE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>
        <w:rPr>
          <w:color w:val="auto"/>
          <w:szCs w:val="24"/>
        </w:rPr>
        <w:t xml:space="preserve">, Рыбакова С.А., </w:t>
      </w:r>
      <w:proofErr w:type="spellStart"/>
      <w:r>
        <w:rPr>
          <w:color w:val="auto"/>
          <w:szCs w:val="24"/>
        </w:rPr>
        <w:t>Гараевой</w:t>
      </w:r>
      <w:proofErr w:type="spellEnd"/>
      <w:r>
        <w:rPr>
          <w:color w:val="auto"/>
          <w:szCs w:val="24"/>
        </w:rPr>
        <w:t xml:space="preserve"> А.Х., Бондаренко Т.В.,</w:t>
      </w:r>
    </w:p>
    <w:p w14:paraId="0452AF2C" w14:textId="77777777" w:rsidR="00221E63" w:rsidRDefault="00221E63" w:rsidP="00221E6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>
        <w:rPr>
          <w:color w:val="auto"/>
        </w:rPr>
        <w:t>Никифорове А.В.,</w:t>
      </w:r>
    </w:p>
    <w:p w14:paraId="7316EA12" w14:textId="0FD3CF93" w:rsidR="00221E63" w:rsidRDefault="00221E63" w:rsidP="00221E6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адвоката Ф</w:t>
      </w:r>
      <w:r w:rsidR="002B333F">
        <w:rPr>
          <w:color w:val="auto"/>
        </w:rPr>
        <w:t>.</w:t>
      </w:r>
      <w:r>
        <w:rPr>
          <w:color w:val="auto"/>
        </w:rPr>
        <w:t>Г.А.,</w:t>
      </w:r>
    </w:p>
    <w:p w14:paraId="511EB27E" w14:textId="359D87C7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B527BE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B527BE">
        <w:rPr>
          <w:sz w:val="24"/>
        </w:rPr>
        <w:t xml:space="preserve"> </w:t>
      </w:r>
      <w:r w:rsidR="003B2E50" w:rsidRPr="0090713C">
        <w:rPr>
          <w:sz w:val="24"/>
        </w:rPr>
        <w:t xml:space="preserve">использованием </w:t>
      </w:r>
      <w:r w:rsidR="00B527BE" w:rsidRPr="0090713C">
        <w:rPr>
          <w:sz w:val="24"/>
        </w:rPr>
        <w:t>видео</w:t>
      </w:r>
      <w:r w:rsidR="00B527BE">
        <w:rPr>
          <w:sz w:val="24"/>
        </w:rPr>
        <w:t>к</w:t>
      </w:r>
      <w:r w:rsidR="00B527BE" w:rsidRPr="0090713C">
        <w:rPr>
          <w:sz w:val="24"/>
        </w:rPr>
        <w:t>онференцс</w:t>
      </w:r>
      <w:r w:rsidR="00B527BE">
        <w:rPr>
          <w:sz w:val="24"/>
        </w:rPr>
        <w:t>в</w:t>
      </w:r>
      <w:r w:rsidR="00B527BE" w:rsidRPr="0090713C">
        <w:rPr>
          <w:sz w:val="24"/>
        </w:rPr>
        <w:t>язи</w:t>
      </w:r>
      <w:r w:rsidR="00B527BE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B527BE">
        <w:rPr>
          <w:sz w:val="24"/>
        </w:rPr>
        <w:t xml:space="preserve"> </w:t>
      </w:r>
      <w:r w:rsidR="00FE6D87">
        <w:rPr>
          <w:sz w:val="24"/>
        </w:rPr>
        <w:t>15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F52E66">
        <w:rPr>
          <w:sz w:val="24"/>
        </w:rPr>
        <w:t>3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B527BE">
        <w:rPr>
          <w:sz w:val="24"/>
          <w:szCs w:val="24"/>
        </w:rPr>
        <w:t xml:space="preserve"> </w:t>
      </w:r>
      <w:r w:rsidR="00FE6D87">
        <w:rPr>
          <w:sz w:val="24"/>
          <w:szCs w:val="24"/>
        </w:rPr>
        <w:t>М</w:t>
      </w:r>
      <w:r w:rsidR="002B333F">
        <w:rPr>
          <w:sz w:val="24"/>
          <w:szCs w:val="24"/>
        </w:rPr>
        <w:t>.</w:t>
      </w:r>
      <w:r w:rsidR="00FE6D87">
        <w:rPr>
          <w:sz w:val="24"/>
          <w:szCs w:val="24"/>
        </w:rPr>
        <w:t>А.В.</w:t>
      </w:r>
      <w:r w:rsidR="00B527BE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FE6D87">
        <w:rPr>
          <w:sz w:val="24"/>
          <w:szCs w:val="24"/>
        </w:rPr>
        <w:t>Ф</w:t>
      </w:r>
      <w:r w:rsidR="002B333F">
        <w:rPr>
          <w:sz w:val="24"/>
          <w:szCs w:val="24"/>
        </w:rPr>
        <w:t>.</w:t>
      </w:r>
      <w:r w:rsidR="00FE6D87">
        <w:rPr>
          <w:sz w:val="24"/>
          <w:szCs w:val="24"/>
        </w:rPr>
        <w:t>Г.А.</w:t>
      </w:r>
      <w:r w:rsidRPr="00EC6ED3">
        <w:rPr>
          <w:sz w:val="24"/>
        </w:rPr>
        <w:t>,</w:t>
      </w:r>
    </w:p>
    <w:p w14:paraId="21B272A7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55E53334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54EA371E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385162F3" w14:textId="7D0826F0" w:rsidR="00FE6D87" w:rsidRDefault="003070CE" w:rsidP="00AD0BD6">
      <w:pPr>
        <w:jc w:val="both"/>
      </w:pPr>
      <w:r>
        <w:tab/>
      </w:r>
      <w:r w:rsidR="00FE6D87">
        <w:t>15</w:t>
      </w:r>
      <w:r>
        <w:t>.</w:t>
      </w:r>
      <w:r w:rsidR="007B20F8">
        <w:t>0</w:t>
      </w:r>
      <w:r w:rsidR="008B2B68">
        <w:t>3</w:t>
      </w:r>
      <w:r>
        <w:t>.202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B527BE">
        <w:t xml:space="preserve"> </w:t>
      </w:r>
      <w:r w:rsidR="00FE6D87">
        <w:t>М</w:t>
      </w:r>
      <w:r w:rsidR="002B333F">
        <w:t>.</w:t>
      </w:r>
      <w:r w:rsidR="00FE6D87">
        <w:t>А.В.</w:t>
      </w:r>
      <w:r w:rsidR="00887E25">
        <w:t xml:space="preserve"> в отношении адвоката</w:t>
      </w:r>
      <w:r w:rsidR="00B527BE">
        <w:t xml:space="preserve"> </w:t>
      </w:r>
      <w:r w:rsidR="00FE6D87">
        <w:t>Ф</w:t>
      </w:r>
      <w:r w:rsidR="002B333F">
        <w:t>.</w:t>
      </w:r>
      <w:r w:rsidR="00FE6D87">
        <w:t>Г.А.</w:t>
      </w:r>
      <w:r w:rsidR="00B527BE">
        <w:t>,</w:t>
      </w:r>
      <w:r w:rsidR="00B24B50">
        <w:t xml:space="preserve"> в которой сообщается, что</w:t>
      </w:r>
      <w:r w:rsidR="002B333F">
        <w:t xml:space="preserve"> </w:t>
      </w:r>
      <w:r w:rsidR="00AE7C51">
        <w:t xml:space="preserve">17.10.2019 г. стороны заключили соглашение на представление интересов заявителя в качестве истца в суде. Адвокату выплачено вознаграждение в размере 50 000 рублей. 25.08.2020 г. суд в удовлетворении исковых требований отказал. </w:t>
      </w:r>
    </w:p>
    <w:p w14:paraId="254DD115" w14:textId="77777777" w:rsidR="00AE7C51" w:rsidRDefault="00AE7C51" w:rsidP="00AD0BD6">
      <w:pPr>
        <w:jc w:val="both"/>
      </w:pPr>
      <w:r>
        <w:tab/>
        <w:t>Заявитель полагает, что адвокат ненадлежащим образом исполнял свои обязанности, поскольку не заявил ходатайство о проведении повторной экспертизы (поэтому в решение суда указано, что стороны отказались от проведения экспертизы), не выполнял письменных указаний заявителя о доведении до суда юридически значимых обстоятельств, в результате чего в решении суда не указаны доводы истца.</w:t>
      </w:r>
    </w:p>
    <w:p w14:paraId="355ACD13" w14:textId="77777777" w:rsidR="00AE7C51" w:rsidRDefault="00AE7C51" w:rsidP="00AD0BD6">
      <w:pPr>
        <w:jc w:val="both"/>
      </w:pPr>
      <w:r>
        <w:tab/>
        <w:t>К жалобе заявителем приложены копии следующих документов:</w:t>
      </w:r>
    </w:p>
    <w:p w14:paraId="777A1F73" w14:textId="00D276EF" w:rsidR="00AE7C51" w:rsidRDefault="00AE7C51" w:rsidP="00AD0BD6">
      <w:pPr>
        <w:jc w:val="both"/>
      </w:pPr>
      <w:r>
        <w:t xml:space="preserve">- соглашения об оказании юридической помощи от 17.10.2019 г. (представление интересов у мирового судьи с.у. № </w:t>
      </w:r>
      <w:r w:rsidR="002B333F">
        <w:t>Х</w:t>
      </w:r>
      <w:r>
        <w:t xml:space="preserve"> Е</w:t>
      </w:r>
      <w:r w:rsidR="002B333F">
        <w:t>.</w:t>
      </w:r>
      <w:r>
        <w:t xml:space="preserve"> судебного р-на МО по иску к ООО «</w:t>
      </w:r>
      <w:r w:rsidR="002B333F">
        <w:t>Х</w:t>
      </w:r>
      <w:r>
        <w:t>», размер вознаграждения 50 000 рублей);</w:t>
      </w:r>
    </w:p>
    <w:p w14:paraId="23157EE8" w14:textId="77777777" w:rsidR="00AE7C51" w:rsidRDefault="00AE7C51" w:rsidP="00AD0BD6">
      <w:pPr>
        <w:jc w:val="both"/>
      </w:pPr>
      <w:r>
        <w:t xml:space="preserve">- решения суда от 28.08.2020 г. </w:t>
      </w:r>
    </w:p>
    <w:p w14:paraId="0AB25523" w14:textId="77777777" w:rsidR="00221E63" w:rsidRDefault="00221E63" w:rsidP="00221E63">
      <w:pPr>
        <w:ind w:firstLine="708"/>
        <w:jc w:val="both"/>
      </w:pPr>
      <w:r>
        <w:t>Заявитель в заседание Комиссии не яв</w:t>
      </w:r>
      <w:r w:rsidR="00B527BE">
        <w:t>ился (ссылка на доступ к видеоконференц</w:t>
      </w:r>
      <w:r>
        <w:t xml:space="preserve">связи сторонам направлена заблаговременно), о времени и месте рассмотрения дисциплинарного производства извещен надлежащим образом. Поэтому,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 </w:t>
      </w:r>
    </w:p>
    <w:p w14:paraId="7678E4CC" w14:textId="77777777" w:rsidR="00AE7C51" w:rsidRDefault="00AE7C51" w:rsidP="00AD0BD6">
      <w:pPr>
        <w:jc w:val="both"/>
      </w:pPr>
      <w:r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F118FD">
        <w:t xml:space="preserve">никаких письменных или устных указаний о доведении до суда информации </w:t>
      </w:r>
      <w:proofErr w:type="gramStart"/>
      <w:r w:rsidR="00F118FD">
        <w:t>о значимых обстоятельств</w:t>
      </w:r>
      <w:proofErr w:type="gramEnd"/>
      <w:r w:rsidR="00F118FD">
        <w:t xml:space="preserve"> заявитель не давал, в этом не было необходимости, поскольку позиция была полностью сформулирована в исковом заявлении. Заявитель передал адвокату письмо о необходимости исправления формальных, по его мнению, ошибок в заключении эксперта, которое было приобщено адвокатом к материалам дела. Адвокат не заявлял ходатайства о проведении повторной экспертизы, поскольку тем самым он согласился бы с заявлением ответчика о нарушениях, допущенных при проведении экспертизы. Заявитель участвовал в судебном </w:t>
      </w:r>
      <w:r w:rsidR="00F118FD">
        <w:lastRenderedPageBreak/>
        <w:t xml:space="preserve">заседании, но не просил о назначении повторной экспертизы. </w:t>
      </w:r>
      <w:r w:rsidR="00025D32">
        <w:t>После вынесения решения суда, адвокат изучил апелляционную жалобу, подготовленную заявителем. Адвокат сообщил о необходимости повторной экспертизы, но заявитель сообщил, что судья должен был ориентироваться на протокол испытаний, от повторной экспертизы отказался.</w:t>
      </w:r>
    </w:p>
    <w:p w14:paraId="16EE5215" w14:textId="77777777" w:rsidR="00F118FD" w:rsidRDefault="00F118FD" w:rsidP="00AD0BD6">
      <w:pPr>
        <w:jc w:val="both"/>
      </w:pPr>
      <w:r>
        <w:tab/>
        <w:t>К письменным объяснениям адвоката приложены материалы адвокатского производства, включая соглашение об оказании юридической помощи, искового заявления, ходатайства о назначении экспертизы, апелляционной жалобы.</w:t>
      </w:r>
    </w:p>
    <w:p w14:paraId="4FCFBFBA" w14:textId="77777777" w:rsidR="00221E63" w:rsidRDefault="00221E63" w:rsidP="00AD0BD6">
      <w:pPr>
        <w:jc w:val="both"/>
      </w:pPr>
      <w:r>
        <w:tab/>
        <w:t>В заседании Комиссии адвокат поддержал доводы, изложенные в письменных объяснениях.</w:t>
      </w:r>
    </w:p>
    <w:p w14:paraId="6FFB2313" w14:textId="77777777" w:rsidR="00221E63" w:rsidRDefault="00221E63" w:rsidP="00AD0BD6">
      <w:pPr>
        <w:jc w:val="both"/>
      </w:pPr>
      <w:r>
        <w:tab/>
        <w:t>Рассмотрев доводы жалобы и письменных объяснений, заслушав адвоката и изучив представленные документы, Комиссия приходит к следующим выводам.</w:t>
      </w:r>
    </w:p>
    <w:p w14:paraId="107D8E4F" w14:textId="4FE737C4" w:rsidR="00221E63" w:rsidRDefault="00221E63" w:rsidP="00AD0BD6">
      <w:pPr>
        <w:jc w:val="both"/>
      </w:pPr>
      <w:r>
        <w:tab/>
        <w:t xml:space="preserve">17.10.2019 г. между сторонами рассматриваемого дисциплинарного производства заключено соглашение на представление интересов заявителя по гражданскому делу, рассматриваемому мировым судьёй с.у. № </w:t>
      </w:r>
      <w:r w:rsidR="002B333F">
        <w:t>Х</w:t>
      </w:r>
      <w:r>
        <w:t xml:space="preserve"> Е</w:t>
      </w:r>
      <w:r w:rsidR="002B333F">
        <w:t>.</w:t>
      </w:r>
      <w:r>
        <w:t xml:space="preserve"> судебного района МО. 20.08.2020 г. по данному гражданскому делу мировым судьёй вынесено решение.</w:t>
      </w:r>
    </w:p>
    <w:p w14:paraId="3BC930A9" w14:textId="77777777" w:rsidR="00221E63" w:rsidRDefault="00221E63" w:rsidP="00221E63">
      <w:pPr>
        <w:ind w:firstLine="720"/>
        <w:jc w:val="both"/>
        <w:rPr>
          <w:szCs w:val="24"/>
        </w:rPr>
      </w:pPr>
      <w:r>
        <w:rPr>
          <w:szCs w:val="24"/>
        </w:rPr>
        <w:t>В</w:t>
      </w:r>
      <w:r w:rsidRPr="00543EEA">
        <w:rPr>
          <w:szCs w:val="24"/>
        </w:rPr>
        <w:t xml:space="preserve"> силу п.п. 1 п. 1 ст. 7 ФЗ «Об адвокатской деятельности и адво</w:t>
      </w:r>
      <w:r>
        <w:rPr>
          <w:szCs w:val="24"/>
        </w:rPr>
        <w:t>катуре в РФ», п. 1 ст. 8 КПЭА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05C9392" w14:textId="77777777" w:rsidR="00221E63" w:rsidRDefault="00221E63" w:rsidP="00221E63">
      <w:pPr>
        <w:ind w:firstLine="708"/>
        <w:jc w:val="both"/>
        <w:rPr>
          <w:szCs w:val="24"/>
        </w:rPr>
      </w:pPr>
      <w:r w:rsidRPr="00331526">
        <w:rPr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6A960926" w14:textId="77777777" w:rsidR="00221E63" w:rsidRDefault="00221E63" w:rsidP="00221E63">
      <w:pPr>
        <w:ind w:firstLine="720"/>
        <w:jc w:val="both"/>
        <w:rPr>
          <w:szCs w:val="24"/>
        </w:rPr>
      </w:pPr>
      <w:r>
        <w:t xml:space="preserve">Заявителем не представлено доказательств доводов, изложенных в жалобе. В частности, Комиссия не располагает сведениями о том, что заявитель давал адвокату какие-либо письменные указания, которые не были им выполнены. Здесь Комиссия считает необходимым указать заявителю, что </w:t>
      </w:r>
      <w:r>
        <w:rPr>
          <w:szCs w:val="24"/>
        </w:rPr>
        <w:t>что, будучи независимым профессиональным советником по правовым вопросам (</w:t>
      </w:r>
      <w:proofErr w:type="spellStart"/>
      <w:r>
        <w:rPr>
          <w:szCs w:val="24"/>
        </w:rPr>
        <w:t>абз</w:t>
      </w:r>
      <w:proofErr w:type="spellEnd"/>
      <w:r>
        <w:rPr>
          <w:szCs w:val="24"/>
        </w:rPr>
        <w:t xml:space="preserve"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r w:rsidRPr="00543EEA">
        <w:rPr>
          <w:szCs w:val="24"/>
        </w:rPr>
        <w:t>п.п. 1 п. 1 ст. 7 ФЗ «Об адвокатской деятельности и адвокатуре в РФ», п. 1 ст. 8 К</w:t>
      </w:r>
      <w:r>
        <w:rPr>
          <w:szCs w:val="24"/>
        </w:rPr>
        <w:t>ПЭА, а также нормы соответствующего процессуального законодательства.</w:t>
      </w:r>
    </w:p>
    <w:p w14:paraId="18E9F117" w14:textId="77777777" w:rsidR="00221E63" w:rsidRDefault="00221E63" w:rsidP="00221E63">
      <w:pPr>
        <w:ind w:firstLine="708"/>
        <w:jc w:val="both"/>
      </w:pPr>
      <w:r>
        <w:rPr>
          <w:szCs w:val="24"/>
        </w:rPr>
        <w:t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Таких ошибок в действиях адвоката не установлено.</w:t>
      </w:r>
      <w:r>
        <w:t xml:space="preserve"> Напротив, как следует из представленных Комиссии материалов адвокатского производства, адвокат надлежащим образом исполнял свои обязанности. Заявитель не просил о назначении повторной экспертизы и, более того, участвуя вместе с адвокатом в судебных заседаниях, не ходатайствовал об этом перед судом.</w:t>
      </w:r>
    </w:p>
    <w:p w14:paraId="61D2C39D" w14:textId="77777777" w:rsidR="00221E63" w:rsidRDefault="00221E63" w:rsidP="00221E63">
      <w:pPr>
        <w:pStyle w:val="a9"/>
        <w:ind w:firstLine="708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</w:t>
      </w:r>
      <w:r w:rsidRPr="007D2FD3">
        <w:rPr>
          <w:szCs w:val="24"/>
        </w:rPr>
        <w:t>о необходимости прекращения дисциплинарного производства, ввиду отсутствия в действиях адвоката нарушения норм законодательства об адвокатской деятельности и надлежащем исполнении своих обязанностей перед заявителем.</w:t>
      </w:r>
    </w:p>
    <w:p w14:paraId="6DA74A14" w14:textId="77777777" w:rsidR="00221E63" w:rsidRPr="003D5F09" w:rsidRDefault="00221E63" w:rsidP="00221E63">
      <w:pPr>
        <w:jc w:val="both"/>
        <w:rPr>
          <w:color w:val="auto"/>
        </w:rPr>
      </w:pPr>
      <w:r w:rsidRPr="00384DFE">
        <w:rPr>
          <w:color w:val="auto"/>
        </w:rPr>
        <w:lastRenderedPageBreak/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45D1DE9F" w14:textId="77777777" w:rsidR="00221E63" w:rsidRDefault="00221E63" w:rsidP="00221E63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1F564F42" w14:textId="77777777" w:rsidR="00221E63" w:rsidRDefault="00221E63" w:rsidP="00221E63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4D2B541E" w14:textId="77777777" w:rsidR="00221E63" w:rsidRDefault="00221E63" w:rsidP="00221E63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1246E522" w14:textId="77777777" w:rsidR="00221E63" w:rsidRDefault="00221E63" w:rsidP="00221E63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44D101D9" w14:textId="6B8CF129" w:rsidR="00221E63" w:rsidRPr="00F21A90" w:rsidRDefault="00221E63" w:rsidP="00221E63">
      <w:pPr>
        <w:jc w:val="both"/>
        <w:rPr>
          <w:color w:val="auto"/>
          <w:szCs w:val="24"/>
        </w:rPr>
      </w:pPr>
      <w:r>
        <w:rPr>
          <w:szCs w:val="24"/>
        </w:rPr>
        <w:t xml:space="preserve">         - </w:t>
      </w:r>
      <w:r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>
        <w:rPr>
          <w:szCs w:val="24"/>
        </w:rPr>
        <w:t>действиях (бездействии) адвоката Ф</w:t>
      </w:r>
      <w:r w:rsidR="002B333F">
        <w:rPr>
          <w:szCs w:val="24"/>
        </w:rPr>
        <w:t>.</w:t>
      </w:r>
      <w:r>
        <w:rPr>
          <w:szCs w:val="24"/>
        </w:rPr>
        <w:t>Г</w:t>
      </w:r>
      <w:r w:rsidR="002B333F">
        <w:rPr>
          <w:szCs w:val="24"/>
        </w:rPr>
        <w:t>.</w:t>
      </w:r>
      <w:r>
        <w:rPr>
          <w:szCs w:val="24"/>
        </w:rPr>
        <w:t>А</w:t>
      </w:r>
      <w:r w:rsidR="002B333F">
        <w:rPr>
          <w:szCs w:val="24"/>
        </w:rPr>
        <w:t>.</w:t>
      </w:r>
      <w:r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 xml:space="preserve"> и надлежащем исполнении своих обязанностей перед доверителем М</w:t>
      </w:r>
      <w:r w:rsidR="002B333F">
        <w:rPr>
          <w:szCs w:val="24"/>
        </w:rPr>
        <w:t>.</w:t>
      </w:r>
      <w:r>
        <w:rPr>
          <w:szCs w:val="24"/>
        </w:rPr>
        <w:t>А.В.</w:t>
      </w:r>
    </w:p>
    <w:p w14:paraId="2140BA06" w14:textId="77777777"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14:paraId="4B2D4A00" w14:textId="77777777" w:rsidR="001C2B6F" w:rsidRPr="00A10F1A" w:rsidRDefault="00E804DB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</w:t>
      </w:r>
      <w:r w:rsidR="001C2B6F" w:rsidRPr="00A10F1A">
        <w:rPr>
          <w:rFonts w:eastAsia="Calibri"/>
          <w:color w:val="auto"/>
          <w:szCs w:val="24"/>
        </w:rPr>
        <w:t>редседател</w:t>
      </w:r>
      <w:r w:rsidRPr="00A10F1A">
        <w:rPr>
          <w:rFonts w:eastAsia="Calibri"/>
          <w:color w:val="auto"/>
          <w:szCs w:val="24"/>
        </w:rPr>
        <w:t>ь</w:t>
      </w:r>
      <w:r w:rsidR="001C2B6F" w:rsidRPr="00A10F1A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237CC954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0CA34" w14:textId="77777777" w:rsidR="000E6760" w:rsidRDefault="000E6760">
      <w:r>
        <w:separator/>
      </w:r>
    </w:p>
  </w:endnote>
  <w:endnote w:type="continuationSeparator" w:id="0">
    <w:p w14:paraId="62A893A9" w14:textId="77777777" w:rsidR="000E6760" w:rsidRDefault="000E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46181" w14:textId="77777777" w:rsidR="000E6760" w:rsidRDefault="000E6760">
      <w:r>
        <w:separator/>
      </w:r>
    </w:p>
  </w:footnote>
  <w:footnote w:type="continuationSeparator" w:id="0">
    <w:p w14:paraId="323A434C" w14:textId="77777777" w:rsidR="000E6760" w:rsidRDefault="000E6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F2F00" w14:textId="77777777" w:rsidR="0042711C" w:rsidRDefault="00817EAC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527BE">
      <w:rPr>
        <w:noProof/>
      </w:rPr>
      <w:t>3</w:t>
    </w:r>
    <w:r>
      <w:rPr>
        <w:noProof/>
      </w:rPr>
      <w:fldChar w:fldCharType="end"/>
    </w:r>
  </w:p>
  <w:p w14:paraId="04AAE127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3F4E"/>
    <w:rsid w:val="00015CC5"/>
    <w:rsid w:val="00022531"/>
    <w:rsid w:val="0002582B"/>
    <w:rsid w:val="00025D32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37F0"/>
    <w:rsid w:val="000B401C"/>
    <w:rsid w:val="000B6682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760"/>
    <w:rsid w:val="000E6F13"/>
    <w:rsid w:val="000F1BCB"/>
    <w:rsid w:val="000F73E1"/>
    <w:rsid w:val="00106705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1E63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333F"/>
    <w:rsid w:val="002B47FA"/>
    <w:rsid w:val="002C0004"/>
    <w:rsid w:val="002C1482"/>
    <w:rsid w:val="002C7E10"/>
    <w:rsid w:val="002D11A9"/>
    <w:rsid w:val="002D46A8"/>
    <w:rsid w:val="002D69A3"/>
    <w:rsid w:val="002E2380"/>
    <w:rsid w:val="002E2493"/>
    <w:rsid w:val="002E388D"/>
    <w:rsid w:val="002E4349"/>
    <w:rsid w:val="002E4F5F"/>
    <w:rsid w:val="002E78E3"/>
    <w:rsid w:val="002F1141"/>
    <w:rsid w:val="002F3EF4"/>
    <w:rsid w:val="002F6DEE"/>
    <w:rsid w:val="002F74FB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627F"/>
    <w:rsid w:val="003A7121"/>
    <w:rsid w:val="003B2E50"/>
    <w:rsid w:val="003B3CE2"/>
    <w:rsid w:val="003C231E"/>
    <w:rsid w:val="003D36A4"/>
    <w:rsid w:val="003D42FD"/>
    <w:rsid w:val="003D5622"/>
    <w:rsid w:val="003D5810"/>
    <w:rsid w:val="003D681C"/>
    <w:rsid w:val="003E0DF8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7C3"/>
    <w:rsid w:val="00457DF5"/>
    <w:rsid w:val="00463534"/>
    <w:rsid w:val="00465EB0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2BDA"/>
    <w:rsid w:val="004A2F16"/>
    <w:rsid w:val="004A3A15"/>
    <w:rsid w:val="004A3AFE"/>
    <w:rsid w:val="004A778D"/>
    <w:rsid w:val="004B14AB"/>
    <w:rsid w:val="004B4698"/>
    <w:rsid w:val="004D316E"/>
    <w:rsid w:val="004D48D0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1D96"/>
    <w:rsid w:val="004F34F8"/>
    <w:rsid w:val="00500EA6"/>
    <w:rsid w:val="00506C03"/>
    <w:rsid w:val="0051008F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17EE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C1498"/>
    <w:rsid w:val="006C31CE"/>
    <w:rsid w:val="006C4C54"/>
    <w:rsid w:val="006C7064"/>
    <w:rsid w:val="006C7E70"/>
    <w:rsid w:val="006D0140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F0F7A"/>
    <w:rsid w:val="006F15F6"/>
    <w:rsid w:val="006F5502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17EAC"/>
    <w:rsid w:val="008216BF"/>
    <w:rsid w:val="00832A1B"/>
    <w:rsid w:val="00832BD6"/>
    <w:rsid w:val="00833FC2"/>
    <w:rsid w:val="008345F2"/>
    <w:rsid w:val="00834FE0"/>
    <w:rsid w:val="00836F94"/>
    <w:rsid w:val="008376DB"/>
    <w:rsid w:val="008404F0"/>
    <w:rsid w:val="00842323"/>
    <w:rsid w:val="008430C7"/>
    <w:rsid w:val="00851C3D"/>
    <w:rsid w:val="00853125"/>
    <w:rsid w:val="008572B6"/>
    <w:rsid w:val="008604B8"/>
    <w:rsid w:val="008605DA"/>
    <w:rsid w:val="0087045B"/>
    <w:rsid w:val="00871463"/>
    <w:rsid w:val="00871711"/>
    <w:rsid w:val="008727C5"/>
    <w:rsid w:val="008729DF"/>
    <w:rsid w:val="00876934"/>
    <w:rsid w:val="008772B7"/>
    <w:rsid w:val="00883D9F"/>
    <w:rsid w:val="00884A6B"/>
    <w:rsid w:val="00885548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5C8E"/>
    <w:rsid w:val="008B0EC9"/>
    <w:rsid w:val="008B2B68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558"/>
    <w:rsid w:val="009F4EA6"/>
    <w:rsid w:val="009F52D8"/>
    <w:rsid w:val="009F5624"/>
    <w:rsid w:val="009F6E84"/>
    <w:rsid w:val="009F76F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A5C96"/>
    <w:rsid w:val="00AB1160"/>
    <w:rsid w:val="00AB1BBE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27BE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2235"/>
    <w:rsid w:val="00C323D0"/>
    <w:rsid w:val="00C37A97"/>
    <w:rsid w:val="00C37AA7"/>
    <w:rsid w:val="00C43771"/>
    <w:rsid w:val="00C440A0"/>
    <w:rsid w:val="00C45498"/>
    <w:rsid w:val="00C50A79"/>
    <w:rsid w:val="00C51EAB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0B3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846D9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86EDA9"/>
  <w15:docId w15:val="{B5F8185D-CCA9-4E5B-A6EA-FCE1150F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2021-05-12T11:13:00Z</dcterms:created>
  <dcterms:modified xsi:type="dcterms:W3CDTF">2022-03-21T13:40:00Z</dcterms:modified>
</cp:coreProperties>
</file>