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8D0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D7F03C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CC03A2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8515F">
        <w:rPr>
          <w:b w:val="0"/>
          <w:sz w:val="24"/>
          <w:szCs w:val="24"/>
        </w:rPr>
        <w:t>33</w:t>
      </w:r>
      <w:r w:rsidR="003070CE">
        <w:rPr>
          <w:b w:val="0"/>
          <w:sz w:val="24"/>
          <w:szCs w:val="24"/>
        </w:rPr>
        <w:t>-0</w:t>
      </w:r>
      <w:r w:rsidR="0028515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</w:p>
    <w:p w14:paraId="55842D6E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0561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ACFBC70" w14:textId="4F4275B7" w:rsidR="00CE4839" w:rsidRPr="00962826" w:rsidRDefault="0028515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D411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Ш</w:t>
      </w:r>
      <w:r w:rsidR="00D411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D411A5">
        <w:rPr>
          <w:b w:val="0"/>
          <w:sz w:val="24"/>
          <w:szCs w:val="24"/>
        </w:rPr>
        <w:t>.</w:t>
      </w:r>
    </w:p>
    <w:p w14:paraId="1E7CE89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8F46CE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4E37E3">
        <w:t>5 мая</w:t>
      </w:r>
      <w:r w:rsidR="003070CE">
        <w:t xml:space="preserve"> 2021 года</w:t>
      </w:r>
    </w:p>
    <w:p w14:paraId="1403D283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1AF9C37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908E5C2" w14:textId="77777777" w:rsidR="004E37E3" w:rsidRPr="008A775C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5634660" w14:textId="77777777" w:rsidR="004E37E3" w:rsidRPr="008A775C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C05612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2C8FB74E" w14:textId="77777777" w:rsidR="004E37E3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077EA6E" w14:textId="570CC20B" w:rsidR="007B72B7" w:rsidRDefault="007B72B7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</w:t>
      </w:r>
      <w:r w:rsidR="0028515F">
        <w:rPr>
          <w:color w:val="auto"/>
        </w:rPr>
        <w:t xml:space="preserve"> адвоката Г</w:t>
      </w:r>
      <w:r w:rsidR="00D411A5">
        <w:rPr>
          <w:color w:val="auto"/>
        </w:rPr>
        <w:t>.</w:t>
      </w:r>
      <w:r w:rsidR="0028515F">
        <w:rPr>
          <w:color w:val="auto"/>
        </w:rPr>
        <w:t xml:space="preserve">Ш.О. и его представителя </w:t>
      </w:r>
      <w:r>
        <w:rPr>
          <w:color w:val="auto"/>
        </w:rPr>
        <w:t>адвоката В</w:t>
      </w:r>
      <w:r w:rsidR="00D411A5">
        <w:rPr>
          <w:color w:val="auto"/>
        </w:rPr>
        <w:t>.</w:t>
      </w:r>
      <w:r>
        <w:rPr>
          <w:color w:val="auto"/>
        </w:rPr>
        <w:t>В.В.,</w:t>
      </w:r>
    </w:p>
    <w:p w14:paraId="33692F31" w14:textId="426EA18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C05612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C05612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C05612" w:rsidRPr="0090713C">
        <w:rPr>
          <w:sz w:val="24"/>
        </w:rPr>
        <w:t>видео</w:t>
      </w:r>
      <w:r w:rsidR="00C05612">
        <w:rPr>
          <w:sz w:val="24"/>
        </w:rPr>
        <w:t>к</w:t>
      </w:r>
      <w:r w:rsidR="00C05612" w:rsidRPr="0090713C">
        <w:rPr>
          <w:sz w:val="24"/>
        </w:rPr>
        <w:t>онференцс</w:t>
      </w:r>
      <w:r w:rsidR="00C05612">
        <w:rPr>
          <w:sz w:val="24"/>
        </w:rPr>
        <w:t>в</w:t>
      </w:r>
      <w:r w:rsidR="00C05612" w:rsidRPr="0090713C">
        <w:rPr>
          <w:sz w:val="24"/>
        </w:rPr>
        <w:t>язи</w:t>
      </w:r>
      <w:r w:rsidR="00C05612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05612">
        <w:rPr>
          <w:sz w:val="24"/>
        </w:rPr>
        <w:t xml:space="preserve"> </w:t>
      </w:r>
      <w:r w:rsidR="0028515F">
        <w:rPr>
          <w:sz w:val="24"/>
        </w:rPr>
        <w:t>01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28515F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28515F">
        <w:rPr>
          <w:sz w:val="24"/>
          <w:szCs w:val="24"/>
        </w:rPr>
        <w:t>Толчеева</w:t>
      </w:r>
      <w:proofErr w:type="spellEnd"/>
      <w:r w:rsidR="0028515F">
        <w:rPr>
          <w:sz w:val="24"/>
          <w:szCs w:val="24"/>
        </w:rPr>
        <w:t xml:space="preserve"> М.Н. </w:t>
      </w:r>
      <w:r w:rsidR="003070CE">
        <w:rPr>
          <w:sz w:val="24"/>
          <w:szCs w:val="24"/>
        </w:rPr>
        <w:t xml:space="preserve">в отношении адвоката </w:t>
      </w:r>
      <w:r w:rsidR="0028515F">
        <w:rPr>
          <w:sz w:val="24"/>
          <w:szCs w:val="24"/>
        </w:rPr>
        <w:t>Г</w:t>
      </w:r>
      <w:r w:rsidR="00D411A5">
        <w:rPr>
          <w:sz w:val="24"/>
          <w:szCs w:val="24"/>
        </w:rPr>
        <w:t>.</w:t>
      </w:r>
      <w:r w:rsidR="0028515F">
        <w:rPr>
          <w:sz w:val="24"/>
          <w:szCs w:val="24"/>
        </w:rPr>
        <w:t>Ш.О.</w:t>
      </w:r>
      <w:r w:rsidRPr="00EC6ED3">
        <w:rPr>
          <w:sz w:val="24"/>
        </w:rPr>
        <w:t>,</w:t>
      </w:r>
    </w:p>
    <w:p w14:paraId="65442B3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33BA51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2394CB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B407E12" w14:textId="2509AF91" w:rsidR="0028515F" w:rsidRDefault="003070CE" w:rsidP="00AD0BD6">
      <w:pPr>
        <w:jc w:val="both"/>
      </w:pPr>
      <w:r>
        <w:tab/>
      </w:r>
      <w:r w:rsidR="0028515F">
        <w:t xml:space="preserve">Как указывается в представлении 1-го Вице-президента АПМО </w:t>
      </w:r>
      <w:proofErr w:type="spellStart"/>
      <w:r w:rsidR="0028515F">
        <w:t>Толчеева</w:t>
      </w:r>
      <w:proofErr w:type="spellEnd"/>
      <w:r w:rsidR="0028515F">
        <w:t xml:space="preserve"> М.Н.</w:t>
      </w:r>
      <w:r w:rsidR="00C05612">
        <w:t xml:space="preserve"> </w:t>
      </w:r>
      <w:r w:rsidR="0028515F">
        <w:t>в отношении адвоката Г</w:t>
      </w:r>
      <w:r w:rsidR="00D411A5">
        <w:t>.</w:t>
      </w:r>
      <w:r w:rsidR="0028515F">
        <w:t>Ш.О. и прилагаемых к нему документах, в Министерство юстиции РФ поступила жалоба Н</w:t>
      </w:r>
      <w:r w:rsidR="00D411A5">
        <w:t>.</w:t>
      </w:r>
      <w:r w:rsidR="0028515F">
        <w:t xml:space="preserve">Д.С., </w:t>
      </w:r>
      <w:r w:rsidR="00C05612">
        <w:t xml:space="preserve">в </w:t>
      </w:r>
      <w:r w:rsidR="0028515F">
        <w:t>котор</w:t>
      </w:r>
      <w:r w:rsidR="00C05612">
        <w:t>ой</w:t>
      </w:r>
      <w:r w:rsidR="0028515F">
        <w:t xml:space="preserve"> сообщает</w:t>
      </w:r>
      <w:r w:rsidR="00C76510">
        <w:t>ся</w:t>
      </w:r>
      <w:r w:rsidR="0028515F">
        <w:t>, что адвокат представляет интересы потерпевших по уголовному делу в отношении Н</w:t>
      </w:r>
      <w:r w:rsidR="00D411A5">
        <w:t>.</w:t>
      </w:r>
      <w:r w:rsidR="0028515F">
        <w:t>Д.С. Адвокат неоднократно в социальных сетях и публичных выступлениях сообщал о совершении Н</w:t>
      </w:r>
      <w:r w:rsidR="00D411A5">
        <w:t>.</w:t>
      </w:r>
      <w:r w:rsidR="0028515F">
        <w:t>Д.С. преступления сексуального характера в отношении лица, не достигшего 14 лет, а также называл Н</w:t>
      </w:r>
      <w:r w:rsidR="00D411A5">
        <w:t>.</w:t>
      </w:r>
      <w:r w:rsidR="0028515F">
        <w:t xml:space="preserve"> педофилом и коррупционером, а после избрания судом меры пресечения в виде домашнего ареста </w:t>
      </w:r>
      <w:r w:rsidR="00DB250C">
        <w:t>сообщил, что это решение результат «дого</w:t>
      </w:r>
      <w:r w:rsidR="00C05612">
        <w:t xml:space="preserve">ворённостей, а не правосудия». </w:t>
      </w:r>
      <w:r w:rsidR="00DB250C">
        <w:t>В жалобе Н</w:t>
      </w:r>
      <w:r w:rsidR="00D411A5">
        <w:t>.</w:t>
      </w:r>
      <w:r w:rsidR="00DB250C">
        <w:t>Д.С. приводятся ссылки на публикации адвоката в социальной сети «Инстаграм» и выступления в передач</w:t>
      </w:r>
      <w:r w:rsidR="00C76510">
        <w:t>е</w:t>
      </w:r>
      <w:r w:rsidR="00C05612">
        <w:t xml:space="preserve"> В.</w:t>
      </w:r>
      <w:r w:rsidR="00DB250C">
        <w:t>С</w:t>
      </w:r>
      <w:r w:rsidR="00D411A5">
        <w:t>.</w:t>
      </w:r>
      <w:r w:rsidR="00DB250C">
        <w:t xml:space="preserve"> «Полный контакт»</w:t>
      </w:r>
      <w:r w:rsidR="00C76510">
        <w:t xml:space="preserve"> от 22.04.2020 г. и 21.06.2020 г.</w:t>
      </w:r>
    </w:p>
    <w:p w14:paraId="44313981" w14:textId="620BC06E" w:rsidR="00DB250C" w:rsidRDefault="00DB250C" w:rsidP="00AD0BD6">
      <w:pPr>
        <w:jc w:val="both"/>
      </w:pPr>
      <w:r>
        <w:tab/>
        <w:t>К представлению приложена жалоба Н</w:t>
      </w:r>
      <w:r w:rsidR="00D411A5">
        <w:t>.</w:t>
      </w:r>
      <w:r>
        <w:t>Д.С. в Министерство юстиции РФ и сопроводительные письма.</w:t>
      </w:r>
    </w:p>
    <w:p w14:paraId="2F77CFD9" w14:textId="382ED028" w:rsidR="00DB250C" w:rsidRDefault="00DB250C" w:rsidP="00AD0BD6">
      <w:pPr>
        <w:jc w:val="both"/>
        <w:rPr>
          <w:bCs/>
          <w:szCs w:val="24"/>
        </w:rPr>
      </w:pPr>
      <w:r>
        <w:tab/>
        <w:t xml:space="preserve">Адвокатом представлены письменные объяснения, в которых он сообщает, что </w:t>
      </w:r>
      <w:r>
        <w:rPr>
          <w:bCs/>
          <w:szCs w:val="24"/>
        </w:rPr>
        <w:t>в тексте жалобы Н</w:t>
      </w:r>
      <w:r w:rsidR="00D411A5">
        <w:rPr>
          <w:bCs/>
          <w:szCs w:val="24"/>
        </w:rPr>
        <w:t>.</w:t>
      </w:r>
      <w:r>
        <w:rPr>
          <w:bCs/>
          <w:szCs w:val="24"/>
        </w:rPr>
        <w:t>Д.С. отсутствует ссылка на прямую речь адвоката, поэтому он не может пояснить публиковал ли он то</w:t>
      </w:r>
      <w:r w:rsidR="00C05612">
        <w:rPr>
          <w:bCs/>
          <w:szCs w:val="24"/>
        </w:rPr>
        <w:t>т или иной текст. В передаче В.</w:t>
      </w:r>
      <w:r>
        <w:rPr>
          <w:bCs/>
          <w:szCs w:val="24"/>
        </w:rPr>
        <w:t>С</w:t>
      </w:r>
      <w:r w:rsidR="00D411A5">
        <w:rPr>
          <w:bCs/>
          <w:szCs w:val="24"/>
        </w:rPr>
        <w:t>.</w:t>
      </w:r>
      <w:r>
        <w:rPr>
          <w:bCs/>
          <w:szCs w:val="24"/>
        </w:rPr>
        <w:t xml:space="preserve"> адвокат комментировал не постороннее уголовное дело, а ситуацию, когда при наличии преступления</w:t>
      </w:r>
      <w:r w:rsidR="00C05612">
        <w:rPr>
          <w:bCs/>
          <w:szCs w:val="24"/>
        </w:rPr>
        <w:t>,</w:t>
      </w:r>
      <w:r>
        <w:rPr>
          <w:bCs/>
          <w:szCs w:val="24"/>
        </w:rPr>
        <w:t xml:space="preserve"> уголовное дело не возбуждалось в течении года и было возбуждено только после того, как адвокат обратился к депутату ГД ФС РФ и привлёк внимание общественности. Н</w:t>
      </w:r>
      <w:r w:rsidR="00D411A5">
        <w:rPr>
          <w:bCs/>
          <w:szCs w:val="24"/>
        </w:rPr>
        <w:t>.</w:t>
      </w:r>
      <w:r>
        <w:rPr>
          <w:bCs/>
          <w:szCs w:val="24"/>
        </w:rPr>
        <w:t xml:space="preserve">Д.С. оказывал давление на потерпевшую, разместил в сети </w:t>
      </w:r>
      <w:r w:rsidR="00C76510">
        <w:rPr>
          <w:bCs/>
          <w:szCs w:val="24"/>
        </w:rPr>
        <w:t xml:space="preserve">«Интернет» </w:t>
      </w:r>
      <w:r>
        <w:rPr>
          <w:bCs/>
          <w:szCs w:val="24"/>
        </w:rPr>
        <w:t>её фотографии в обнажённом виде.</w:t>
      </w:r>
    </w:p>
    <w:p w14:paraId="226D8456" w14:textId="77777777" w:rsidR="00DB250C" w:rsidRDefault="00DB250C" w:rsidP="00AD0BD6">
      <w:pPr>
        <w:jc w:val="both"/>
        <w:rPr>
          <w:bCs/>
          <w:szCs w:val="24"/>
        </w:rPr>
      </w:pPr>
      <w:r>
        <w:rPr>
          <w:bCs/>
          <w:szCs w:val="24"/>
        </w:rPr>
        <w:tab/>
        <w:t>К письменным объяснениям адвоката не приложено каких-либо документов.</w:t>
      </w:r>
    </w:p>
    <w:p w14:paraId="5E7A9C2D" w14:textId="77777777" w:rsidR="00DB250C" w:rsidRDefault="00DB250C" w:rsidP="00AD0BD6">
      <w:pPr>
        <w:jc w:val="both"/>
        <w:rPr>
          <w:bCs/>
          <w:szCs w:val="24"/>
        </w:rPr>
      </w:pPr>
      <w:r>
        <w:rPr>
          <w:bCs/>
          <w:szCs w:val="24"/>
        </w:rPr>
        <w:tab/>
        <w:t>В заседании Комиссии адвокат и его представитель поддержали доводы, изложенные в письменных объяснениях. На вопросы членов Комиссии адвокат пояснил, что</w:t>
      </w:r>
      <w:r w:rsidR="00D03027">
        <w:rPr>
          <w:bCs/>
          <w:szCs w:val="24"/>
        </w:rPr>
        <w:t xml:space="preserve"> в эфире программы «Вести-</w:t>
      </w:r>
      <w:r w:rsidR="00D03027">
        <w:rPr>
          <w:bCs/>
          <w:szCs w:val="24"/>
          <w:lang w:val="en-US"/>
        </w:rPr>
        <w:t>FM</w:t>
      </w:r>
      <w:r w:rsidR="00D03027">
        <w:rPr>
          <w:bCs/>
          <w:szCs w:val="24"/>
        </w:rPr>
        <w:t>» он рассказывал об уголовном деле, в котором представляет интересы потерпевших, никаких утверждений и оскорбительных выражений не допускал.</w:t>
      </w:r>
    </w:p>
    <w:p w14:paraId="20C64863" w14:textId="77777777" w:rsidR="00D03027" w:rsidRDefault="00D03027" w:rsidP="00AD0BD6">
      <w:pPr>
        <w:jc w:val="both"/>
        <w:rPr>
          <w:bCs/>
          <w:szCs w:val="24"/>
        </w:rPr>
      </w:pPr>
      <w:r>
        <w:rPr>
          <w:bCs/>
          <w:szCs w:val="24"/>
        </w:rPr>
        <w:lastRenderedPageBreak/>
        <w:tab/>
        <w:t>Рассмотрев доводы представления и письменных объяснений, заслушав адвоката и его представителя, изучив представленные документы, Комиссия приходит к следующим выводам.</w:t>
      </w:r>
    </w:p>
    <w:p w14:paraId="71D3AFDD" w14:textId="298DE7C7" w:rsidR="00EC54D5" w:rsidRDefault="00EC54D5" w:rsidP="00AD0BD6">
      <w:pPr>
        <w:jc w:val="both"/>
        <w:rPr>
          <w:bCs/>
          <w:szCs w:val="24"/>
        </w:rPr>
      </w:pPr>
      <w:r>
        <w:rPr>
          <w:bCs/>
          <w:szCs w:val="24"/>
        </w:rPr>
        <w:tab/>
        <w:t>Адвокат не отрицает, что рассказывал в ходе своих публичных выступлений об уголовном деле в отношении Н</w:t>
      </w:r>
      <w:r w:rsidR="00D411A5">
        <w:rPr>
          <w:bCs/>
          <w:szCs w:val="24"/>
        </w:rPr>
        <w:t>.</w:t>
      </w:r>
      <w:r>
        <w:rPr>
          <w:bCs/>
          <w:szCs w:val="24"/>
        </w:rPr>
        <w:t>Д.С.</w:t>
      </w:r>
      <w:r w:rsidR="00C05612">
        <w:rPr>
          <w:bCs/>
          <w:szCs w:val="24"/>
        </w:rPr>
        <w:t>,</w:t>
      </w:r>
      <w:r>
        <w:rPr>
          <w:bCs/>
          <w:szCs w:val="24"/>
        </w:rPr>
        <w:t xml:space="preserve"> по которому он представляет интересы потерпевших. Однако он отрицает наличие в своих выступлениях слов и выражений, о которых сообщает Н</w:t>
      </w:r>
      <w:r w:rsidR="00D411A5">
        <w:rPr>
          <w:bCs/>
          <w:szCs w:val="24"/>
        </w:rPr>
        <w:t>.</w:t>
      </w:r>
      <w:r>
        <w:rPr>
          <w:bCs/>
          <w:szCs w:val="24"/>
        </w:rPr>
        <w:t>Д.С.</w:t>
      </w:r>
    </w:p>
    <w:p w14:paraId="610EB070" w14:textId="77777777" w:rsidR="003B1FA8" w:rsidRPr="003B1FA8" w:rsidRDefault="003B1FA8" w:rsidP="003B1FA8">
      <w:pPr>
        <w:jc w:val="both"/>
        <w:rPr>
          <w:color w:val="000000" w:themeColor="text1"/>
          <w:szCs w:val="24"/>
        </w:rPr>
      </w:pPr>
      <w:r>
        <w:rPr>
          <w:bCs/>
          <w:szCs w:val="24"/>
        </w:rPr>
        <w:tab/>
        <w:t xml:space="preserve">В Рекомендациях по взаимодействию со СМИ (утв. Советом ФПА РФ 21.06.2010 г. </w:t>
      </w:r>
      <w:r w:rsidRPr="003B1FA8">
        <w:rPr>
          <w:bCs/>
          <w:color w:val="000000" w:themeColor="text1"/>
          <w:szCs w:val="24"/>
        </w:rPr>
        <w:t>(</w:t>
      </w:r>
      <w:proofErr w:type="spellStart"/>
      <w:r w:rsidRPr="003B1FA8">
        <w:rPr>
          <w:bCs/>
          <w:color w:val="000000" w:themeColor="text1"/>
          <w:szCs w:val="24"/>
        </w:rPr>
        <w:t>прот</w:t>
      </w:r>
      <w:proofErr w:type="spellEnd"/>
      <w:r w:rsidRPr="003B1FA8">
        <w:rPr>
          <w:bCs/>
          <w:color w:val="000000" w:themeColor="text1"/>
          <w:szCs w:val="24"/>
        </w:rPr>
        <w:t>. № 5) указывается, что, я</w:t>
      </w:r>
      <w:r w:rsidRPr="003B1FA8">
        <w:rPr>
          <w:color w:val="000000" w:themeColor="text1"/>
          <w:szCs w:val="24"/>
          <w:shd w:val="clear" w:color="auto" w:fill="FFFFFF"/>
        </w:rPr>
        <w:t xml:space="preserve">вляясь институтом гражданского общества, адвокатура остается важным информационным источником о законодательных процессах, состоянии правосудия, а также реализации и защите прав и свобод граждан. Публичная функция, связанная с предоставлением указанной информации, является продолжением профессиональной деятельности адвоката. Адвокату не рекомендуется отказывать представителям СМИ в предоставлении информации, составляющей публичный интерес, за исключением случаев, когда такая информация является профессиональной тайной или может повредить интересам и репутации доверителя. В отношениях с представителями СМИ адвокаты должны строго придерживаться норм этики, уважая право общества на получение информации. Адвокат вправе предоставлять СМИ точную и достоверную информацию, при условии, что этим не нарушаются обязанности адвоката перед клиентом, другими адвокатами, судом или системой правосудия. При этом все заявления адвоката должны быть </w:t>
      </w:r>
      <w:proofErr w:type="spellStart"/>
      <w:r w:rsidRPr="003B1FA8">
        <w:rPr>
          <w:color w:val="000000" w:themeColor="text1"/>
          <w:szCs w:val="24"/>
          <w:shd w:val="clear" w:color="auto" w:fill="FFFFFF"/>
        </w:rPr>
        <w:t>bonafide</w:t>
      </w:r>
      <w:proofErr w:type="spellEnd"/>
      <w:r w:rsidRPr="003B1FA8">
        <w:rPr>
          <w:color w:val="000000" w:themeColor="text1"/>
          <w:szCs w:val="24"/>
          <w:shd w:val="clear" w:color="auto" w:fill="FFFFFF"/>
        </w:rPr>
        <w:t xml:space="preserve"> (добросовестными, честными) и сделаны без злого умысла или скрытого мотива. </w:t>
      </w:r>
    </w:p>
    <w:p w14:paraId="0B939BF9" w14:textId="77777777" w:rsidR="003B1FA8" w:rsidRDefault="003B1FA8" w:rsidP="003B1FA8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Адвокат сообщает, что причиной привлечения внимания </w:t>
      </w:r>
      <w:r w:rsidR="00C76510">
        <w:rPr>
          <w:color w:val="auto"/>
          <w:szCs w:val="24"/>
        </w:rPr>
        <w:t>общественности, посредством обращения к депутату ГД ФС РФ и в СМИ,</w:t>
      </w:r>
      <w:r>
        <w:rPr>
          <w:color w:val="auto"/>
          <w:szCs w:val="24"/>
        </w:rPr>
        <w:t xml:space="preserve"> к уголовному делу Натарова Д.С.</w:t>
      </w:r>
      <w:r w:rsidR="00C7651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стала ситуация, когда при наличии признаков преступлени</w:t>
      </w:r>
      <w:r w:rsidR="00C05612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, уголовное дело длительное время не возбуждалось. </w:t>
      </w:r>
    </w:p>
    <w:p w14:paraId="38D3466C" w14:textId="13FC5B92" w:rsidR="00C76510" w:rsidRPr="00741142" w:rsidRDefault="00C76510" w:rsidP="003B1FA8">
      <w:pPr>
        <w:jc w:val="both"/>
        <w:rPr>
          <w:color w:val="000000" w:themeColor="text1"/>
          <w:szCs w:val="24"/>
        </w:rPr>
      </w:pPr>
      <w:r>
        <w:rPr>
          <w:color w:val="auto"/>
          <w:szCs w:val="24"/>
        </w:rPr>
        <w:tab/>
        <w:t>Действительно</w:t>
      </w:r>
      <w:r w:rsidR="009D3F2A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уголовное дело в отношении Н</w:t>
      </w:r>
      <w:r w:rsidR="00D411A5">
        <w:rPr>
          <w:color w:val="auto"/>
          <w:szCs w:val="24"/>
        </w:rPr>
        <w:t>.</w:t>
      </w:r>
      <w:r>
        <w:rPr>
          <w:color w:val="auto"/>
          <w:szCs w:val="24"/>
        </w:rPr>
        <w:t>Д.С. вызвало значительный общественный резонанс (См., например «Подробности секс-скандала с участием помощника главы Россельхознадзора: всплыли миллионы долларов»; «Взятку сложили с педофилией. Бывший помощник главы Россельхознадзора помещён под домашний арест»;</w:t>
      </w:r>
      <w:r w:rsidR="00D411A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«А было ли дело? Следствие выясняет степень вины Д</w:t>
      </w:r>
      <w:r w:rsidR="00D411A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Н</w:t>
      </w:r>
      <w:r w:rsidR="00D411A5">
        <w:rPr>
          <w:color w:val="auto"/>
          <w:szCs w:val="24"/>
        </w:rPr>
        <w:t>.</w:t>
      </w:r>
      <w:r>
        <w:rPr>
          <w:color w:val="auto"/>
          <w:szCs w:val="24"/>
        </w:rPr>
        <w:t>»</w:t>
      </w:r>
      <w:r w:rsidR="00B25E85">
        <w:rPr>
          <w:color w:val="auto"/>
          <w:szCs w:val="24"/>
        </w:rPr>
        <w:t>.</w:t>
      </w:r>
      <w:r w:rsidR="00741142">
        <w:rPr>
          <w:color w:val="auto"/>
          <w:szCs w:val="24"/>
        </w:rPr>
        <w:t xml:space="preserve"> При этом, внимание СМИ привлекли вопросы о том, почему «все эти месяцы дело не возбуждали» и «почему дело возбуждено «по факту», а не в отношении Д</w:t>
      </w:r>
      <w:r w:rsidR="00D411A5">
        <w:rPr>
          <w:color w:val="auto"/>
          <w:szCs w:val="24"/>
        </w:rPr>
        <w:t>.</w:t>
      </w:r>
      <w:r w:rsidR="00741142">
        <w:rPr>
          <w:color w:val="auto"/>
          <w:szCs w:val="24"/>
        </w:rPr>
        <w:t>Н</w:t>
      </w:r>
      <w:r w:rsidR="00D411A5">
        <w:rPr>
          <w:color w:val="auto"/>
          <w:szCs w:val="24"/>
        </w:rPr>
        <w:t>.</w:t>
      </w:r>
      <w:r w:rsidR="00741142">
        <w:rPr>
          <w:color w:val="auto"/>
          <w:szCs w:val="24"/>
        </w:rPr>
        <w:t>»</w:t>
      </w:r>
      <w:r w:rsidR="00D411A5">
        <w:rPr>
          <w:color w:val="auto"/>
          <w:szCs w:val="24"/>
        </w:rPr>
        <w:t xml:space="preserve">. </w:t>
      </w:r>
      <w:r w:rsidR="00741142">
        <w:rPr>
          <w:rStyle w:val="af5"/>
          <w:color w:val="000000" w:themeColor="text1"/>
          <w:szCs w:val="24"/>
          <w:u w:val="none"/>
        </w:rPr>
        <w:t>Таким образом, адвокату удалось привлечь внимание к явным попыткам правоохранительных органов затянуть возбуждение уголовного дела в отношении госчиновника.</w:t>
      </w:r>
    </w:p>
    <w:p w14:paraId="1C416219" w14:textId="77777777" w:rsidR="00C76510" w:rsidRPr="00546A3D" w:rsidRDefault="003B1FA8" w:rsidP="00B25E85">
      <w:pPr>
        <w:pStyle w:val="ConsPlusNormal"/>
        <w:ind w:firstLine="540"/>
        <w:jc w:val="both"/>
        <w:rPr>
          <w:b w:val="0"/>
        </w:rPr>
      </w:pPr>
      <w:r>
        <w:tab/>
      </w:r>
      <w:r w:rsidR="00C05612">
        <w:rPr>
          <w:b w:val="0"/>
        </w:rPr>
        <w:t>В соответствии с п.п.1 п.1 ст.</w:t>
      </w:r>
      <w:r w:rsidR="00F16C23" w:rsidRPr="00546A3D">
        <w:rPr>
          <w:b w:val="0"/>
        </w:rPr>
        <w:t>7 ФЗ «Об адвокатской деятельности и адвокатуре в Российской Федерации» адвокат обязан «честно,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</w:r>
    </w:p>
    <w:p w14:paraId="135D09CA" w14:textId="77777777" w:rsidR="00F16C23" w:rsidRPr="00546A3D" w:rsidRDefault="00C05612" w:rsidP="00F16C23">
      <w:pPr>
        <w:pStyle w:val="ConsPlusNormal"/>
        <w:ind w:firstLine="540"/>
        <w:jc w:val="both"/>
        <w:rPr>
          <w:b w:val="0"/>
          <w:color w:val="000000"/>
        </w:rPr>
      </w:pPr>
      <w:r>
        <w:rPr>
          <w:b w:val="0"/>
        </w:rPr>
        <w:t>В силу п.2 ст.</w:t>
      </w:r>
      <w:r w:rsidR="00F16C23" w:rsidRPr="00546A3D">
        <w:rPr>
          <w:b w:val="0"/>
        </w:rPr>
        <w:t xml:space="preserve">18 ФЗ «Об адвокатской деятельности и адвокатуре в РФ», </w:t>
      </w:r>
      <w:r w:rsidR="00F16C23" w:rsidRPr="00546A3D">
        <w:rPr>
          <w:b w:val="0"/>
          <w:color w:val="000000"/>
        </w:rPr>
        <w:t>адвокат не может быть привлечен к какой-либо ответственности (в том числе после приостановления или прекращения статуса адвоката) за выраженное им при осуществлении адвокатской деятельности мнение, если только вступившим в законную силу приговором суда не будет установлена виновность адвоката в преступном действии (бездействии).</w:t>
      </w:r>
    </w:p>
    <w:p w14:paraId="734D4067" w14:textId="77777777" w:rsidR="00F16C23" w:rsidRPr="00546A3D" w:rsidRDefault="00F16C23" w:rsidP="00F16C23">
      <w:pPr>
        <w:ind w:firstLine="540"/>
        <w:jc w:val="both"/>
        <w:rPr>
          <w:szCs w:val="24"/>
        </w:rPr>
      </w:pPr>
      <w:r w:rsidRPr="00546A3D">
        <w:rPr>
          <w:szCs w:val="24"/>
        </w:rPr>
        <w:t>Данная норма не исключает возможности привлечения адвоката к ответственности не за само мнение, а за этически некорректную форму, в котором оно выражено.</w:t>
      </w:r>
    </w:p>
    <w:p w14:paraId="75ACAE32" w14:textId="77777777" w:rsidR="00F16C23" w:rsidRPr="00546A3D" w:rsidRDefault="00F16C23" w:rsidP="00F16C23">
      <w:pPr>
        <w:ind w:firstLine="540"/>
        <w:jc w:val="both"/>
        <w:rPr>
          <w:szCs w:val="24"/>
        </w:rPr>
      </w:pPr>
      <w:r w:rsidRPr="00546A3D">
        <w:rPr>
          <w:szCs w:val="24"/>
        </w:rPr>
        <w:t>Кроме того, К</w:t>
      </w:r>
      <w:r>
        <w:rPr>
          <w:szCs w:val="24"/>
        </w:rPr>
        <w:t>ПЭА</w:t>
      </w:r>
      <w:r w:rsidRPr="00546A3D">
        <w:rPr>
          <w:szCs w:val="24"/>
        </w:rPr>
        <w:t xml:space="preserve"> устанавливает, что:</w:t>
      </w:r>
    </w:p>
    <w:p w14:paraId="7CA39AE3" w14:textId="77777777" w:rsidR="00F16C23" w:rsidRPr="00546A3D" w:rsidRDefault="00F16C23" w:rsidP="00F16C23">
      <w:pPr>
        <w:ind w:firstLine="540"/>
        <w:jc w:val="both"/>
        <w:rPr>
          <w:szCs w:val="24"/>
        </w:rPr>
      </w:pPr>
      <w:r w:rsidRPr="00546A3D">
        <w:rPr>
          <w:szCs w:val="24"/>
        </w:rPr>
        <w:t xml:space="preserve">«Адвокаты при всех обстоятельствах должны сохранять честь и достоинство, присущие их профессии» </w:t>
      </w:r>
      <w:r w:rsidRPr="00546A3D">
        <w:rPr>
          <w:color w:val="auto"/>
          <w:szCs w:val="24"/>
        </w:rPr>
        <w:t>(</w:t>
      </w:r>
      <w:hyperlink r:id="rId8" w:history="1">
        <w:r w:rsidRPr="00546A3D">
          <w:rPr>
            <w:rStyle w:val="ad"/>
            <w:color w:val="auto"/>
            <w:szCs w:val="24"/>
          </w:rPr>
          <w:t>п. 1 ст. 4</w:t>
        </w:r>
      </w:hyperlink>
      <w:r w:rsidRPr="00546A3D">
        <w:rPr>
          <w:color w:val="auto"/>
          <w:szCs w:val="24"/>
        </w:rPr>
        <w:t>);</w:t>
      </w:r>
    </w:p>
    <w:p w14:paraId="2B79F7DE" w14:textId="77777777" w:rsidR="00F16C23" w:rsidRPr="00546A3D" w:rsidRDefault="00F16C23" w:rsidP="00F16C23">
      <w:pPr>
        <w:ind w:firstLine="540"/>
        <w:jc w:val="both"/>
        <w:rPr>
          <w:szCs w:val="24"/>
        </w:rPr>
      </w:pPr>
      <w:r w:rsidRPr="00546A3D">
        <w:rPr>
          <w:szCs w:val="24"/>
        </w:rPr>
        <w:t xml:space="preserve">«При осуществлении профессиональной деятельности адвокат... придерживается манеры поведения, соответствующей деловому общению» </w:t>
      </w:r>
      <w:r w:rsidRPr="00546A3D">
        <w:rPr>
          <w:color w:val="auto"/>
          <w:szCs w:val="24"/>
        </w:rPr>
        <w:t>(</w:t>
      </w:r>
      <w:hyperlink r:id="rId9" w:history="1">
        <w:r w:rsidRPr="00546A3D">
          <w:rPr>
            <w:rStyle w:val="ad"/>
            <w:color w:val="auto"/>
            <w:szCs w:val="24"/>
          </w:rPr>
          <w:t>п. 2 ст. 8</w:t>
        </w:r>
      </w:hyperlink>
      <w:r w:rsidRPr="00546A3D">
        <w:rPr>
          <w:color w:val="auto"/>
          <w:szCs w:val="24"/>
        </w:rPr>
        <w:t>)</w:t>
      </w:r>
      <w:r w:rsidRPr="00546A3D">
        <w:rPr>
          <w:szCs w:val="24"/>
        </w:rPr>
        <w:t>;</w:t>
      </w:r>
    </w:p>
    <w:p w14:paraId="0126CDCE" w14:textId="77777777" w:rsidR="00F16C23" w:rsidRPr="00546A3D" w:rsidRDefault="00F16C23" w:rsidP="00F16C23">
      <w:pPr>
        <w:ind w:firstLine="540"/>
        <w:jc w:val="both"/>
        <w:rPr>
          <w:szCs w:val="24"/>
        </w:rPr>
      </w:pPr>
      <w:r w:rsidRPr="00546A3D">
        <w:rPr>
          <w:szCs w:val="24"/>
        </w:rPr>
        <w:lastRenderedPageBreak/>
        <w:t xml:space="preserve">«Адвокат не вправе: ...допускать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поведения» </w:t>
      </w:r>
      <w:r w:rsidRPr="00546A3D">
        <w:rPr>
          <w:color w:val="auto"/>
          <w:szCs w:val="24"/>
        </w:rPr>
        <w:t>(</w:t>
      </w:r>
      <w:hyperlink r:id="rId10" w:history="1">
        <w:r w:rsidRPr="00546A3D">
          <w:rPr>
            <w:rStyle w:val="ad"/>
            <w:color w:val="auto"/>
            <w:szCs w:val="24"/>
          </w:rPr>
          <w:t>п.п. 7 п. 1 ст. 9</w:t>
        </w:r>
      </w:hyperlink>
      <w:r w:rsidRPr="00546A3D">
        <w:rPr>
          <w:szCs w:val="24"/>
        </w:rPr>
        <w:t>);</w:t>
      </w:r>
    </w:p>
    <w:p w14:paraId="48B1F642" w14:textId="77777777" w:rsidR="00F16C23" w:rsidRPr="00546A3D" w:rsidRDefault="00F16C23" w:rsidP="00F16C23">
      <w:pPr>
        <w:ind w:firstLine="540"/>
        <w:jc w:val="both"/>
        <w:rPr>
          <w:szCs w:val="24"/>
        </w:rPr>
      </w:pPr>
      <w:r w:rsidRPr="00546A3D">
        <w:rPr>
          <w:szCs w:val="24"/>
        </w:rPr>
        <w:t xml:space="preserve">«Участвуя или присутствуя на судопроизводстве..., адвокат должен проявлять уважение к суду..." </w:t>
      </w:r>
      <w:r w:rsidRPr="00546A3D">
        <w:rPr>
          <w:color w:val="auto"/>
          <w:szCs w:val="24"/>
        </w:rPr>
        <w:t>(</w:t>
      </w:r>
      <w:hyperlink r:id="rId11" w:history="1">
        <w:r w:rsidRPr="00546A3D">
          <w:rPr>
            <w:rStyle w:val="ad"/>
            <w:color w:val="auto"/>
            <w:szCs w:val="24"/>
          </w:rPr>
          <w:t>ч. 1 ст. 12</w:t>
        </w:r>
      </w:hyperlink>
      <w:r w:rsidRPr="00546A3D">
        <w:rPr>
          <w:color w:val="auto"/>
          <w:szCs w:val="24"/>
        </w:rPr>
        <w:t>),</w:t>
      </w:r>
      <w:r w:rsidRPr="00546A3D">
        <w:rPr>
          <w:szCs w:val="24"/>
        </w:rPr>
        <w:t xml:space="preserve"> "Возражая против действий судей..., адвокат должен делать это в корректной форме и в соответствии с законом» </w:t>
      </w:r>
      <w:r w:rsidRPr="00546A3D">
        <w:rPr>
          <w:color w:val="auto"/>
          <w:szCs w:val="24"/>
        </w:rPr>
        <w:t>(</w:t>
      </w:r>
      <w:hyperlink r:id="rId12" w:history="1">
        <w:r w:rsidRPr="00546A3D">
          <w:rPr>
            <w:rStyle w:val="ad"/>
            <w:color w:val="auto"/>
            <w:szCs w:val="24"/>
          </w:rPr>
          <w:t>ч. 2 ст. 12</w:t>
        </w:r>
      </w:hyperlink>
      <w:r w:rsidRPr="00546A3D">
        <w:rPr>
          <w:color w:val="auto"/>
          <w:szCs w:val="24"/>
        </w:rPr>
        <w:t>)</w:t>
      </w:r>
      <w:r w:rsidRPr="00546A3D">
        <w:rPr>
          <w:szCs w:val="24"/>
        </w:rPr>
        <w:t>.</w:t>
      </w:r>
    </w:p>
    <w:p w14:paraId="6E411213" w14:textId="77777777" w:rsidR="00F16C23" w:rsidRPr="00546A3D" w:rsidRDefault="00F16C23" w:rsidP="00F16C23">
      <w:pPr>
        <w:ind w:firstLine="567"/>
        <w:jc w:val="both"/>
        <w:rPr>
          <w:szCs w:val="24"/>
        </w:rPr>
      </w:pPr>
      <w:r w:rsidRPr="00546A3D">
        <w:rPr>
          <w:szCs w:val="24"/>
        </w:rPr>
        <w:t xml:space="preserve">С учетом изложенного, само по себе обращение адвоката к прессе, общественным или государственным организациям и т.д. не может рассматриваться как нарушение адвокатом </w:t>
      </w:r>
      <w:r>
        <w:rPr>
          <w:szCs w:val="24"/>
        </w:rPr>
        <w:t>ФЗ «Об адвокатской деятельности и адвокатуре в РФ»</w:t>
      </w:r>
      <w:r w:rsidRPr="00546A3D">
        <w:rPr>
          <w:szCs w:val="24"/>
        </w:rPr>
        <w:t xml:space="preserve"> или норм К</w:t>
      </w:r>
      <w:r>
        <w:rPr>
          <w:szCs w:val="24"/>
        </w:rPr>
        <w:t>ПЭА</w:t>
      </w:r>
      <w:r w:rsidRPr="00546A3D">
        <w:rPr>
          <w:szCs w:val="24"/>
        </w:rPr>
        <w:t>.</w:t>
      </w:r>
    </w:p>
    <w:p w14:paraId="515F4EE0" w14:textId="77777777" w:rsidR="00F16C23" w:rsidRPr="00546A3D" w:rsidRDefault="00C05612" w:rsidP="00F16C23">
      <w:pPr>
        <w:ind w:firstLine="567"/>
        <w:jc w:val="both"/>
        <w:rPr>
          <w:szCs w:val="24"/>
        </w:rPr>
      </w:pPr>
      <w:r>
        <w:rPr>
          <w:szCs w:val="24"/>
        </w:rPr>
        <w:t>При этом</w:t>
      </w:r>
      <w:r w:rsidR="00B25E85">
        <w:rPr>
          <w:szCs w:val="24"/>
        </w:rPr>
        <w:t xml:space="preserve"> о</w:t>
      </w:r>
      <w:r w:rsidR="00F16C23" w:rsidRPr="00546A3D">
        <w:rPr>
          <w:szCs w:val="24"/>
        </w:rPr>
        <w:t>собая роль адвокатов как независимых профессионалов при отправлении правосудия влечет ряд обязанностей, особенно в том, что касается их поведения. С учетом того, что адвокаты пользуются исключительными правам</w:t>
      </w:r>
      <w:r>
        <w:rPr>
          <w:szCs w:val="24"/>
        </w:rPr>
        <w:t>и</w:t>
      </w:r>
      <w:r w:rsidR="00F16C23" w:rsidRPr="00546A3D">
        <w:rPr>
          <w:szCs w:val="24"/>
        </w:rPr>
        <w:t xml:space="preserve"> и привилегиями, которые могут быть реализованы в различных юрисдикциях, в своих профессиональных действиях они должны быть осмотрительными</w:t>
      </w:r>
      <w:r>
        <w:rPr>
          <w:szCs w:val="24"/>
        </w:rPr>
        <w:t>,</w:t>
      </w:r>
      <w:r w:rsidR="00F16C23" w:rsidRPr="00546A3D">
        <w:rPr>
          <w:szCs w:val="24"/>
        </w:rPr>
        <w:t xml:space="preserve"> честными и достойными. Однако такие ограничения пределов свободы выражения мнения должн</w:t>
      </w:r>
      <w:r>
        <w:rPr>
          <w:szCs w:val="24"/>
        </w:rPr>
        <w:t xml:space="preserve">ы быть разумно предвидимыми </w:t>
      </w:r>
      <w:proofErr w:type="gramStart"/>
      <w:r>
        <w:rPr>
          <w:szCs w:val="24"/>
        </w:rPr>
        <w:t xml:space="preserve">и  </w:t>
      </w:r>
      <w:r w:rsidR="00F16C23" w:rsidRPr="00546A3D">
        <w:rPr>
          <w:szCs w:val="24"/>
        </w:rPr>
        <w:t>не</w:t>
      </w:r>
      <w:proofErr w:type="gramEnd"/>
      <w:r w:rsidR="00F16C23" w:rsidRPr="00546A3D">
        <w:rPr>
          <w:szCs w:val="24"/>
        </w:rPr>
        <w:t xml:space="preserve"> должны создавать «замораживающий эффект» (см. Постановление Европейского Суда по правам человека от 15.02.2005 г. Дело "</w:t>
      </w:r>
      <w:proofErr w:type="spellStart"/>
      <w:r w:rsidR="00F16C23" w:rsidRPr="00546A3D">
        <w:rPr>
          <w:szCs w:val="24"/>
        </w:rPr>
        <w:t>Стил</w:t>
      </w:r>
      <w:proofErr w:type="spellEnd"/>
      <w:r w:rsidR="00F16C23" w:rsidRPr="00546A3D">
        <w:rPr>
          <w:szCs w:val="24"/>
        </w:rPr>
        <w:t xml:space="preserve"> и Моррис против Соединенного Королевства" [</w:t>
      </w:r>
      <w:proofErr w:type="spellStart"/>
      <w:r w:rsidR="00F16C23" w:rsidRPr="00546A3D">
        <w:rPr>
          <w:szCs w:val="24"/>
        </w:rPr>
        <w:t>Steeland</w:t>
      </w:r>
      <w:proofErr w:type="spellEnd"/>
      <w:r>
        <w:rPr>
          <w:szCs w:val="24"/>
        </w:rPr>
        <w:t xml:space="preserve"> </w:t>
      </w:r>
      <w:r w:rsidR="00F16C23" w:rsidRPr="00546A3D">
        <w:rPr>
          <w:szCs w:val="24"/>
        </w:rPr>
        <w:t xml:space="preserve">Morris </w:t>
      </w:r>
      <w:r>
        <w:rPr>
          <w:szCs w:val="24"/>
        </w:rPr>
        <w:t>–</w:t>
      </w:r>
      <w:r w:rsidR="00F16C23" w:rsidRPr="00546A3D">
        <w:rPr>
          <w:szCs w:val="24"/>
        </w:rPr>
        <w:t xml:space="preserve"> United</w:t>
      </w:r>
      <w:r>
        <w:rPr>
          <w:szCs w:val="24"/>
        </w:rPr>
        <w:t xml:space="preserve"> </w:t>
      </w:r>
      <w:proofErr w:type="spellStart"/>
      <w:r w:rsidR="00F16C23" w:rsidRPr="00546A3D">
        <w:rPr>
          <w:szCs w:val="24"/>
        </w:rPr>
        <w:t>Kingdom</w:t>
      </w:r>
      <w:proofErr w:type="spellEnd"/>
      <w:r w:rsidR="00F16C23" w:rsidRPr="00546A3D">
        <w:rPr>
          <w:szCs w:val="24"/>
        </w:rPr>
        <w:t xml:space="preserve">] (жалоба N 68416/01) (IV Секция). В связи с этим пределы критики адвоката гораздо шире, нежели требования, предъявляемые к обычному человеку. </w:t>
      </w:r>
    </w:p>
    <w:p w14:paraId="5061B779" w14:textId="77777777" w:rsidR="00EC54D5" w:rsidRPr="00F16C23" w:rsidRDefault="00C05612" w:rsidP="00AD0BD6">
      <w:pPr>
        <w:jc w:val="both"/>
        <w:rPr>
          <w:color w:val="auto"/>
          <w:szCs w:val="24"/>
        </w:rPr>
      </w:pPr>
      <w:r>
        <w:rPr>
          <w:szCs w:val="24"/>
        </w:rPr>
        <w:t xml:space="preserve">          </w:t>
      </w:r>
      <w:r w:rsidR="00F16C23" w:rsidRPr="00546A3D">
        <w:rPr>
          <w:szCs w:val="24"/>
        </w:rPr>
        <w:t>Таким образом, хотя ограничения выражения свободы мнения, основанные на требованиях К</w:t>
      </w:r>
      <w:r w:rsidR="00F16C23">
        <w:rPr>
          <w:szCs w:val="24"/>
        </w:rPr>
        <w:t>ПЭА</w:t>
      </w:r>
      <w:r>
        <w:rPr>
          <w:szCs w:val="24"/>
        </w:rPr>
        <w:t>,</w:t>
      </w:r>
      <w:r w:rsidR="00F16C23" w:rsidRPr="00546A3D">
        <w:rPr>
          <w:szCs w:val="24"/>
        </w:rPr>
        <w:t xml:space="preserve"> и являются допустимыми и законными, при их применении должен быть достигнут баланс между законной целью защиты прав доверителя, информирования общественных институтов о вопросах, представляющих общий интерес и достоинством </w:t>
      </w:r>
      <w:r w:rsidR="00F16C23">
        <w:rPr>
          <w:szCs w:val="24"/>
        </w:rPr>
        <w:t>профессии адвоката</w:t>
      </w:r>
      <w:r w:rsidR="00F16C23" w:rsidRPr="00546A3D">
        <w:rPr>
          <w:szCs w:val="24"/>
        </w:rPr>
        <w:t>.</w:t>
      </w:r>
    </w:p>
    <w:p w14:paraId="4FC87D77" w14:textId="77777777" w:rsidR="00D03027" w:rsidRDefault="00B25E85" w:rsidP="00D03027">
      <w:pPr>
        <w:ind w:firstLine="708"/>
        <w:jc w:val="both"/>
        <w:rPr>
          <w:szCs w:val="24"/>
        </w:rPr>
      </w:pPr>
      <w:r>
        <w:rPr>
          <w:szCs w:val="24"/>
        </w:rPr>
        <w:t>Комиссия считает необходимым отметить, что п</w:t>
      </w:r>
      <w:r w:rsidR="00D03027" w:rsidRPr="00331526">
        <w:rPr>
          <w:szCs w:val="24"/>
        </w:rP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C05612">
        <w:rPr>
          <w:szCs w:val="24"/>
        </w:rPr>
        <w:t>одов, содержащихся в жалобе (п.1 ст.</w:t>
      </w:r>
      <w:r w:rsidR="00D03027" w:rsidRPr="00331526">
        <w:rPr>
          <w:szCs w:val="24"/>
        </w:rPr>
        <w:t>23 КПЭА). При этом, дисциплинарные органы исходят из презумпции добросовест</w:t>
      </w:r>
      <w:r w:rsidR="00C05612">
        <w:rPr>
          <w:szCs w:val="24"/>
        </w:rPr>
        <w:t>ности адвоката, закреплённой п.1 ст. 8 КПЭА, пп.1 п.1 ст.</w:t>
      </w:r>
      <w:r w:rsidR="00D03027"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9821645" w14:textId="44072398" w:rsidR="00D03027" w:rsidRDefault="00D03027" w:rsidP="00D03027">
      <w:pPr>
        <w:ind w:firstLine="708"/>
        <w:jc w:val="both"/>
        <w:rPr>
          <w:szCs w:val="24"/>
        </w:rPr>
      </w:pPr>
      <w:r>
        <w:rPr>
          <w:szCs w:val="24"/>
        </w:rPr>
        <w:t>Комиссия констатирует, что в жалобе Н</w:t>
      </w:r>
      <w:r w:rsidR="00D411A5">
        <w:rPr>
          <w:szCs w:val="24"/>
        </w:rPr>
        <w:t>.</w:t>
      </w:r>
      <w:r>
        <w:rPr>
          <w:szCs w:val="24"/>
        </w:rPr>
        <w:t>Д.С.</w:t>
      </w:r>
      <w:r w:rsidR="00C05612">
        <w:rPr>
          <w:szCs w:val="24"/>
        </w:rPr>
        <w:t>,</w:t>
      </w:r>
      <w:r>
        <w:rPr>
          <w:szCs w:val="24"/>
        </w:rPr>
        <w:t xml:space="preserve"> действительно</w:t>
      </w:r>
      <w:r w:rsidR="00C05612">
        <w:rPr>
          <w:szCs w:val="24"/>
        </w:rPr>
        <w:t>,</w:t>
      </w:r>
      <w:r>
        <w:rPr>
          <w:szCs w:val="24"/>
        </w:rPr>
        <w:t xml:space="preserve"> отсутствуют указания на то, когда и в каких публикациях в сети «Инстаграм» адвокат допустил выражения, оскорбляющие Н</w:t>
      </w:r>
      <w:r w:rsidR="00D411A5">
        <w:rPr>
          <w:szCs w:val="24"/>
        </w:rPr>
        <w:t>.</w:t>
      </w:r>
      <w:r>
        <w:rPr>
          <w:szCs w:val="24"/>
        </w:rPr>
        <w:t>Д.С. Также Н</w:t>
      </w:r>
      <w:r w:rsidR="00D411A5">
        <w:rPr>
          <w:szCs w:val="24"/>
        </w:rPr>
        <w:t>.</w:t>
      </w:r>
      <w:r>
        <w:rPr>
          <w:szCs w:val="24"/>
        </w:rPr>
        <w:t>Д.С. указывает ссылку на передач</w:t>
      </w:r>
      <w:r w:rsidR="00C05612">
        <w:rPr>
          <w:szCs w:val="24"/>
        </w:rPr>
        <w:t>у В.</w:t>
      </w:r>
      <w:r>
        <w:rPr>
          <w:szCs w:val="24"/>
        </w:rPr>
        <w:t>С</w:t>
      </w:r>
      <w:r w:rsidR="00D411A5">
        <w:rPr>
          <w:szCs w:val="24"/>
        </w:rPr>
        <w:t>.</w:t>
      </w:r>
      <w:r>
        <w:rPr>
          <w:szCs w:val="24"/>
        </w:rPr>
        <w:t xml:space="preserve"> «Полный контакт», но не сообщает какие именно выражения и на какой минуте данной передачи </w:t>
      </w:r>
      <w:r w:rsidR="00B25E85">
        <w:rPr>
          <w:szCs w:val="24"/>
        </w:rPr>
        <w:t>высказал адвокат Г</w:t>
      </w:r>
      <w:r w:rsidR="00D411A5">
        <w:rPr>
          <w:szCs w:val="24"/>
        </w:rPr>
        <w:t>.</w:t>
      </w:r>
      <w:r w:rsidR="00B25E85">
        <w:rPr>
          <w:szCs w:val="24"/>
        </w:rPr>
        <w:t>Ш.О</w:t>
      </w:r>
      <w:r>
        <w:rPr>
          <w:szCs w:val="24"/>
        </w:rPr>
        <w:t>.</w:t>
      </w:r>
    </w:p>
    <w:p w14:paraId="6E9D3F50" w14:textId="0BFC0D43" w:rsidR="00B25E85" w:rsidRDefault="00B25E85" w:rsidP="00D03027">
      <w:pPr>
        <w:ind w:firstLine="708"/>
        <w:jc w:val="both"/>
        <w:rPr>
          <w:szCs w:val="24"/>
        </w:rPr>
      </w:pPr>
      <w:r>
        <w:rPr>
          <w:szCs w:val="24"/>
        </w:rPr>
        <w:t>Фактически Н</w:t>
      </w:r>
      <w:r w:rsidR="00D411A5">
        <w:rPr>
          <w:szCs w:val="24"/>
        </w:rPr>
        <w:t>.</w:t>
      </w:r>
      <w:r>
        <w:rPr>
          <w:szCs w:val="24"/>
        </w:rPr>
        <w:t>Д.С. предлагает Комиссии самостоятельно найти слова и выражения, которые являются для него оскорбительными и вменить их адвокату в качестве дисциплинарного проступка. Конкретизация и доказывание дисциплинарного проступка не относится к компетенции дисциплинарных органов адвокатской палаты субъекта РФ.</w:t>
      </w:r>
    </w:p>
    <w:p w14:paraId="2192CFA2" w14:textId="77777777" w:rsidR="00D846A8" w:rsidRPr="00F16C23" w:rsidRDefault="00EC54D5" w:rsidP="00F16C23">
      <w:pPr>
        <w:pStyle w:val="a9"/>
        <w:ind w:firstLine="708"/>
        <w:jc w:val="both"/>
        <w:rPr>
          <w:szCs w:val="24"/>
        </w:rPr>
      </w:pPr>
      <w:r w:rsidRPr="00EC54D5">
        <w:rPr>
          <w:szCs w:val="24"/>
        </w:rPr>
        <w:t xml:space="preserve">Комиссия отмечает, что 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 w:rsidRPr="00EC54D5">
        <w:rPr>
          <w:szCs w:val="24"/>
        </w:rPr>
        <w:t>правоприменяющий</w:t>
      </w:r>
      <w:proofErr w:type="spellEnd"/>
      <w:r w:rsidRPr="00EC54D5">
        <w:rPr>
          <w:szCs w:val="24"/>
        </w:rPr>
        <w:t xml:space="preserve"> орган толковать все сомнения в пользу лица, против которого выдвинуто обвинение в ненадлежащем поведении (адвоката). </w:t>
      </w:r>
      <w:r w:rsidR="00D846A8">
        <w:rPr>
          <w:color w:val="000000" w:themeColor="text1"/>
          <w:szCs w:val="24"/>
        </w:rPr>
        <w:br/>
      </w:r>
      <w:r w:rsidR="00D846A8">
        <w:rPr>
          <w:color w:val="000000" w:themeColor="text1"/>
          <w:szCs w:val="24"/>
        </w:rPr>
        <w:tab/>
      </w:r>
      <w:r w:rsidR="00D846A8" w:rsidRPr="00531D55">
        <w:rPr>
          <w:rFonts w:eastAsia="Calibri"/>
        </w:rPr>
        <w:t xml:space="preserve">На основании изложенного, оценив собранные доказательства, </w:t>
      </w:r>
      <w:r w:rsidR="00D846A8">
        <w:rPr>
          <w:rFonts w:eastAsia="Calibri"/>
        </w:rPr>
        <w:t>К</w:t>
      </w:r>
      <w:r w:rsidR="00D846A8" w:rsidRPr="00531D55">
        <w:rPr>
          <w:rFonts w:eastAsia="Calibri"/>
        </w:rPr>
        <w:t xml:space="preserve">омиссия приходит к выводу об отсутствии в </w:t>
      </w:r>
      <w:r w:rsidR="00D846A8">
        <w:rPr>
          <w:rFonts w:eastAsia="Calibri"/>
        </w:rPr>
        <w:t>действиях адвоката</w:t>
      </w:r>
      <w:r w:rsidR="00D846A8"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D846A8">
        <w:t>.</w:t>
      </w:r>
    </w:p>
    <w:p w14:paraId="18343F2A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lastRenderedPageBreak/>
        <w:tab/>
        <w:t>Проведя голосование именными</w:t>
      </w:r>
      <w:r w:rsidR="00C05612">
        <w:rPr>
          <w:rFonts w:eastAsia="Calibri"/>
        </w:rPr>
        <w:t xml:space="preserve"> бюллетенями, руководствуясь п.7 ст.</w:t>
      </w:r>
      <w:r w:rsidRPr="00531D55">
        <w:rPr>
          <w:rFonts w:eastAsia="Calibri"/>
        </w:rPr>
        <w:t>33 ФЗ «Об адвокатской деяте</w:t>
      </w:r>
      <w:r w:rsidR="00C05612">
        <w:rPr>
          <w:rFonts w:eastAsia="Calibri"/>
        </w:rPr>
        <w:t>льности и адвокатуре в РФ» и п.9 ст.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2767E269" w14:textId="77777777" w:rsidR="00D846A8" w:rsidRPr="00531D55" w:rsidRDefault="00D846A8" w:rsidP="00D846A8">
      <w:pPr>
        <w:rPr>
          <w:rFonts w:eastAsia="Calibri"/>
          <w:b/>
        </w:rPr>
      </w:pPr>
    </w:p>
    <w:p w14:paraId="576599CE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6FCA4E7F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3F325619" w14:textId="181F6A1A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 xml:space="preserve">ката </w:t>
      </w:r>
      <w:r w:rsidR="00F16C23">
        <w:rPr>
          <w:rFonts w:eastAsia="Calibri"/>
        </w:rPr>
        <w:t>Г</w:t>
      </w:r>
      <w:r w:rsidR="00D411A5">
        <w:rPr>
          <w:rFonts w:eastAsia="Calibri"/>
        </w:rPr>
        <w:t>.</w:t>
      </w:r>
      <w:r w:rsidR="00F16C23">
        <w:rPr>
          <w:rFonts w:eastAsia="Calibri"/>
        </w:rPr>
        <w:t>Ш</w:t>
      </w:r>
      <w:r w:rsidR="00D411A5">
        <w:rPr>
          <w:rFonts w:eastAsia="Calibri"/>
        </w:rPr>
        <w:t>.</w:t>
      </w:r>
      <w:r w:rsidR="00F16C23">
        <w:rPr>
          <w:rFonts w:eastAsia="Calibri"/>
        </w:rPr>
        <w:t>О</w:t>
      </w:r>
      <w:r w:rsidR="00D411A5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 w:rsidR="00283B62">
        <w:rPr>
          <w:rFonts w:eastAsia="Calibri"/>
        </w:rPr>
        <w:t>го</w:t>
      </w:r>
      <w:r w:rsidRPr="00531D55">
        <w:rPr>
          <w:rFonts w:eastAsia="Calibri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rFonts w:eastAsia="Calibri"/>
        </w:rPr>
        <w:t>.</w:t>
      </w:r>
    </w:p>
    <w:p w14:paraId="091DCF95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57B13A14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450DFEE3" w14:textId="77777777" w:rsidR="00D846A8" w:rsidRPr="00531D55" w:rsidRDefault="00D846A8" w:rsidP="00D846A8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44F81A57" w14:textId="77777777" w:rsidR="00D846A8" w:rsidRPr="00531D55" w:rsidRDefault="00D846A8" w:rsidP="00D846A8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7D174734" w14:textId="77777777" w:rsidR="00D846A8" w:rsidRPr="00531D55" w:rsidRDefault="00D846A8" w:rsidP="00D846A8">
      <w:pPr>
        <w:ind w:firstLine="708"/>
        <w:jc w:val="both"/>
        <w:rPr>
          <w:color w:val="FF0000"/>
        </w:rPr>
      </w:pPr>
    </w:p>
    <w:p w14:paraId="0113A0A9" w14:textId="77777777" w:rsidR="00D846A8" w:rsidRDefault="00D846A8" w:rsidP="00D846A8">
      <w:pPr>
        <w:ind w:firstLine="720"/>
        <w:jc w:val="both"/>
        <w:rPr>
          <w:szCs w:val="24"/>
        </w:rPr>
      </w:pPr>
    </w:p>
    <w:p w14:paraId="69073627" w14:textId="77777777" w:rsidR="00D846A8" w:rsidRPr="00FB12F4" w:rsidRDefault="00D846A8" w:rsidP="00D846A8">
      <w:pPr>
        <w:jc w:val="both"/>
        <w:rPr>
          <w:bCs/>
          <w:szCs w:val="24"/>
        </w:rPr>
      </w:pPr>
    </w:p>
    <w:p w14:paraId="54B5704D" w14:textId="77777777" w:rsidR="00D846A8" w:rsidRDefault="00D846A8" w:rsidP="00D846A8">
      <w:pPr>
        <w:jc w:val="both"/>
      </w:pPr>
    </w:p>
    <w:p w14:paraId="4FA2221F" w14:textId="77777777" w:rsidR="009611AE" w:rsidRPr="009611AE" w:rsidRDefault="009611AE" w:rsidP="009611AE">
      <w:pPr>
        <w:pStyle w:val="af7"/>
        <w:ind w:firstLine="708"/>
        <w:jc w:val="both"/>
        <w:rPr>
          <w:color w:val="000000" w:themeColor="text1"/>
          <w:szCs w:val="24"/>
        </w:rPr>
      </w:pPr>
    </w:p>
    <w:p w14:paraId="1A03EB89" w14:textId="77777777" w:rsidR="009611AE" w:rsidRPr="009611AE" w:rsidRDefault="009611AE" w:rsidP="009611AE">
      <w:pPr>
        <w:pStyle w:val="af7"/>
        <w:jc w:val="both"/>
        <w:rPr>
          <w:color w:val="000000" w:themeColor="text1"/>
          <w:szCs w:val="24"/>
        </w:rPr>
      </w:pPr>
      <w:bookmarkStart w:id="0" w:name="dst100032"/>
      <w:bookmarkEnd w:id="0"/>
    </w:p>
    <w:p w14:paraId="236FAC4E" w14:textId="77777777" w:rsidR="009611AE" w:rsidRDefault="009611AE" w:rsidP="00362A11">
      <w:pPr>
        <w:pStyle w:val="af7"/>
        <w:ind w:firstLine="708"/>
        <w:jc w:val="both"/>
      </w:pPr>
    </w:p>
    <w:p w14:paraId="0E31F565" w14:textId="77777777" w:rsidR="00362A11" w:rsidRPr="00074310" w:rsidRDefault="00362A11" w:rsidP="00362A11">
      <w:pPr>
        <w:pStyle w:val="af7"/>
        <w:jc w:val="both"/>
      </w:pPr>
    </w:p>
    <w:p w14:paraId="2D9FDAFD" w14:textId="77777777" w:rsidR="00074310" w:rsidRPr="00074310" w:rsidRDefault="00074310" w:rsidP="00074310">
      <w:pPr>
        <w:jc w:val="both"/>
        <w:rPr>
          <w:color w:val="000000" w:themeColor="text1"/>
          <w:szCs w:val="24"/>
        </w:rPr>
      </w:pPr>
    </w:p>
    <w:p w14:paraId="68A0F7B2" w14:textId="77777777" w:rsidR="00074310" w:rsidRDefault="00074310" w:rsidP="00074310">
      <w:pPr>
        <w:ind w:firstLine="720"/>
        <w:jc w:val="both"/>
      </w:pPr>
    </w:p>
    <w:p w14:paraId="024B5510" w14:textId="77777777" w:rsidR="00074310" w:rsidRDefault="00074310" w:rsidP="00074310">
      <w:pPr>
        <w:ind w:firstLine="720"/>
        <w:jc w:val="both"/>
      </w:pPr>
    </w:p>
    <w:p w14:paraId="1F0B01C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3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5468" w14:textId="77777777" w:rsidR="0015774F" w:rsidRDefault="0015774F">
      <w:r>
        <w:separator/>
      </w:r>
    </w:p>
  </w:endnote>
  <w:endnote w:type="continuationSeparator" w:id="0">
    <w:p w14:paraId="6CD55410" w14:textId="77777777" w:rsidR="0015774F" w:rsidRDefault="001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2DA1" w14:textId="77777777" w:rsidR="0015774F" w:rsidRDefault="0015774F">
      <w:r>
        <w:separator/>
      </w:r>
    </w:p>
  </w:footnote>
  <w:footnote w:type="continuationSeparator" w:id="0">
    <w:p w14:paraId="152DBB9F" w14:textId="77777777" w:rsidR="0015774F" w:rsidRDefault="0015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B9E4" w14:textId="77777777" w:rsidR="0042711C" w:rsidRDefault="002F540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05612">
      <w:rPr>
        <w:noProof/>
      </w:rPr>
      <w:t>4</w:t>
    </w:r>
    <w:r>
      <w:rPr>
        <w:noProof/>
      </w:rPr>
      <w:fldChar w:fldCharType="end"/>
    </w:r>
  </w:p>
  <w:p w14:paraId="0D24497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25D32"/>
    <w:rsid w:val="000306F0"/>
    <w:rsid w:val="00034681"/>
    <w:rsid w:val="00034D01"/>
    <w:rsid w:val="00037B0F"/>
    <w:rsid w:val="00041434"/>
    <w:rsid w:val="00041752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4310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2E5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74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227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17E7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B62"/>
    <w:rsid w:val="0028515F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12A"/>
    <w:rsid w:val="002E78E3"/>
    <w:rsid w:val="002F1141"/>
    <w:rsid w:val="002F3EF4"/>
    <w:rsid w:val="002F540F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2A11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627F"/>
    <w:rsid w:val="003A7121"/>
    <w:rsid w:val="003B1FA8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63C8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7E3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5498D"/>
    <w:rsid w:val="00662910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5E9B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1142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B72B7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5D51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11AE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3F2A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5E85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66F0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53A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7163"/>
    <w:rsid w:val="00B90E2E"/>
    <w:rsid w:val="00B9663C"/>
    <w:rsid w:val="00B976B5"/>
    <w:rsid w:val="00BA2E87"/>
    <w:rsid w:val="00BA4172"/>
    <w:rsid w:val="00BA733E"/>
    <w:rsid w:val="00BA796B"/>
    <w:rsid w:val="00BB23EB"/>
    <w:rsid w:val="00BB65B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612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6510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3027"/>
    <w:rsid w:val="00D04201"/>
    <w:rsid w:val="00D0656E"/>
    <w:rsid w:val="00D165AE"/>
    <w:rsid w:val="00D20C45"/>
    <w:rsid w:val="00D20C66"/>
    <w:rsid w:val="00D3144E"/>
    <w:rsid w:val="00D321A9"/>
    <w:rsid w:val="00D411A5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A8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250C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D7F38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54D5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40A6"/>
    <w:rsid w:val="00EF7BDB"/>
    <w:rsid w:val="00F01497"/>
    <w:rsid w:val="00F0341A"/>
    <w:rsid w:val="00F03B75"/>
    <w:rsid w:val="00F118FD"/>
    <w:rsid w:val="00F16009"/>
    <w:rsid w:val="00F16087"/>
    <w:rsid w:val="00F16C23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665E"/>
    <w:rsid w:val="00FA6EB4"/>
    <w:rsid w:val="00FB268D"/>
    <w:rsid w:val="00FB27BE"/>
    <w:rsid w:val="00FB3949"/>
    <w:rsid w:val="00FB4FF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CB329"/>
  <w15:docId w15:val="{D36D1DAB-C2CE-495D-9774-6FB237B8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362A11"/>
    <w:rPr>
      <w:rFonts w:ascii="Times New Roman" w:eastAsia="Times New Roman" w:hAnsi="Times New Roman"/>
      <w:color w:val="000000"/>
      <w:sz w:val="24"/>
    </w:rPr>
  </w:style>
  <w:style w:type="paragraph" w:customStyle="1" w:styleId="ConsPlusNormal">
    <w:name w:val="ConsPlusNormal"/>
    <w:rsid w:val="00F16C23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76510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741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9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0519.4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0519.12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0519.12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0519.910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0519.8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2021-06-07T12:49:00Z</cp:lastPrinted>
  <dcterms:created xsi:type="dcterms:W3CDTF">2021-06-07T12:49:00Z</dcterms:created>
  <dcterms:modified xsi:type="dcterms:W3CDTF">2022-03-22T08:45:00Z</dcterms:modified>
</cp:coreProperties>
</file>