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00F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83B05C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B58DC7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33632">
        <w:rPr>
          <w:b w:val="0"/>
          <w:sz w:val="24"/>
          <w:szCs w:val="24"/>
        </w:rPr>
        <w:t>0</w:t>
      </w:r>
      <w:r w:rsidR="00C86F5B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-0</w:t>
      </w:r>
      <w:r w:rsidR="00333632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/21</w:t>
      </w:r>
    </w:p>
    <w:p w14:paraId="6B0F685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D17A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923F0DC" w14:textId="0CDF1199" w:rsidR="00CE4839" w:rsidRPr="00962826" w:rsidRDefault="00C86F5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752F6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752F6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52F6C">
        <w:rPr>
          <w:b w:val="0"/>
          <w:sz w:val="24"/>
          <w:szCs w:val="24"/>
        </w:rPr>
        <w:t>.</w:t>
      </w:r>
    </w:p>
    <w:p w14:paraId="02DBF49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B427E4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333632">
        <w:t>7</w:t>
      </w:r>
      <w:r w:rsidR="00013B72">
        <w:t xml:space="preserve"> ию</w:t>
      </w:r>
      <w:r w:rsidR="00333632">
        <w:t>л</w:t>
      </w:r>
      <w:r w:rsidR="00013B72">
        <w:t>я</w:t>
      </w:r>
      <w:r w:rsidR="003070CE">
        <w:t xml:space="preserve"> 2021 года</w:t>
      </w:r>
    </w:p>
    <w:p w14:paraId="50F3193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91B8FBA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1659B40" w14:textId="77777777" w:rsidR="00187D61" w:rsidRPr="008A775C" w:rsidRDefault="00187D61" w:rsidP="00187D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201C76F" w14:textId="77777777" w:rsidR="00187D61" w:rsidRPr="008A775C" w:rsidRDefault="00187D61" w:rsidP="00187D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="00FD17A6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>Е.Е.,</w:t>
      </w:r>
      <w:r w:rsidR="00FD17A6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594CB75A" w14:textId="77777777" w:rsidR="00187D61" w:rsidRDefault="00187D61" w:rsidP="00187D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6F22E337" w14:textId="07F7135B" w:rsidR="00187D61" w:rsidRPr="00013B72" w:rsidRDefault="00187D61" w:rsidP="00187D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Романова Н.Е., адвоката Д</w:t>
      </w:r>
      <w:r w:rsidR="00752F6C">
        <w:rPr>
          <w:color w:val="auto"/>
        </w:rPr>
        <w:t>.</w:t>
      </w:r>
      <w:r>
        <w:rPr>
          <w:color w:val="auto"/>
        </w:rPr>
        <w:t>С.В., заявителя П</w:t>
      </w:r>
      <w:r w:rsidR="00752F6C">
        <w:rPr>
          <w:color w:val="auto"/>
        </w:rPr>
        <w:t>.</w:t>
      </w:r>
      <w:r>
        <w:rPr>
          <w:color w:val="auto"/>
        </w:rPr>
        <w:t>Е.В.,</w:t>
      </w:r>
    </w:p>
    <w:p w14:paraId="2873A7EC" w14:textId="2A4AEB5C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D17A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D17A6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FD17A6" w:rsidRPr="0090713C">
        <w:rPr>
          <w:sz w:val="24"/>
        </w:rPr>
        <w:t>видео</w:t>
      </w:r>
      <w:r w:rsidR="00FD17A6">
        <w:rPr>
          <w:sz w:val="24"/>
        </w:rPr>
        <w:t>к</w:t>
      </w:r>
      <w:r w:rsidR="00FD17A6" w:rsidRPr="0090713C">
        <w:rPr>
          <w:sz w:val="24"/>
        </w:rPr>
        <w:t>онференцс</w:t>
      </w:r>
      <w:r w:rsidR="00FD17A6">
        <w:rPr>
          <w:sz w:val="24"/>
        </w:rPr>
        <w:t>в</w:t>
      </w:r>
      <w:r w:rsidR="00FD17A6" w:rsidRPr="0090713C">
        <w:rPr>
          <w:sz w:val="24"/>
        </w:rPr>
        <w:t>язи</w:t>
      </w:r>
      <w:r w:rsidR="00FD17A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D17A6">
        <w:rPr>
          <w:sz w:val="24"/>
        </w:rPr>
        <w:t xml:space="preserve"> </w:t>
      </w:r>
      <w:r w:rsidR="00013B72">
        <w:rPr>
          <w:sz w:val="24"/>
        </w:rPr>
        <w:t>1</w:t>
      </w:r>
      <w:r w:rsidR="003D6A0B">
        <w:rPr>
          <w:sz w:val="24"/>
        </w:rPr>
        <w:t>6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77184F">
        <w:rPr>
          <w:sz w:val="24"/>
        </w:rPr>
        <w:t>6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3D6A0B">
        <w:rPr>
          <w:sz w:val="24"/>
          <w:szCs w:val="24"/>
        </w:rPr>
        <w:t>П</w:t>
      </w:r>
      <w:r w:rsidR="00752F6C">
        <w:rPr>
          <w:sz w:val="24"/>
          <w:szCs w:val="24"/>
        </w:rPr>
        <w:t>.</w:t>
      </w:r>
      <w:r w:rsidR="00C86F5B">
        <w:rPr>
          <w:sz w:val="24"/>
          <w:szCs w:val="24"/>
        </w:rPr>
        <w:t>Е.Ф.</w:t>
      </w:r>
      <w:r w:rsidR="00FD17A6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C86F5B">
        <w:rPr>
          <w:sz w:val="24"/>
          <w:szCs w:val="24"/>
        </w:rPr>
        <w:t>Д</w:t>
      </w:r>
      <w:r w:rsidR="00752F6C">
        <w:rPr>
          <w:sz w:val="24"/>
          <w:szCs w:val="24"/>
        </w:rPr>
        <w:t>.</w:t>
      </w:r>
      <w:r w:rsidR="00C86F5B">
        <w:rPr>
          <w:sz w:val="24"/>
          <w:szCs w:val="24"/>
        </w:rPr>
        <w:t>С.В.</w:t>
      </w:r>
      <w:r w:rsidRPr="00EC6ED3">
        <w:rPr>
          <w:sz w:val="24"/>
        </w:rPr>
        <w:t>,</w:t>
      </w:r>
    </w:p>
    <w:p w14:paraId="77FDD4C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FD90AD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482DD90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B7A9AE7" w14:textId="144D621A" w:rsidR="00C86F5B" w:rsidRDefault="0048765F" w:rsidP="00013B72">
      <w:pPr>
        <w:ind w:firstLine="708"/>
        <w:jc w:val="both"/>
      </w:pPr>
      <w:r>
        <w:t>1</w:t>
      </w:r>
      <w:r w:rsidR="00C86F5B">
        <w:t>0</w:t>
      </w:r>
      <w:r w:rsidR="00E31E05">
        <w:t>.0</w:t>
      </w:r>
      <w:r w:rsidR="0077184F">
        <w:t>6</w:t>
      </w:r>
      <w:r w:rsidR="00E31E05">
        <w:t xml:space="preserve">.2021 г. в АПМО поступила жалоба </w:t>
      </w:r>
      <w:r w:rsidR="003D6A0B">
        <w:t>П</w:t>
      </w:r>
      <w:r w:rsidR="00752F6C">
        <w:t>.</w:t>
      </w:r>
      <w:r w:rsidR="00C86F5B">
        <w:t>Е.</w:t>
      </w:r>
      <w:r w:rsidR="00364622">
        <w:t>Н</w:t>
      </w:r>
      <w:r w:rsidR="00C86F5B">
        <w:t>.</w:t>
      </w:r>
      <w:r w:rsidR="00E31E05">
        <w:t xml:space="preserve"> в отношении адвоката </w:t>
      </w:r>
      <w:r w:rsidR="00C86F5B">
        <w:t>Д</w:t>
      </w:r>
      <w:r w:rsidR="00752F6C">
        <w:t>.</w:t>
      </w:r>
      <w:r w:rsidR="00C86F5B">
        <w:t>С.В.,</w:t>
      </w:r>
      <w:r w:rsidR="00E31E05">
        <w:t xml:space="preserve"> в которой сообщается, что </w:t>
      </w:r>
      <w:r w:rsidR="00C86F5B">
        <w:t>21.10.2019 г. заявитель выдала адвокату доверенность на представление её интересов в суде. Адвокат подала исковое заявление, судом было вынесено заочное решение в пользу заявителя, на основании которого была произведена регистрация права собственности. 06.09.2019 г. от ответчика поступила апелляционная жалоба, которая была назначена к рассмотрению 13.01.2020 г. Заявитель полагала, что адвокат подготовит позицию в поддержку решени</w:t>
      </w:r>
      <w:r w:rsidR="00FD17A6">
        <w:t>я суда первой инстанции. Однако</w:t>
      </w:r>
      <w:r w:rsidR="00C86F5B">
        <w:t xml:space="preserve"> в судебном заседании адвокатом был заявлен отказ от иска, решение суда первой инстанции было отменено. Об этом адвокат не уведомила заявителя и перестала отвечать на телефонные звонки. </w:t>
      </w:r>
    </w:p>
    <w:p w14:paraId="39957599" w14:textId="77777777" w:rsidR="00C86F5B" w:rsidRDefault="00C86F5B" w:rsidP="00013B72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35CD34B7" w14:textId="77777777" w:rsidR="00C86F5B" w:rsidRDefault="00C86F5B" w:rsidP="00C86F5B">
      <w:pPr>
        <w:jc w:val="both"/>
      </w:pPr>
      <w:r>
        <w:t>- доверенности на представление интересов в суде, выданной заявителем адвокату;</w:t>
      </w:r>
    </w:p>
    <w:p w14:paraId="1C6C2AEC" w14:textId="5DE1A1C4" w:rsidR="00C86F5B" w:rsidRDefault="00C86F5B" w:rsidP="00C86F5B">
      <w:pPr>
        <w:jc w:val="both"/>
      </w:pPr>
      <w:r>
        <w:t xml:space="preserve">- </w:t>
      </w:r>
      <w:r w:rsidR="00F45461">
        <w:t>заочного решения Ж</w:t>
      </w:r>
      <w:r w:rsidR="00752F6C">
        <w:t>.</w:t>
      </w:r>
      <w:r w:rsidR="00F45461">
        <w:t xml:space="preserve"> городского суда МО от 25.03.2019 г. по иску заявителя к Комитету по управлению имуществом </w:t>
      </w:r>
      <w:proofErr w:type="spellStart"/>
      <w:r w:rsidR="00F45461">
        <w:t>г.о</w:t>
      </w:r>
      <w:proofErr w:type="spellEnd"/>
      <w:r w:rsidR="00F45461">
        <w:t>. Б</w:t>
      </w:r>
      <w:r w:rsidR="00752F6C">
        <w:t>.</w:t>
      </w:r>
      <w:r w:rsidR="00F45461">
        <w:t xml:space="preserve"> о признании права собственности на объекты недвижимости;</w:t>
      </w:r>
    </w:p>
    <w:p w14:paraId="7CB75C6C" w14:textId="28890DFE" w:rsidR="00F45461" w:rsidRDefault="00F45461" w:rsidP="00C86F5B">
      <w:pPr>
        <w:jc w:val="both"/>
      </w:pPr>
      <w:r>
        <w:t>- заявления в СК по гражданским делам МОС об отказе от иска (выполнено 13.01.2020 г. от имени заявителя, подписано представителем по доверенности – адвокатом Д</w:t>
      </w:r>
      <w:r w:rsidR="00752F6C">
        <w:t>.</w:t>
      </w:r>
      <w:r>
        <w:t>С.В.);</w:t>
      </w:r>
    </w:p>
    <w:p w14:paraId="2161A062" w14:textId="77777777" w:rsidR="00F45461" w:rsidRDefault="00F45461" w:rsidP="00C86F5B">
      <w:pPr>
        <w:jc w:val="both"/>
      </w:pPr>
      <w:r>
        <w:t>- апелляционного определения СК по гражданским делам МОС от 13.01.2020 г. (с участием адвоката, решение суда первой инстанции отменено).</w:t>
      </w:r>
    </w:p>
    <w:p w14:paraId="3952A0E6" w14:textId="3FD10919" w:rsidR="00187D61" w:rsidRDefault="00187D61" w:rsidP="00C86F5B">
      <w:pPr>
        <w:jc w:val="both"/>
      </w:pPr>
      <w:r>
        <w:tab/>
        <w:t>В заседании Комиссии заявитель поддержала доводы жалобы, дополнительно пояснив, что адвокат подавала иск в суд первой инстанции, ей была выдана доверенность, но к настоящему времени она не сохранилась, потом была выдана вторая доверенность на представление интересов в суде апелляционной инстанции. Соглашение на представление интересов в суде первой инстанции заключал брат заявителя. П</w:t>
      </w:r>
      <w:r w:rsidR="00752F6C">
        <w:t>.</w:t>
      </w:r>
      <w:r>
        <w:t xml:space="preserve"> никогда не просила адвоката отказаться от иска. В настоящее время земельный участок </w:t>
      </w:r>
      <w:proofErr w:type="gramStart"/>
      <w:r>
        <w:t>продан</w:t>
      </w:r>
      <w:proofErr w:type="gramEnd"/>
      <w:r>
        <w:t xml:space="preserve"> и покупатель требует расторжения договора купли-продажи в связи с отменой решения суда первой инстанции.</w:t>
      </w:r>
    </w:p>
    <w:p w14:paraId="31F37478" w14:textId="3CB6518F" w:rsidR="0028007D" w:rsidRDefault="0028007D" w:rsidP="00C86F5B">
      <w:pPr>
        <w:jc w:val="both"/>
      </w:pPr>
      <w:r>
        <w:tab/>
        <w:t xml:space="preserve">Адвокатом представлены письменные объяснения, в которых она не согласилась с доводами жалобы, пояснив, что она не принимала поручения на составление искового </w:t>
      </w:r>
      <w:r>
        <w:lastRenderedPageBreak/>
        <w:t>заявления и представления интересов заявителя в Ж</w:t>
      </w:r>
      <w:r w:rsidR="00752F6C">
        <w:t>.</w:t>
      </w:r>
      <w:r>
        <w:t xml:space="preserve"> суде МО. Заочное решение было вынесено 25.03.2019 г., а доверенность заяв</w:t>
      </w:r>
      <w:r w:rsidR="00FD17A6">
        <w:t>итель выдала только 21.10.2019</w:t>
      </w:r>
      <w:r>
        <w:t>г., чтобы адвокат участвовала в судебном заседании по рассмотрению заявления ответчика об отмене заочного решения суда. Заявитель дала распоряжение, чтобы адвокат отказалась от иска, но ответчик отозвал заявление об отмене заочного решения. Дело было направлено в М</w:t>
      </w:r>
      <w:r w:rsidR="00752F6C">
        <w:t>.</w:t>
      </w:r>
      <w:r>
        <w:t xml:space="preserve"> областной суд для рассмотрения</w:t>
      </w:r>
      <w:r w:rsidR="00FD17A6">
        <w:t xml:space="preserve"> </w:t>
      </w:r>
      <w:proofErr w:type="gramStart"/>
      <w:r w:rsidR="00FD17A6">
        <w:t>апелляционной жалобы ответчика</w:t>
      </w:r>
      <w:proofErr w:type="gramEnd"/>
      <w:r>
        <w:t xml:space="preserve"> и заявитель повторно просила адвоката подать заявление об отказе от иска. Адвокат известила заявителя о результате рассмотрения апелляционной ж</w:t>
      </w:r>
      <w:r w:rsidR="00FD17A6">
        <w:t>алобы</w:t>
      </w:r>
      <w:r>
        <w:t xml:space="preserve"> и 13.01.2021 г. возвратила ей доверенность. Больше заявитель к ней не обращалась.</w:t>
      </w:r>
    </w:p>
    <w:p w14:paraId="63C7DC0F" w14:textId="77777777" w:rsidR="0028007D" w:rsidRDefault="0028007D" w:rsidP="00C86F5B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05521BB2" w14:textId="2F2878D6" w:rsidR="00187D61" w:rsidRDefault="00187D61" w:rsidP="00C86F5B">
      <w:pPr>
        <w:jc w:val="both"/>
      </w:pPr>
      <w:r>
        <w:tab/>
        <w:t>В заседании Комиссии адвокат поддержала доводы жалобы, дополнительно пояснив, что заявителя она</w:t>
      </w:r>
      <w:r w:rsidR="00FD17A6">
        <w:t xml:space="preserve"> видит</w:t>
      </w:r>
      <w:r>
        <w:t xml:space="preserve"> первый раз в жизни. Иск не готовила и в суде первой инстанции её интересы не представляла, никакой доверенности не было. Когда адвокат ознакомилась с материалами дела, она поняла, что нет никакой перспективы к тому, чтобы решение суда первой инстанции было оставлено в силе. С</w:t>
      </w:r>
      <w:r w:rsidR="000E64C3">
        <w:t>оглашения</w:t>
      </w:r>
      <w:r>
        <w:t xml:space="preserve"> об оказании юридич</w:t>
      </w:r>
      <w:r w:rsidR="000E64C3">
        <w:t>еской помощи заявителю заключали</w:t>
      </w:r>
      <w:r>
        <w:t>сь с К</w:t>
      </w:r>
      <w:r w:rsidR="00752F6C">
        <w:t>.</w:t>
      </w:r>
      <w:r w:rsidR="000E64C3">
        <w:t>Н.Н. и предметом соглашений</w:t>
      </w:r>
      <w:r>
        <w:t xml:space="preserve"> была именно подготовка и поддержание в суде первой</w:t>
      </w:r>
      <w:r w:rsidR="00FD17A6">
        <w:t>, а впоследствии апелляционной</w:t>
      </w:r>
      <w:r>
        <w:t xml:space="preserve"> инстанции заявления об отказе от иска</w:t>
      </w:r>
      <w:r w:rsidR="000E64C3">
        <w:t>. К</w:t>
      </w:r>
      <w:r w:rsidR="00752F6C">
        <w:t>.</w:t>
      </w:r>
      <w:r w:rsidR="000E64C3">
        <w:t>Н.Н. разъяснила адвокату, что необходим отказ от иска и тогда администрация не предоставит этот земельный участок.</w:t>
      </w:r>
    </w:p>
    <w:p w14:paraId="39FD32E3" w14:textId="77777777" w:rsidR="000E64C3" w:rsidRDefault="000E64C3" w:rsidP="00C86F5B">
      <w:pPr>
        <w:jc w:val="both"/>
      </w:pPr>
      <w:r>
        <w:tab/>
        <w:t>По ходатайству адвоката к материалам дисциплинарного производства приобщены копии следующих документов:</w:t>
      </w:r>
    </w:p>
    <w:p w14:paraId="41960349" w14:textId="14AC1D31" w:rsidR="000E64C3" w:rsidRDefault="000E64C3" w:rsidP="00C86F5B">
      <w:pPr>
        <w:jc w:val="both"/>
      </w:pPr>
      <w:r>
        <w:t>- договора об оказании юридической помощи физическому лицу от 21.10.2019 г., заключённого между адвокатом и К</w:t>
      </w:r>
      <w:r w:rsidR="00752F6C">
        <w:t>.</w:t>
      </w:r>
      <w:r>
        <w:t>Н.Н. в интересах заявителя;</w:t>
      </w:r>
    </w:p>
    <w:p w14:paraId="3308D2AC" w14:textId="77777777" w:rsidR="000E64C3" w:rsidRDefault="000E64C3" w:rsidP="00C86F5B">
      <w:pPr>
        <w:jc w:val="both"/>
      </w:pPr>
      <w:r>
        <w:t>- соглашения о расторжении договора на оказание юридической помощи физическому лицу от 21.10.2019 г.;</w:t>
      </w:r>
    </w:p>
    <w:p w14:paraId="7486F170" w14:textId="5C5644E7" w:rsidR="000E64C3" w:rsidRDefault="000E64C3" w:rsidP="000E64C3">
      <w:pPr>
        <w:jc w:val="both"/>
      </w:pPr>
      <w:r>
        <w:t>- договора об оказании юридической помощи физическому лицу от 23.12.2019 г., заключённого между адвокатом и К</w:t>
      </w:r>
      <w:r w:rsidR="00752F6C">
        <w:t>.</w:t>
      </w:r>
      <w:r>
        <w:t>Н.Н. в интересах заявителя;</w:t>
      </w:r>
    </w:p>
    <w:p w14:paraId="77E95789" w14:textId="77777777" w:rsidR="000E64C3" w:rsidRDefault="000E64C3" w:rsidP="000E64C3">
      <w:pPr>
        <w:jc w:val="both"/>
      </w:pPr>
      <w:r>
        <w:t>- акта выполненных работ от 15.01.2020 г. к договору об оказании юридической помощи физическому лицу от 23.12.2019 г.</w:t>
      </w:r>
    </w:p>
    <w:p w14:paraId="4DD01ABB" w14:textId="77777777" w:rsidR="000E64C3" w:rsidRDefault="000E64C3" w:rsidP="000E64C3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439E4A6E" w14:textId="77777777" w:rsidR="00850037" w:rsidRDefault="00850037" w:rsidP="00850037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2A9A3747" w14:textId="3D59CCCE" w:rsidR="00850037" w:rsidRDefault="00850037" w:rsidP="000E64C3">
      <w:pPr>
        <w:jc w:val="both"/>
      </w:pPr>
      <w:r>
        <w:tab/>
        <w:t>Заявителем не представлено доказательств того, что адвокат подготовила в её интересах исковое заявление и представляла её интересы в суде первой инстанции. При этом, в заочном решении Ж</w:t>
      </w:r>
      <w:r w:rsidR="00752F6C">
        <w:t>.</w:t>
      </w:r>
      <w:r>
        <w:t xml:space="preserve"> городского суда МО от 25.03.2019 г. по иску заявителя к Комитету по управлению имуществом </w:t>
      </w:r>
      <w:proofErr w:type="spellStart"/>
      <w:r>
        <w:t>г.о</w:t>
      </w:r>
      <w:proofErr w:type="spellEnd"/>
      <w:r>
        <w:t>. Б</w:t>
      </w:r>
      <w:r w:rsidR="00752F6C">
        <w:t>.</w:t>
      </w:r>
      <w:r>
        <w:t xml:space="preserve"> о признании права собственности на объекты недвижимости указано, что в судебном заседании принимала участие сама заявитель, а не адвокат.</w:t>
      </w:r>
    </w:p>
    <w:p w14:paraId="7947660C" w14:textId="6F37AE60" w:rsidR="00850037" w:rsidRDefault="00850037" w:rsidP="000E64C3">
      <w:pPr>
        <w:jc w:val="both"/>
      </w:pPr>
      <w:r>
        <w:tab/>
        <w:t>Вместе с тем, в заседании Комиссии установлено, что 21.10.2019 г. между адвокатом и третьим лицом – К</w:t>
      </w:r>
      <w:r w:rsidR="00752F6C">
        <w:t>.</w:t>
      </w:r>
      <w:r>
        <w:t>Н.Н. было заключено соглашение об оказании юридической помощи П</w:t>
      </w:r>
      <w:r w:rsidR="00752F6C">
        <w:t>.</w:t>
      </w:r>
      <w:r>
        <w:t>Е.Н., предметом которого является подготовка и поддержание в Ж</w:t>
      </w:r>
      <w:r w:rsidR="00752F6C">
        <w:t>.</w:t>
      </w:r>
      <w:r>
        <w:t xml:space="preserve"> городском суде заявления П</w:t>
      </w:r>
      <w:r w:rsidR="00752F6C">
        <w:t>.</w:t>
      </w:r>
      <w:r>
        <w:t>Е.Н. об отказе от иска, а 23.12.2019 г. – сог</w:t>
      </w:r>
      <w:r w:rsidR="00FD17A6">
        <w:t>лашение между теми же сторонами</w:t>
      </w:r>
      <w:r>
        <w:t xml:space="preserve"> на подготовку и поддержание заявления П</w:t>
      </w:r>
      <w:r w:rsidR="00752F6C">
        <w:t>.</w:t>
      </w:r>
      <w:r>
        <w:t>Е.Н. об отказе от иска в суде апелляционной инстанции.</w:t>
      </w:r>
    </w:p>
    <w:p w14:paraId="4322D099" w14:textId="4380D5D8" w:rsidR="00850037" w:rsidRDefault="00850037" w:rsidP="000E64C3">
      <w:pPr>
        <w:jc w:val="both"/>
      </w:pPr>
      <w:r>
        <w:lastRenderedPageBreak/>
        <w:tab/>
        <w:t>Данные соглашения представлены Комиссии адвокатом. Ни одно из указанных соглашений не содержит отметки об ознакомлении с его содержанием</w:t>
      </w:r>
      <w:r w:rsidR="00203127">
        <w:t xml:space="preserve"> П</w:t>
      </w:r>
      <w:r w:rsidR="00752F6C">
        <w:t>.</w:t>
      </w:r>
      <w:r w:rsidR="00203127">
        <w:t xml:space="preserve">Е.Н. и согласия Перфильевой Е.Н. на </w:t>
      </w:r>
      <w:r w:rsidR="00146763">
        <w:t xml:space="preserve">заявление от её имени </w:t>
      </w:r>
      <w:r w:rsidR="00203127">
        <w:t>отказ</w:t>
      </w:r>
      <w:r w:rsidR="00146763">
        <w:t>а</w:t>
      </w:r>
      <w:r w:rsidR="00203127">
        <w:t xml:space="preserve"> от иска.</w:t>
      </w:r>
    </w:p>
    <w:p w14:paraId="29A94956" w14:textId="77777777" w:rsidR="00203127" w:rsidRPr="00F218F1" w:rsidRDefault="00203127" w:rsidP="00203127">
      <w:pPr>
        <w:ind w:firstLine="567"/>
        <w:jc w:val="both"/>
        <w:rPr>
          <w:szCs w:val="24"/>
        </w:rPr>
      </w:pPr>
      <w:r>
        <w:tab/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E6F3438" w14:textId="77777777" w:rsidR="00203127" w:rsidRDefault="00203127" w:rsidP="00203127">
      <w:pPr>
        <w:pStyle w:val="af6"/>
        <w:ind w:firstLine="708"/>
        <w:jc w:val="both"/>
        <w:rPr>
          <w:rFonts w:eastAsia="Calibri"/>
        </w:rPr>
      </w:pPr>
      <w:r>
        <w:t xml:space="preserve">В соответствии с п. 1 и 2 ст. 25 ФЗ «Об адвокатской деятельности и адвокатуре в РФ», </w:t>
      </w:r>
      <w:r>
        <w:rPr>
          <w:rFonts w:eastAsia="Calibri"/>
        </w:rPr>
        <w:t>а</w:t>
      </w:r>
      <w:r w:rsidRPr="001C440C">
        <w:rPr>
          <w:rFonts w:eastAsia="Calibri"/>
        </w:rPr>
        <w:t>двокатская деятельность осуществляется на основе соглашени</w:t>
      </w:r>
      <w:r>
        <w:rPr>
          <w:rFonts w:eastAsia="Calibri"/>
        </w:rPr>
        <w:t>я между адвокатом и доверителем, которое</w:t>
      </w:r>
      <w:r w:rsidRPr="001C440C">
        <w:rPr>
          <w:rFonts w:eastAsia="Calibri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6B332939" w14:textId="77777777" w:rsidR="00203127" w:rsidRDefault="00203127" w:rsidP="00203127">
      <w:pPr>
        <w:pStyle w:val="af6"/>
        <w:ind w:firstLine="708"/>
        <w:jc w:val="both"/>
      </w:pPr>
      <w:r w:rsidRPr="00F10F6A">
        <w:rPr>
          <w:rFonts w:eastAsia="Calibri"/>
        </w:rPr>
        <w:t xml:space="preserve">В силу положений п. 1 и 2 ст. 430 ГК РФ, </w:t>
      </w:r>
      <w:r w:rsidRPr="00F10F6A">
        <w:t>договором в пользу третьего лица признается договор, в котором стороны установили, что должник обязан произвести исполнение не кредитору, а указанному или не указанному в договоре третьему лицу, имеющему право требовать от должника исполнения обязательства в свою пользу.</w:t>
      </w:r>
      <w:bookmarkStart w:id="0" w:name="dst102041"/>
      <w:bookmarkEnd w:id="0"/>
      <w:r w:rsidRPr="00F10F6A">
        <w:t xml:space="preserve"> Если иное не предусмотрено законом, иными правовыми актами или договором,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лица.</w:t>
      </w:r>
      <w:bookmarkStart w:id="1" w:name="dst102042"/>
      <w:bookmarkEnd w:id="1"/>
    </w:p>
    <w:p w14:paraId="24C16A97" w14:textId="77777777" w:rsidR="00203127" w:rsidRDefault="00203127" w:rsidP="00203127">
      <w:pPr>
        <w:pStyle w:val="af6"/>
        <w:ind w:firstLine="708"/>
        <w:jc w:val="both"/>
        <w:rPr>
          <w:color w:val="000000" w:themeColor="text1"/>
        </w:rPr>
      </w:pPr>
      <w:r>
        <w:t>Указанные нормы не регламентируют форму по</w:t>
      </w:r>
      <w:r w:rsidR="00FD17A6">
        <w:t>лучения такого согласия. Однако</w:t>
      </w:r>
      <w:r>
        <w:t xml:space="preserve"> </w:t>
      </w:r>
      <w:r w:rsidRPr="00C759B2">
        <w:rPr>
          <w:color w:val="000000" w:themeColor="text1"/>
        </w:rPr>
        <w:t>в ситуации, когда между лицом, заключающим соглашение на защиту, и лицом, получающим юридическую помощь, очевидно не прослеживаются отношения, адвокатам следует, проявляя разумную предусмотрительность, более детально и глубоко подходить к вопросу о получении согласия обвиняемого (подозреваемого) на защиту избранным третьим лицом адвокатом. </w:t>
      </w:r>
      <w:r>
        <w:rPr>
          <w:color w:val="000000" w:themeColor="text1"/>
        </w:rPr>
        <w:t>Наиболее достоверной формой получения такого согласия является письменная форма, явно подтверждающая наличие согласия или конклюдентная форма, позволяющая однозначно установить, что доверитель дал согласие на представление его интересов адвокатом, с которым заключило соглашение третье лицо.</w:t>
      </w:r>
    </w:p>
    <w:p w14:paraId="2B22F880" w14:textId="34BF3707" w:rsidR="00203127" w:rsidRDefault="00203127" w:rsidP="00203127">
      <w:pPr>
        <w:pStyle w:val="af6"/>
        <w:jc w:val="both"/>
        <w:rPr>
          <w:color w:val="000000" w:themeColor="text1"/>
        </w:rPr>
      </w:pPr>
      <w:r>
        <w:rPr>
          <w:color w:val="000000" w:themeColor="text1"/>
        </w:rPr>
        <w:tab/>
        <w:t>По рассматриваемому дисциплинарному производству данное требование не выполнено. Адвокат не отрицает, что он</w:t>
      </w:r>
      <w:r w:rsidR="00FD17A6">
        <w:rPr>
          <w:color w:val="000000" w:themeColor="text1"/>
        </w:rPr>
        <w:t>а</w:t>
      </w:r>
      <w:r>
        <w:rPr>
          <w:color w:val="000000" w:themeColor="text1"/>
        </w:rPr>
        <w:t>, не получив согласия П</w:t>
      </w:r>
      <w:r w:rsidR="00752F6C">
        <w:rPr>
          <w:color w:val="000000" w:themeColor="text1"/>
        </w:rPr>
        <w:t>.</w:t>
      </w:r>
      <w:r>
        <w:rPr>
          <w:color w:val="000000" w:themeColor="text1"/>
        </w:rPr>
        <w:t>Е.Н., на основании соглашения с третьим лицом, подала от имени П</w:t>
      </w:r>
      <w:r w:rsidR="00752F6C">
        <w:rPr>
          <w:color w:val="000000" w:themeColor="text1"/>
        </w:rPr>
        <w:t>.</w:t>
      </w:r>
      <w:r>
        <w:rPr>
          <w:color w:val="000000" w:themeColor="text1"/>
        </w:rPr>
        <w:t>Е.</w:t>
      </w:r>
      <w:r w:rsidR="00FD17A6">
        <w:rPr>
          <w:color w:val="000000" w:themeColor="text1"/>
        </w:rPr>
        <w:t>Н., но за своей подписью, в суд</w:t>
      </w:r>
      <w:r>
        <w:rPr>
          <w:color w:val="000000" w:themeColor="text1"/>
        </w:rPr>
        <w:t xml:space="preserve"> </w:t>
      </w:r>
      <w:r w:rsidR="00FD17A6">
        <w:rPr>
          <w:color w:val="000000" w:themeColor="text1"/>
        </w:rPr>
        <w:t>апелляционной инстанции</w:t>
      </w:r>
      <w:r>
        <w:rPr>
          <w:color w:val="000000" w:themeColor="text1"/>
        </w:rPr>
        <w:t xml:space="preserve"> заявление об отказе от иска.</w:t>
      </w:r>
    </w:p>
    <w:p w14:paraId="77A41193" w14:textId="77777777" w:rsidR="00203127" w:rsidRDefault="00203127" w:rsidP="00203127">
      <w:pPr>
        <w:pStyle w:val="af6"/>
        <w:ind w:firstLine="708"/>
        <w:jc w:val="both"/>
        <w:rPr>
          <w:color w:val="000000" w:themeColor="text1"/>
          <w:szCs w:val="24"/>
        </w:rPr>
      </w:pPr>
      <w:r>
        <w:rPr>
          <w:szCs w:val="24"/>
        </w:rPr>
        <w:t xml:space="preserve">Адвокат не вправе </w:t>
      </w:r>
      <w:r w:rsidRPr="00150990">
        <w:rPr>
          <w:color w:val="000000" w:themeColor="text1"/>
          <w:szCs w:val="24"/>
        </w:rPr>
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</w:r>
      <w:r>
        <w:rPr>
          <w:color w:val="000000" w:themeColor="text1"/>
          <w:szCs w:val="24"/>
        </w:rPr>
        <w:t xml:space="preserve"> (</w:t>
      </w:r>
      <w:proofErr w:type="spellStart"/>
      <w:r>
        <w:rPr>
          <w:color w:val="000000" w:themeColor="text1"/>
          <w:szCs w:val="24"/>
        </w:rPr>
        <w:t>пп</w:t>
      </w:r>
      <w:proofErr w:type="spellEnd"/>
      <w:r>
        <w:rPr>
          <w:color w:val="000000" w:themeColor="text1"/>
          <w:szCs w:val="24"/>
        </w:rPr>
        <w:t>. 1 п. 1 ст. 9 КПЭА).</w:t>
      </w:r>
    </w:p>
    <w:p w14:paraId="6C4334C1" w14:textId="1F0EE983" w:rsidR="00203127" w:rsidRDefault="00502213" w:rsidP="00C66DE2">
      <w:pPr>
        <w:pStyle w:val="af6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 рассматриваемой ситуации а</w:t>
      </w:r>
      <w:r w:rsidR="00203127">
        <w:rPr>
          <w:color w:val="000000" w:themeColor="text1"/>
          <w:szCs w:val="24"/>
        </w:rPr>
        <w:t>двокат, без согласия доверителя, которому оказывается юридическая помощь, действуя на основании соглашения с лицом, очевидно не имеющем родственной связи с заявителем</w:t>
      </w:r>
      <w:r>
        <w:rPr>
          <w:color w:val="000000" w:themeColor="text1"/>
          <w:szCs w:val="24"/>
        </w:rPr>
        <w:t xml:space="preserve">, а равно полномочий, подтверждённых доверенностью, распорядилась одним из исключительных прав истца, реализация которого препятствует повторному обращению в суд. </w:t>
      </w:r>
      <w:r w:rsidR="00C66DE2">
        <w:rPr>
          <w:color w:val="000000" w:themeColor="text1"/>
          <w:szCs w:val="24"/>
        </w:rPr>
        <w:t>Очевидно, что, обращаясь с иском в суд, заявитель рассчитывала на положительное разрешение заявленных требо</w:t>
      </w:r>
      <w:r w:rsidR="00FD17A6">
        <w:rPr>
          <w:color w:val="000000" w:themeColor="text1"/>
          <w:szCs w:val="24"/>
        </w:rPr>
        <w:t>ваний. Однако</w:t>
      </w:r>
      <w:r w:rsidR="00C66DE2">
        <w:rPr>
          <w:color w:val="000000" w:themeColor="text1"/>
          <w:szCs w:val="24"/>
        </w:rPr>
        <w:t xml:space="preserve"> в результате заявления адвокатом несогласованного отказа от иска, ф</w:t>
      </w:r>
      <w:r>
        <w:rPr>
          <w:color w:val="000000" w:themeColor="text1"/>
          <w:szCs w:val="24"/>
        </w:rPr>
        <w:t>актически П</w:t>
      </w:r>
      <w:r w:rsidR="00752F6C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Е.Н. лишилась права собственности на земельный участок. Комиссия считает, что такие действия адвоката носят безнравственный характер и продиктованы об</w:t>
      </w:r>
      <w:r w:rsidR="005E05C1">
        <w:rPr>
          <w:color w:val="000000" w:themeColor="text1"/>
          <w:szCs w:val="24"/>
        </w:rPr>
        <w:t>стоятельствами, не имеющими ничего общего с интересами заявителя.</w:t>
      </w:r>
    </w:p>
    <w:p w14:paraId="694BAFCB" w14:textId="77777777" w:rsidR="00013B72" w:rsidRPr="005E05C1" w:rsidRDefault="005E05C1" w:rsidP="005E05C1">
      <w:pPr>
        <w:pStyle w:val="af6"/>
        <w:ind w:firstLine="708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 xml:space="preserve">. 1 п. 1 ст. 7 ФЗ «Об </w:t>
      </w:r>
      <w:r w:rsidRPr="00543EEA">
        <w:rPr>
          <w:szCs w:val="24"/>
        </w:rPr>
        <w:lastRenderedPageBreak/>
        <w:t>адвокатской деятельности и адвокатуре в РФ», 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</w:t>
      </w:r>
      <w:r w:rsidRPr="00543EEA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17A3FD4E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93944CC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5110712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94929E3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6D8B61D" w14:textId="77777777" w:rsidR="001B4AC1" w:rsidRDefault="001B4AC1" w:rsidP="001B4AC1">
      <w:pPr>
        <w:jc w:val="both"/>
        <w:rPr>
          <w:szCs w:val="24"/>
        </w:rPr>
      </w:pPr>
    </w:p>
    <w:p w14:paraId="72CF6FC4" w14:textId="464F579D" w:rsidR="005E05C1" w:rsidRPr="005E05C1" w:rsidRDefault="001B4AC1" w:rsidP="005E05C1">
      <w:pPr>
        <w:pStyle w:val="af6"/>
        <w:ind w:firstLine="708"/>
        <w:jc w:val="both"/>
        <w:rPr>
          <w:color w:val="000000" w:themeColor="text1"/>
        </w:rPr>
      </w:pPr>
      <w:r>
        <w:rPr>
          <w:szCs w:val="24"/>
        </w:rPr>
        <w:t xml:space="preserve">- </w:t>
      </w:r>
      <w:r w:rsidR="00D1027B">
        <w:rPr>
          <w:color w:val="000000" w:themeColor="text1"/>
          <w:szCs w:val="24"/>
        </w:rPr>
        <w:t>о</w:t>
      </w:r>
      <w:r w:rsidR="00D768F2">
        <w:rPr>
          <w:color w:val="000000" w:themeColor="text1"/>
          <w:szCs w:val="24"/>
        </w:rPr>
        <w:t xml:space="preserve"> </w:t>
      </w:r>
      <w:r w:rsidR="005E05C1">
        <w:rPr>
          <w:color w:val="000000" w:themeColor="text1"/>
          <w:szCs w:val="24"/>
        </w:rPr>
        <w:t>наличии в действиях адвоката Д</w:t>
      </w:r>
      <w:r w:rsidR="00752F6C">
        <w:rPr>
          <w:color w:val="000000" w:themeColor="text1"/>
          <w:szCs w:val="24"/>
        </w:rPr>
        <w:t>.</w:t>
      </w:r>
      <w:r w:rsidR="005E05C1">
        <w:rPr>
          <w:color w:val="000000" w:themeColor="text1"/>
          <w:szCs w:val="24"/>
        </w:rPr>
        <w:t>С</w:t>
      </w:r>
      <w:r w:rsidR="00752F6C">
        <w:rPr>
          <w:color w:val="000000" w:themeColor="text1"/>
          <w:szCs w:val="24"/>
        </w:rPr>
        <w:t>.</w:t>
      </w:r>
      <w:r w:rsidR="005E05C1">
        <w:rPr>
          <w:color w:val="000000" w:themeColor="text1"/>
          <w:szCs w:val="24"/>
        </w:rPr>
        <w:t>В</w:t>
      </w:r>
      <w:r w:rsidR="00752F6C">
        <w:rPr>
          <w:color w:val="000000" w:themeColor="text1"/>
          <w:szCs w:val="24"/>
        </w:rPr>
        <w:t>.</w:t>
      </w:r>
      <w:r w:rsidR="005E05C1">
        <w:rPr>
          <w:color w:val="000000" w:themeColor="text1"/>
          <w:szCs w:val="24"/>
        </w:rPr>
        <w:t xml:space="preserve"> нарушения </w:t>
      </w:r>
      <w:r w:rsidR="00FD17A6">
        <w:rPr>
          <w:szCs w:val="24"/>
        </w:rPr>
        <w:t>пп.1 п.1 ст.</w:t>
      </w:r>
      <w:r w:rsidR="005E05C1" w:rsidRPr="00543EEA">
        <w:rPr>
          <w:szCs w:val="24"/>
        </w:rPr>
        <w:t>7 ФЗ «Об адвокатской деятельности и а</w:t>
      </w:r>
      <w:r w:rsidR="00FD17A6">
        <w:rPr>
          <w:szCs w:val="24"/>
        </w:rPr>
        <w:t>двокатуре в РФ», п.1 ст.</w:t>
      </w:r>
      <w:r w:rsidR="005E05C1" w:rsidRPr="00543EEA">
        <w:rPr>
          <w:szCs w:val="24"/>
        </w:rPr>
        <w:t>8</w:t>
      </w:r>
      <w:r w:rsidR="00FD17A6">
        <w:rPr>
          <w:szCs w:val="24"/>
        </w:rPr>
        <w:t>, пп.1 п.1 ст.</w:t>
      </w:r>
      <w:r w:rsidR="005E05C1">
        <w:rPr>
          <w:szCs w:val="24"/>
        </w:rPr>
        <w:t>9</w:t>
      </w:r>
      <w:r w:rsidR="005E05C1" w:rsidRPr="00543EEA">
        <w:rPr>
          <w:szCs w:val="24"/>
        </w:rPr>
        <w:t xml:space="preserve"> К</w:t>
      </w:r>
      <w:r w:rsidR="005E05C1">
        <w:rPr>
          <w:szCs w:val="24"/>
        </w:rPr>
        <w:t>ПЭА и ненадлежащем исполнении своих обязанностей перед доверителем П</w:t>
      </w:r>
      <w:r w:rsidR="00752F6C">
        <w:rPr>
          <w:szCs w:val="24"/>
        </w:rPr>
        <w:t>.</w:t>
      </w:r>
      <w:r w:rsidR="005E05C1">
        <w:rPr>
          <w:szCs w:val="24"/>
        </w:rPr>
        <w:t>Е.Н., выразившегося в том, что адвокат без согласия доверителя, действуя на основании соглашения с третьим лицом, в судебном заседании суда апелляционной инстанции заявила от имени П</w:t>
      </w:r>
      <w:r w:rsidR="00752F6C">
        <w:rPr>
          <w:szCs w:val="24"/>
        </w:rPr>
        <w:t>.</w:t>
      </w:r>
      <w:r w:rsidR="005E05C1">
        <w:rPr>
          <w:szCs w:val="24"/>
        </w:rPr>
        <w:t>Е.Н. отказ от иска, что противоречило интересам П</w:t>
      </w:r>
      <w:r w:rsidR="00752F6C">
        <w:rPr>
          <w:szCs w:val="24"/>
        </w:rPr>
        <w:t>.</w:t>
      </w:r>
      <w:r w:rsidR="005E05C1">
        <w:rPr>
          <w:szCs w:val="24"/>
        </w:rPr>
        <w:t>Е.Н.</w:t>
      </w:r>
    </w:p>
    <w:p w14:paraId="1AFFAE83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5DD69840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C9BC61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2129" w14:textId="77777777" w:rsidR="005914E6" w:rsidRDefault="005914E6">
      <w:r>
        <w:separator/>
      </w:r>
    </w:p>
  </w:endnote>
  <w:endnote w:type="continuationSeparator" w:id="0">
    <w:p w14:paraId="1FAABF05" w14:textId="77777777" w:rsidR="005914E6" w:rsidRDefault="0059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5E9E" w14:textId="77777777" w:rsidR="005914E6" w:rsidRDefault="005914E6">
      <w:r>
        <w:separator/>
      </w:r>
    </w:p>
  </w:footnote>
  <w:footnote w:type="continuationSeparator" w:id="0">
    <w:p w14:paraId="67F72F59" w14:textId="77777777" w:rsidR="005914E6" w:rsidRDefault="0059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C7CD" w14:textId="77777777" w:rsidR="0042711C" w:rsidRDefault="000A52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64622">
      <w:rPr>
        <w:noProof/>
      </w:rPr>
      <w:t>1</w:t>
    </w:r>
    <w:r>
      <w:rPr>
        <w:noProof/>
      </w:rPr>
      <w:fldChar w:fldCharType="end"/>
    </w:r>
  </w:p>
  <w:p w14:paraId="0EF5E37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23514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2BA"/>
    <w:rsid w:val="000A5381"/>
    <w:rsid w:val="000A5CF6"/>
    <w:rsid w:val="000A7386"/>
    <w:rsid w:val="000A78DA"/>
    <w:rsid w:val="000B37F0"/>
    <w:rsid w:val="000B401C"/>
    <w:rsid w:val="000C0360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4C3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46763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87D61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E64EF"/>
    <w:rsid w:val="001F203D"/>
    <w:rsid w:val="001F5B3B"/>
    <w:rsid w:val="001F7EDF"/>
    <w:rsid w:val="00200AAA"/>
    <w:rsid w:val="00203127"/>
    <w:rsid w:val="002051C4"/>
    <w:rsid w:val="0020569C"/>
    <w:rsid w:val="002103F5"/>
    <w:rsid w:val="00211997"/>
    <w:rsid w:val="00212B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07D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3632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4622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D6A0B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3AEA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8765F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02213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3F8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14E6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05C1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1A7C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2F6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4F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272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051C1"/>
    <w:rsid w:val="00814621"/>
    <w:rsid w:val="008159E2"/>
    <w:rsid w:val="008216BF"/>
    <w:rsid w:val="00832A1B"/>
    <w:rsid w:val="00832BD6"/>
    <w:rsid w:val="008338F2"/>
    <w:rsid w:val="00833FC2"/>
    <w:rsid w:val="00834FE0"/>
    <w:rsid w:val="00836F94"/>
    <w:rsid w:val="008376DB"/>
    <w:rsid w:val="008404F0"/>
    <w:rsid w:val="00842323"/>
    <w:rsid w:val="008430C7"/>
    <w:rsid w:val="008436FB"/>
    <w:rsid w:val="00850037"/>
    <w:rsid w:val="00851C3D"/>
    <w:rsid w:val="0085549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2D3A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166C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C6CEA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3F03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A3546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67CF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66DE2"/>
    <w:rsid w:val="00C70850"/>
    <w:rsid w:val="00C7097F"/>
    <w:rsid w:val="00C72B4C"/>
    <w:rsid w:val="00C7482F"/>
    <w:rsid w:val="00C75B4D"/>
    <w:rsid w:val="00C84EB4"/>
    <w:rsid w:val="00C859F8"/>
    <w:rsid w:val="00C86C5B"/>
    <w:rsid w:val="00C86F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68F2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4341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1BE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1C01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264B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5461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17A6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E2945"/>
  <w15:docId w15:val="{B558A668-8BB3-4CF7-A9E6-66D99643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2021-08-03T14:00:00Z</cp:lastPrinted>
  <dcterms:created xsi:type="dcterms:W3CDTF">2021-08-03T11:16:00Z</dcterms:created>
  <dcterms:modified xsi:type="dcterms:W3CDTF">2022-03-23T09:21:00Z</dcterms:modified>
</cp:coreProperties>
</file>