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839" w:rsidRPr="00276A8A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</w:t>
      </w:r>
      <w:r w:rsidRPr="00276A8A">
        <w:rPr>
          <w:szCs w:val="24"/>
        </w:rPr>
        <w:t>ОННОЙ</w:t>
      </w:r>
      <w:r w:rsidR="00CE4839" w:rsidRPr="00276A8A">
        <w:rPr>
          <w:szCs w:val="24"/>
        </w:rPr>
        <w:t xml:space="preserve"> КОМИССИИ</w:t>
      </w:r>
    </w:p>
    <w:p w:rsidR="00CE4839" w:rsidRPr="00276A8A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76A8A">
        <w:rPr>
          <w:b w:val="0"/>
          <w:sz w:val="24"/>
          <w:szCs w:val="24"/>
        </w:rPr>
        <w:t>АДВОКАТСКОЙ ПАЛАТЫ МОСКОВСКОЙ ОБЛАСТИ</w:t>
      </w:r>
    </w:p>
    <w:p w:rsidR="0027758C" w:rsidRPr="00276A8A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76A8A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276A8A">
        <w:rPr>
          <w:b w:val="0"/>
          <w:sz w:val="24"/>
          <w:szCs w:val="24"/>
        </w:rPr>
        <w:t xml:space="preserve">№ </w:t>
      </w:r>
      <w:r w:rsidR="004C6623" w:rsidRPr="00276A8A">
        <w:rPr>
          <w:b w:val="0"/>
          <w:sz w:val="24"/>
          <w:szCs w:val="24"/>
        </w:rPr>
        <w:t>1</w:t>
      </w:r>
      <w:r w:rsidR="008F4E5D" w:rsidRPr="00276A8A">
        <w:rPr>
          <w:b w:val="0"/>
          <w:sz w:val="24"/>
          <w:szCs w:val="24"/>
        </w:rPr>
        <w:t>7</w:t>
      </w:r>
      <w:r w:rsidR="003070CE" w:rsidRPr="00276A8A">
        <w:rPr>
          <w:b w:val="0"/>
          <w:sz w:val="24"/>
          <w:szCs w:val="24"/>
        </w:rPr>
        <w:t>-0</w:t>
      </w:r>
      <w:r w:rsidR="009B07F9" w:rsidRPr="00276A8A">
        <w:rPr>
          <w:b w:val="0"/>
          <w:sz w:val="24"/>
          <w:szCs w:val="24"/>
        </w:rPr>
        <w:t>8</w:t>
      </w:r>
      <w:r w:rsidR="003070CE" w:rsidRPr="00276A8A">
        <w:rPr>
          <w:b w:val="0"/>
          <w:sz w:val="24"/>
          <w:szCs w:val="24"/>
        </w:rPr>
        <w:t>/21</w:t>
      </w:r>
    </w:p>
    <w:p w:rsidR="003070CE" w:rsidRPr="00276A8A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76A8A">
        <w:rPr>
          <w:b w:val="0"/>
          <w:sz w:val="24"/>
          <w:szCs w:val="24"/>
        </w:rPr>
        <w:t>в отношении</w:t>
      </w:r>
      <w:r w:rsidR="00D24E39">
        <w:rPr>
          <w:b w:val="0"/>
          <w:sz w:val="24"/>
          <w:szCs w:val="24"/>
        </w:rPr>
        <w:t xml:space="preserve"> </w:t>
      </w:r>
      <w:r w:rsidRPr="00276A8A">
        <w:rPr>
          <w:b w:val="0"/>
          <w:sz w:val="24"/>
          <w:szCs w:val="24"/>
        </w:rPr>
        <w:t>ад</w:t>
      </w:r>
      <w:r w:rsidR="00D63947" w:rsidRPr="00276A8A">
        <w:rPr>
          <w:b w:val="0"/>
          <w:sz w:val="24"/>
          <w:szCs w:val="24"/>
        </w:rPr>
        <w:t>вокат</w:t>
      </w:r>
      <w:r w:rsidR="003C231E" w:rsidRPr="00276A8A">
        <w:rPr>
          <w:b w:val="0"/>
          <w:sz w:val="24"/>
          <w:szCs w:val="24"/>
        </w:rPr>
        <w:t>а</w:t>
      </w:r>
    </w:p>
    <w:p w:rsidR="00CE4839" w:rsidRPr="002230A8" w:rsidRDefault="008F4E5D" w:rsidP="0027758C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276A8A">
        <w:rPr>
          <w:b w:val="0"/>
          <w:sz w:val="24"/>
          <w:szCs w:val="24"/>
        </w:rPr>
        <w:t>С</w:t>
      </w:r>
      <w:r w:rsidR="002230A8">
        <w:rPr>
          <w:b w:val="0"/>
          <w:sz w:val="24"/>
          <w:szCs w:val="24"/>
          <w:lang w:val="en-US"/>
        </w:rPr>
        <w:t>.</w:t>
      </w:r>
      <w:r w:rsidRPr="00276A8A">
        <w:rPr>
          <w:b w:val="0"/>
          <w:sz w:val="24"/>
          <w:szCs w:val="24"/>
        </w:rPr>
        <w:t>Д</w:t>
      </w:r>
      <w:r w:rsidR="002230A8">
        <w:rPr>
          <w:b w:val="0"/>
          <w:sz w:val="24"/>
          <w:szCs w:val="24"/>
          <w:lang w:val="en-US"/>
        </w:rPr>
        <w:t>.</w:t>
      </w:r>
      <w:r w:rsidRPr="00276A8A">
        <w:rPr>
          <w:b w:val="0"/>
          <w:sz w:val="24"/>
          <w:szCs w:val="24"/>
        </w:rPr>
        <w:t>Э</w:t>
      </w:r>
      <w:r w:rsidR="002230A8">
        <w:rPr>
          <w:b w:val="0"/>
          <w:sz w:val="24"/>
          <w:szCs w:val="24"/>
          <w:lang w:val="en-US"/>
        </w:rPr>
        <w:t>.</w:t>
      </w:r>
    </w:p>
    <w:p w:rsidR="00CE4839" w:rsidRPr="00D24E39" w:rsidRDefault="00CE4839" w:rsidP="0043608A">
      <w:pPr>
        <w:tabs>
          <w:tab w:val="left" w:pos="3828"/>
        </w:tabs>
        <w:jc w:val="both"/>
        <w:rPr>
          <w:sz w:val="12"/>
          <w:szCs w:val="12"/>
        </w:rPr>
      </w:pPr>
    </w:p>
    <w:p w:rsidR="00CE4839" w:rsidRPr="00276A8A" w:rsidRDefault="00CE4839" w:rsidP="0043608A">
      <w:pPr>
        <w:tabs>
          <w:tab w:val="left" w:pos="3828"/>
        </w:tabs>
        <w:jc w:val="both"/>
      </w:pPr>
      <w:r w:rsidRPr="00276A8A">
        <w:t>г. Москва</w:t>
      </w:r>
      <w:r w:rsidR="00CE343D" w:rsidRPr="00276A8A">
        <w:tab/>
      </w:r>
      <w:r w:rsidR="00CE343D" w:rsidRPr="00276A8A">
        <w:tab/>
      </w:r>
      <w:r w:rsidR="00CE343D" w:rsidRPr="00276A8A">
        <w:tab/>
      </w:r>
      <w:r w:rsidR="00CE343D" w:rsidRPr="00276A8A">
        <w:tab/>
      </w:r>
      <w:r w:rsidR="00CE343D" w:rsidRPr="00276A8A">
        <w:tab/>
      </w:r>
      <w:r w:rsidR="00C64BA7">
        <w:t xml:space="preserve">   23 сентября</w:t>
      </w:r>
      <w:r w:rsidR="003070CE" w:rsidRPr="00276A8A">
        <w:t xml:space="preserve"> 2021 года</w:t>
      </w:r>
    </w:p>
    <w:p w:rsidR="00CE4839" w:rsidRPr="00D24E39" w:rsidRDefault="00CE4839" w:rsidP="0043608A">
      <w:pPr>
        <w:tabs>
          <w:tab w:val="left" w:pos="3828"/>
        </w:tabs>
        <w:jc w:val="both"/>
        <w:rPr>
          <w:sz w:val="12"/>
          <w:szCs w:val="12"/>
        </w:rPr>
      </w:pPr>
    </w:p>
    <w:p w:rsidR="00604799" w:rsidRDefault="00CE4839" w:rsidP="00604799">
      <w:pPr>
        <w:tabs>
          <w:tab w:val="left" w:pos="3828"/>
        </w:tabs>
        <w:jc w:val="both"/>
      </w:pPr>
      <w:r w:rsidRPr="00276A8A">
        <w:t xml:space="preserve">Квалификационная комиссия Адвокатской палаты Московской области </w:t>
      </w:r>
      <w:r w:rsidR="001A4CB9" w:rsidRPr="00276A8A">
        <w:t xml:space="preserve">(далее – Комиссия) </w:t>
      </w:r>
      <w:r w:rsidRPr="00276A8A">
        <w:t>в составе:</w:t>
      </w:r>
    </w:p>
    <w:p w:rsidR="00C64BA7" w:rsidRPr="008A775C" w:rsidRDefault="00C64BA7" w:rsidP="00C64BA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:rsidR="00C64BA7" w:rsidRPr="008A775C" w:rsidRDefault="00C64BA7" w:rsidP="00C64BA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</w:t>
      </w:r>
      <w:proofErr w:type="spellStart"/>
      <w:r w:rsidRPr="008A775C">
        <w:rPr>
          <w:color w:val="auto"/>
          <w:szCs w:val="24"/>
        </w:rPr>
        <w:t>Е.Е.,Ильичёва</w:t>
      </w:r>
      <w:proofErr w:type="spellEnd"/>
      <w:r w:rsidRPr="008A775C">
        <w:rPr>
          <w:color w:val="auto"/>
          <w:szCs w:val="24"/>
        </w:rPr>
        <w:t xml:space="preserve"> П.А., </w:t>
      </w:r>
      <w:r>
        <w:rPr>
          <w:color w:val="auto"/>
          <w:szCs w:val="24"/>
        </w:rPr>
        <w:t>Плотниковой В.С.</w:t>
      </w:r>
      <w:r w:rsidRPr="008A775C">
        <w:rPr>
          <w:color w:val="auto"/>
          <w:szCs w:val="24"/>
        </w:rPr>
        <w:t>, Рубина Ю.Д.</w:t>
      </w:r>
      <w:r>
        <w:rPr>
          <w:color w:val="auto"/>
          <w:szCs w:val="24"/>
        </w:rPr>
        <w:t xml:space="preserve">, Рыбакова С.А., </w:t>
      </w:r>
      <w:proofErr w:type="spellStart"/>
      <w:r>
        <w:rPr>
          <w:color w:val="auto"/>
          <w:szCs w:val="24"/>
        </w:rPr>
        <w:t>Гараевой</w:t>
      </w:r>
      <w:proofErr w:type="spellEnd"/>
      <w:r>
        <w:rPr>
          <w:color w:val="auto"/>
          <w:szCs w:val="24"/>
        </w:rPr>
        <w:t xml:space="preserve"> А.Х.,</w:t>
      </w:r>
      <w:r w:rsidR="00F71597">
        <w:rPr>
          <w:color w:val="auto"/>
          <w:szCs w:val="24"/>
        </w:rPr>
        <w:t xml:space="preserve"> Емельянова К.Ю.,</w:t>
      </w:r>
    </w:p>
    <w:p w:rsidR="00C64BA7" w:rsidRDefault="00C64BA7" w:rsidP="00C64BA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:rsidR="00C64BA7" w:rsidRPr="005F6732" w:rsidRDefault="00C64BA7" w:rsidP="00C64BA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С</w:t>
      </w:r>
      <w:r w:rsidR="002230A8" w:rsidRPr="002230A8">
        <w:rPr>
          <w:color w:val="auto"/>
        </w:rPr>
        <w:t>.</w:t>
      </w:r>
      <w:r>
        <w:rPr>
          <w:color w:val="auto"/>
        </w:rPr>
        <w:t xml:space="preserve">Д.Э., представителя Совета АПМО,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</w:t>
      </w:r>
    </w:p>
    <w:p w:rsidR="00CE4839" w:rsidRPr="00276A8A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276A8A">
        <w:rPr>
          <w:sz w:val="24"/>
        </w:rPr>
        <w:t>рассмотрев в закрытом заседании</w:t>
      </w:r>
      <w:r w:rsidR="00D24E39">
        <w:rPr>
          <w:sz w:val="24"/>
        </w:rPr>
        <w:t xml:space="preserve"> </w:t>
      </w:r>
      <w:r w:rsidR="003B2E50" w:rsidRPr="00276A8A">
        <w:rPr>
          <w:sz w:val="24"/>
        </w:rPr>
        <w:t>с</w:t>
      </w:r>
      <w:r w:rsidR="00D24E39">
        <w:rPr>
          <w:sz w:val="24"/>
        </w:rPr>
        <w:t xml:space="preserve"> </w:t>
      </w:r>
      <w:r w:rsidR="003B2E50" w:rsidRPr="00276A8A">
        <w:rPr>
          <w:sz w:val="24"/>
        </w:rPr>
        <w:t xml:space="preserve">использованием </w:t>
      </w:r>
      <w:r w:rsidR="00D24E39" w:rsidRPr="00276A8A">
        <w:rPr>
          <w:sz w:val="24"/>
        </w:rPr>
        <w:t>видеоконференцсвязи</w:t>
      </w:r>
      <w:r w:rsidR="00D24E39">
        <w:rPr>
          <w:sz w:val="24"/>
        </w:rPr>
        <w:t xml:space="preserve"> </w:t>
      </w:r>
      <w:r w:rsidRPr="00276A8A">
        <w:rPr>
          <w:sz w:val="24"/>
        </w:rPr>
        <w:t>дисциплинарное производство, возбужденное распоряжением президента АПМО от</w:t>
      </w:r>
      <w:r w:rsidR="00D24E39">
        <w:rPr>
          <w:sz w:val="24"/>
        </w:rPr>
        <w:t xml:space="preserve"> </w:t>
      </w:r>
      <w:r w:rsidR="008F4E5D" w:rsidRPr="00276A8A">
        <w:rPr>
          <w:sz w:val="24"/>
        </w:rPr>
        <w:t>07</w:t>
      </w:r>
      <w:r w:rsidR="00373315" w:rsidRPr="00276A8A">
        <w:rPr>
          <w:sz w:val="24"/>
        </w:rPr>
        <w:t>.</w:t>
      </w:r>
      <w:r w:rsidR="007B20F8" w:rsidRPr="00276A8A">
        <w:rPr>
          <w:sz w:val="24"/>
        </w:rPr>
        <w:t>0</w:t>
      </w:r>
      <w:r w:rsidR="009B07F9" w:rsidRPr="00276A8A">
        <w:rPr>
          <w:sz w:val="24"/>
        </w:rPr>
        <w:t>7</w:t>
      </w:r>
      <w:r w:rsidR="00832BD6" w:rsidRPr="00276A8A">
        <w:rPr>
          <w:sz w:val="24"/>
        </w:rPr>
        <w:t>.202</w:t>
      </w:r>
      <w:r w:rsidR="007B20F8" w:rsidRPr="00276A8A">
        <w:rPr>
          <w:sz w:val="24"/>
        </w:rPr>
        <w:t>1</w:t>
      </w:r>
      <w:r w:rsidR="00A6312B" w:rsidRPr="00276A8A">
        <w:rPr>
          <w:sz w:val="24"/>
        </w:rPr>
        <w:t>г.</w:t>
      </w:r>
      <w:r w:rsidR="00887E25" w:rsidRPr="00276A8A">
        <w:rPr>
          <w:sz w:val="24"/>
          <w:szCs w:val="24"/>
        </w:rPr>
        <w:t xml:space="preserve"> по</w:t>
      </w:r>
      <w:r w:rsidR="00D24E39">
        <w:rPr>
          <w:sz w:val="24"/>
          <w:szCs w:val="24"/>
        </w:rPr>
        <w:t xml:space="preserve"> </w:t>
      </w:r>
      <w:r w:rsidR="0079213F">
        <w:rPr>
          <w:sz w:val="24"/>
          <w:szCs w:val="24"/>
        </w:rPr>
        <w:t>представлению</w:t>
      </w:r>
      <w:r w:rsidR="00D24E39">
        <w:rPr>
          <w:sz w:val="24"/>
          <w:szCs w:val="24"/>
        </w:rPr>
        <w:t xml:space="preserve"> </w:t>
      </w:r>
      <w:r w:rsidR="00C64BA7">
        <w:rPr>
          <w:sz w:val="24"/>
          <w:szCs w:val="24"/>
        </w:rPr>
        <w:t>1-</w:t>
      </w:r>
      <w:r w:rsidR="008F4E5D" w:rsidRPr="00276A8A">
        <w:rPr>
          <w:sz w:val="24"/>
          <w:szCs w:val="24"/>
        </w:rPr>
        <w:t xml:space="preserve">го вице-президента АПМО </w:t>
      </w:r>
      <w:proofErr w:type="spellStart"/>
      <w:r w:rsidR="008F4E5D" w:rsidRPr="00276A8A">
        <w:rPr>
          <w:sz w:val="24"/>
          <w:szCs w:val="24"/>
        </w:rPr>
        <w:t>Толчеева</w:t>
      </w:r>
      <w:proofErr w:type="spellEnd"/>
      <w:r w:rsidR="008F4E5D" w:rsidRPr="00276A8A">
        <w:rPr>
          <w:sz w:val="24"/>
          <w:szCs w:val="24"/>
        </w:rPr>
        <w:t xml:space="preserve"> М.Н.</w:t>
      </w:r>
      <w:r w:rsidR="00D24E39">
        <w:rPr>
          <w:sz w:val="24"/>
          <w:szCs w:val="24"/>
        </w:rPr>
        <w:t xml:space="preserve"> </w:t>
      </w:r>
      <w:r w:rsidR="00BD323F" w:rsidRPr="00276A8A">
        <w:rPr>
          <w:sz w:val="24"/>
          <w:szCs w:val="24"/>
        </w:rPr>
        <w:t>в</w:t>
      </w:r>
      <w:r w:rsidR="003070CE" w:rsidRPr="00276A8A">
        <w:rPr>
          <w:sz w:val="24"/>
          <w:szCs w:val="24"/>
        </w:rPr>
        <w:t xml:space="preserve"> отношении адвоката</w:t>
      </w:r>
      <w:r w:rsidR="00D24E39">
        <w:rPr>
          <w:sz w:val="24"/>
          <w:szCs w:val="24"/>
        </w:rPr>
        <w:t xml:space="preserve"> </w:t>
      </w:r>
      <w:r w:rsidR="008F4E5D" w:rsidRPr="00276A8A">
        <w:rPr>
          <w:sz w:val="24"/>
          <w:szCs w:val="24"/>
        </w:rPr>
        <w:t>С</w:t>
      </w:r>
      <w:r w:rsidR="002230A8" w:rsidRPr="002230A8">
        <w:rPr>
          <w:sz w:val="24"/>
          <w:szCs w:val="24"/>
        </w:rPr>
        <w:t>.</w:t>
      </w:r>
      <w:r w:rsidR="008F4E5D" w:rsidRPr="00276A8A">
        <w:rPr>
          <w:sz w:val="24"/>
          <w:szCs w:val="24"/>
        </w:rPr>
        <w:t>Д.Э</w:t>
      </w:r>
      <w:r w:rsidR="00781350" w:rsidRPr="00276A8A">
        <w:rPr>
          <w:sz w:val="24"/>
          <w:szCs w:val="24"/>
        </w:rPr>
        <w:t>.</w:t>
      </w:r>
      <w:r w:rsidRPr="00276A8A">
        <w:rPr>
          <w:sz w:val="24"/>
        </w:rPr>
        <w:t>,</w:t>
      </w:r>
    </w:p>
    <w:p w:rsidR="00CE4839" w:rsidRPr="00D24E39" w:rsidRDefault="00CE4839" w:rsidP="0043608A">
      <w:pPr>
        <w:tabs>
          <w:tab w:val="left" w:pos="3828"/>
        </w:tabs>
        <w:jc w:val="both"/>
        <w:rPr>
          <w:b/>
          <w:sz w:val="12"/>
          <w:szCs w:val="12"/>
        </w:rPr>
      </w:pPr>
    </w:p>
    <w:p w:rsidR="00CE4839" w:rsidRPr="00276A8A" w:rsidRDefault="00CE4839" w:rsidP="0043608A">
      <w:pPr>
        <w:tabs>
          <w:tab w:val="left" w:pos="3828"/>
        </w:tabs>
        <w:jc w:val="center"/>
        <w:rPr>
          <w:b/>
        </w:rPr>
      </w:pPr>
      <w:r w:rsidRPr="00276A8A">
        <w:rPr>
          <w:b/>
        </w:rPr>
        <w:t>У С Т А Н О В И Л А:</w:t>
      </w:r>
    </w:p>
    <w:p w:rsidR="003070CE" w:rsidRPr="00D24E39" w:rsidRDefault="003070CE" w:rsidP="0043608A">
      <w:pPr>
        <w:tabs>
          <w:tab w:val="left" w:pos="3828"/>
        </w:tabs>
        <w:jc w:val="center"/>
        <w:rPr>
          <w:b/>
          <w:sz w:val="12"/>
          <w:szCs w:val="12"/>
        </w:rPr>
      </w:pPr>
    </w:p>
    <w:p w:rsidR="00C64BA7" w:rsidRDefault="003070CE" w:rsidP="00C64BA7">
      <w:pPr>
        <w:jc w:val="both"/>
      </w:pPr>
      <w:r w:rsidRPr="00276A8A">
        <w:tab/>
      </w:r>
      <w:r w:rsidR="00C64BA7">
        <w:t>Как следует из представления</w:t>
      </w:r>
      <w:r w:rsidR="00D24E39">
        <w:t xml:space="preserve"> </w:t>
      </w:r>
      <w:r w:rsidR="00C64BA7">
        <w:t>1-</w:t>
      </w:r>
      <w:r w:rsidR="008F4E5D" w:rsidRPr="00276A8A">
        <w:t xml:space="preserve">го вице-президента АПМО </w:t>
      </w:r>
      <w:proofErr w:type="spellStart"/>
      <w:r w:rsidR="008F4E5D" w:rsidRPr="00276A8A">
        <w:t>Толчеева</w:t>
      </w:r>
      <w:proofErr w:type="spellEnd"/>
      <w:r w:rsidR="008F4E5D" w:rsidRPr="00276A8A">
        <w:t xml:space="preserve"> М.Н.</w:t>
      </w:r>
      <w:r w:rsidR="00C64BA7">
        <w:t xml:space="preserve"> (и прилагаемых к нему документов)</w:t>
      </w:r>
      <w:r w:rsidR="00D24E39">
        <w:t xml:space="preserve"> </w:t>
      </w:r>
      <w:r w:rsidR="00887E25" w:rsidRPr="00276A8A">
        <w:t>в отношении адвоката</w:t>
      </w:r>
      <w:r w:rsidR="00D24E39">
        <w:t xml:space="preserve"> </w:t>
      </w:r>
      <w:r w:rsidR="008F4E5D" w:rsidRPr="00276A8A">
        <w:t>С</w:t>
      </w:r>
      <w:r w:rsidR="002230A8" w:rsidRPr="002230A8">
        <w:t>.</w:t>
      </w:r>
      <w:r w:rsidR="008F4E5D" w:rsidRPr="00276A8A">
        <w:t>Д.Э</w:t>
      </w:r>
      <w:r w:rsidR="00781350" w:rsidRPr="00276A8A">
        <w:t>.</w:t>
      </w:r>
      <w:r w:rsidR="002E4056">
        <w:t>,</w:t>
      </w:r>
      <w:r w:rsidR="0079213F">
        <w:t xml:space="preserve"> адвокат </w:t>
      </w:r>
      <w:r w:rsidR="00C64BA7">
        <w:t>16.03.2021 г.</w:t>
      </w:r>
      <w:r w:rsidR="00D24E39">
        <w:t xml:space="preserve"> </w:t>
      </w:r>
      <w:r w:rsidR="00C64BA7">
        <w:t xml:space="preserve">принял поручение </w:t>
      </w:r>
      <w:r w:rsidR="0079213F">
        <w:t xml:space="preserve">защиту по уголовному делу на основании ст. 51 УПК РФ, </w:t>
      </w:r>
      <w:r w:rsidR="00C64BA7">
        <w:t>19.03.2021 г. пришёл ознакомиться с материалами уголовного дела, узнал, что его объём более 30 томов, не стал отдавать ордер, а секретарю сказал, что 24.03.2021 г. у него назначено слушание дела в апелляционной инстанции М</w:t>
      </w:r>
      <w:r w:rsidR="002230A8" w:rsidRPr="002230A8">
        <w:t>.</w:t>
      </w:r>
      <w:r w:rsidR="00C64BA7">
        <w:t xml:space="preserve"> областного суда. 21.03.2021 г. адвокат сообщил об этом в ЕЦСЮП АПМО. Требование было перераспределено адвокату М</w:t>
      </w:r>
      <w:r w:rsidR="002230A8" w:rsidRPr="002230A8">
        <w:t>.</w:t>
      </w:r>
      <w:r w:rsidR="00C64BA7">
        <w:t>, который не успел ознакомиться с материалами уголовного дела и ему был заявлен отвод подсудимым.</w:t>
      </w:r>
    </w:p>
    <w:p w:rsidR="008F4E5D" w:rsidRPr="00276A8A" w:rsidRDefault="00121C12" w:rsidP="00C64BA7">
      <w:pPr>
        <w:ind w:firstLine="708"/>
        <w:jc w:val="both"/>
      </w:pPr>
      <w:r w:rsidRPr="00276A8A">
        <w:t xml:space="preserve">К </w:t>
      </w:r>
      <w:r w:rsidR="00574E5D">
        <w:t>представлению</w:t>
      </w:r>
      <w:r w:rsidRPr="00276A8A">
        <w:t xml:space="preserve"> приложен</w:t>
      </w:r>
      <w:r w:rsidR="00C64BA7">
        <w:t>о</w:t>
      </w:r>
      <w:r w:rsidR="00D24E39">
        <w:t xml:space="preserve"> </w:t>
      </w:r>
      <w:r w:rsidR="00C64BA7">
        <w:t>обращение</w:t>
      </w:r>
      <w:r w:rsidR="0071668C" w:rsidRPr="0071668C">
        <w:t xml:space="preserve"> представителя Совета АПМО по</w:t>
      </w:r>
      <w:r w:rsidR="00D24E39">
        <w:t xml:space="preserve"> юго-восточному направлению</w:t>
      </w:r>
      <w:r w:rsidR="0071668C" w:rsidRPr="0071668C">
        <w:t xml:space="preserve"> </w:t>
      </w:r>
      <w:proofErr w:type="spellStart"/>
      <w:r w:rsidR="0071668C" w:rsidRPr="0071668C">
        <w:t>Пайгачкина</w:t>
      </w:r>
      <w:proofErr w:type="spellEnd"/>
      <w:r w:rsidR="0071668C" w:rsidRPr="0071668C">
        <w:t xml:space="preserve"> Ю.В. от 28.06.2021 г.</w:t>
      </w:r>
    </w:p>
    <w:p w:rsidR="00D86BF8" w:rsidRDefault="00D86BF8" w:rsidP="0079213F">
      <w:pPr>
        <w:ind w:firstLine="708"/>
        <w:jc w:val="both"/>
      </w:pPr>
      <w:r w:rsidRPr="00622D46">
        <w:t>Адвокатом</w:t>
      </w:r>
      <w:r>
        <w:t xml:space="preserve"> представлены письменные объяснения, в которых он не согласился с доводами </w:t>
      </w:r>
      <w:r w:rsidR="00574E5D">
        <w:t>представления</w:t>
      </w:r>
      <w:r>
        <w:t xml:space="preserve">, пояснив, что </w:t>
      </w:r>
      <w:r w:rsidR="0071668C">
        <w:t>на 24.03.2021 г. у него было назначена апелляция в М</w:t>
      </w:r>
      <w:r w:rsidR="002230A8" w:rsidRPr="002230A8">
        <w:t>.</w:t>
      </w:r>
      <w:r w:rsidR="00C64BA7">
        <w:t xml:space="preserve"> областном суде</w:t>
      </w:r>
      <w:r w:rsidR="0071668C">
        <w:t xml:space="preserve"> по жилищному спору, по которому он представляет интересы доверителя К</w:t>
      </w:r>
      <w:r w:rsidR="002230A8" w:rsidRPr="002230A8">
        <w:t>.</w:t>
      </w:r>
      <w:r w:rsidR="0071668C">
        <w:t xml:space="preserve">А.Ф. на основании соглашения. При этом дата апелляции была назначена позже, чем ему было распределено требование </w:t>
      </w:r>
      <w:r w:rsidR="00C64BA7">
        <w:t>ЕЦСЮП АПМО</w:t>
      </w:r>
      <w:r w:rsidR="0071668C">
        <w:t xml:space="preserve">. Узнав о дате судебного заседания в апелляции, адвокат позвонил в </w:t>
      </w:r>
      <w:r w:rsidR="00C64BA7">
        <w:t>ЕЦСЮП АПМО</w:t>
      </w:r>
      <w:r w:rsidR="0071668C">
        <w:t xml:space="preserve"> и сообщил, что не сможет присутствовать на судебном заседании в Р</w:t>
      </w:r>
      <w:r w:rsidR="002230A8" w:rsidRPr="002230A8">
        <w:t>.</w:t>
      </w:r>
      <w:r w:rsidR="0071668C">
        <w:t xml:space="preserve"> городском суде и попросил найти ему замену.</w:t>
      </w:r>
    </w:p>
    <w:p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</w:t>
      </w:r>
      <w:r w:rsidR="00F55934">
        <w:t>следующих документов</w:t>
      </w:r>
      <w:r>
        <w:t>:</w:t>
      </w:r>
    </w:p>
    <w:p w:rsidR="008F4E5D" w:rsidRDefault="00C64BA7" w:rsidP="00C64BA7">
      <w:pPr>
        <w:jc w:val="both"/>
      </w:pPr>
      <w:r>
        <w:t xml:space="preserve">- </w:t>
      </w:r>
      <w:r w:rsidR="0071668C">
        <w:t>с</w:t>
      </w:r>
      <w:r w:rsidR="008F4E5D">
        <w:t>оглашени</w:t>
      </w:r>
      <w:r w:rsidR="00D24E39">
        <w:t>я</w:t>
      </w:r>
      <w:r w:rsidR="008F4E5D">
        <w:t xml:space="preserve"> об оказании юридической помощи от 12.03.2021 г.</w:t>
      </w:r>
      <w:r>
        <w:t xml:space="preserve"> между адвокатом и К</w:t>
      </w:r>
      <w:r w:rsidR="002230A8" w:rsidRPr="002230A8">
        <w:t>.</w:t>
      </w:r>
      <w:r>
        <w:t>А.Ф. на осуществление представительства по гражданскому делу в апелляционной инстанции</w:t>
      </w:r>
      <w:r w:rsidR="008F4E5D">
        <w:t>;</w:t>
      </w:r>
    </w:p>
    <w:p w:rsidR="00C64BA7" w:rsidRDefault="00C64BA7" w:rsidP="00C64BA7">
      <w:r>
        <w:t xml:space="preserve">- </w:t>
      </w:r>
      <w:r w:rsidR="0071668C">
        <w:t>с</w:t>
      </w:r>
      <w:r w:rsidR="008F4E5D">
        <w:t>криншот</w:t>
      </w:r>
      <w:r>
        <w:t>а</w:t>
      </w:r>
      <w:r w:rsidR="0079213F">
        <w:t xml:space="preserve"> карточки </w:t>
      </w:r>
      <w:r>
        <w:t xml:space="preserve">гражданского </w:t>
      </w:r>
      <w:r w:rsidR="0079213F">
        <w:t xml:space="preserve">дела в </w:t>
      </w:r>
      <w:r w:rsidR="0071668C">
        <w:t>М</w:t>
      </w:r>
      <w:r w:rsidR="002230A8" w:rsidRPr="002230A8">
        <w:t>.</w:t>
      </w:r>
      <w:r>
        <w:t xml:space="preserve"> областном суде.</w:t>
      </w:r>
    </w:p>
    <w:p w:rsidR="00C64BA7" w:rsidRDefault="00C64BA7" w:rsidP="00C64BA7">
      <w:pPr>
        <w:ind w:firstLine="708"/>
        <w:jc w:val="both"/>
      </w:pPr>
      <w:r>
        <w:t>В заседании Комиссии адвокат поддержал доводы, изложенные в письменных объяснениях, дополнительно пояснив, что соглашение с К</w:t>
      </w:r>
      <w:r w:rsidR="002230A8" w:rsidRPr="002230A8">
        <w:t>.</w:t>
      </w:r>
      <w:r>
        <w:t xml:space="preserve">А.Ф. было заключено 12.03.2021 г., до принятия поручения ЕЦСЮП АПМО, дата заседания суда апелляционной инстанции на тот момент была неизвестна и доверитель должна была отслеживать назначение судебного заседания. Ордер в материалы уголовного дела адвокат не вкладывал, от защиты не отказывался, просил его заменить. Никакого нарушения он не </w:t>
      </w:r>
      <w:r>
        <w:lastRenderedPageBreak/>
        <w:t>допускал, поскольку ЕЦСЮП АПМО заменил его другим адвокатом. В материалах дисциплинарного производства отсутствуют доказательства того, что адвокату М</w:t>
      </w:r>
      <w:r w:rsidR="002230A8" w:rsidRPr="002230A8">
        <w:t>.</w:t>
      </w:r>
      <w:r>
        <w:t xml:space="preserve"> был заявлен отвод из-за того, что он не успел ознакомиться с материалами уголовного дела.</w:t>
      </w:r>
    </w:p>
    <w:p w:rsidR="00C64BA7" w:rsidRDefault="00C64BA7" w:rsidP="00C64BA7">
      <w:pPr>
        <w:ind w:firstLine="708"/>
        <w:jc w:val="both"/>
      </w:pPr>
      <w:r>
        <w:t>По ходатайству адвоката к материалам дисциплинарного производства приобщены объяснения адвоката, которые он давал представителю Совета АПМО в Р</w:t>
      </w:r>
      <w:r w:rsidR="002230A8" w:rsidRPr="002230A8">
        <w:t>.</w:t>
      </w:r>
      <w:r>
        <w:t xml:space="preserve"> судебном районе и письменное согласие К</w:t>
      </w:r>
      <w:r w:rsidR="002230A8" w:rsidRPr="002230A8">
        <w:t>.</w:t>
      </w:r>
      <w:r>
        <w:t>А.Ф. на разглашение персональных данных.</w:t>
      </w:r>
    </w:p>
    <w:p w:rsidR="00C64BA7" w:rsidRDefault="00C64BA7" w:rsidP="00C64BA7">
      <w:pPr>
        <w:ind w:firstLine="708"/>
        <w:jc w:val="both"/>
      </w:pPr>
      <w:r>
        <w:t>Рассмотрев доводы представления и письменных объяснений, заслушав адвоката и изучив представленные документы, Комиссия приходит к следующим выводам.</w:t>
      </w:r>
    </w:p>
    <w:p w:rsidR="00C64BA7" w:rsidRDefault="00C64BA7" w:rsidP="00C64BA7">
      <w:pPr>
        <w:ind w:firstLine="708"/>
        <w:jc w:val="both"/>
      </w:pPr>
      <w:r>
        <w:t>Фактические обстоятельства, изложенные в представлении и прилагаемых документах, адвокат не отрицает. Поэтому Комиссия считает возможным перейти к непосредственной оценке действий адвоката.</w:t>
      </w:r>
    </w:p>
    <w:p w:rsidR="00C64BA7" w:rsidRDefault="00C64BA7" w:rsidP="00C64BA7">
      <w:pPr>
        <w:ind w:firstLine="708"/>
        <w:jc w:val="both"/>
      </w:pPr>
      <w:r>
        <w:t>16.03.2021 г. адвокатом было принято поручение на защиту в порядке ст. 51 УПК РФ в Р</w:t>
      </w:r>
      <w:r w:rsidR="002230A8" w:rsidRPr="002230A8">
        <w:t>.</w:t>
      </w:r>
      <w:r>
        <w:t xml:space="preserve"> городском суде. 13.03.2021 г. адвокат принял поручение на представление интересов другого доверителя в М</w:t>
      </w:r>
      <w:r w:rsidR="002230A8" w:rsidRPr="002230A8">
        <w:t>.</w:t>
      </w:r>
      <w:r>
        <w:t xml:space="preserve"> областном суде по гражданскому делу. Судебные заседания по указанным делам были назначены на одну дату. О дате назначения судебного заседания по ранее принятому поручению адвокат узнал от своего доверителя, позднее, чем было принято второе поручение.</w:t>
      </w:r>
    </w:p>
    <w:p w:rsidR="00C64BA7" w:rsidRDefault="00C64BA7" w:rsidP="00C64BA7">
      <w:pPr>
        <w:ind w:firstLine="708"/>
        <w:jc w:val="both"/>
        <w:rPr>
          <w:color w:val="000000" w:themeColor="text1"/>
          <w:szCs w:val="24"/>
        </w:rPr>
      </w:pPr>
      <w:r>
        <w:t xml:space="preserve">В силу п. 8 ст. 10 Кодекса профессиональной этики адвоката (далее – КПЭА), </w:t>
      </w:r>
      <w:r w:rsidRPr="00C64BA7">
        <w:rPr>
          <w:color w:val="000000" w:themeColor="text1"/>
          <w:szCs w:val="24"/>
        </w:rPr>
        <w:t>обязанности адвоката, установленные действующим законодательством, при оказании им юридической помощи бесплатно в случаях, предусмотренных законодательством, или по назначению органа дознания, органа предварительного следствия или суда не отличаются от обязанностей при оказании юридической помощи за гонорар.</w:t>
      </w:r>
    </w:p>
    <w:p w:rsidR="00C64BA7" w:rsidRDefault="00C64BA7" w:rsidP="00C64BA7">
      <w:pPr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Таким образом, представительство в суде, осуществляемое адвокатом на основании соглашения, само по себе не имеет приоритета перед поручением на защиту в порядке ст. 51 УПК РФ.</w:t>
      </w:r>
    </w:p>
    <w:p w:rsidR="00C64BA7" w:rsidRPr="00C64BA7" w:rsidRDefault="00C64BA7" w:rsidP="00C64BA7">
      <w:pPr>
        <w:pStyle w:val="af7"/>
        <w:ind w:firstLine="708"/>
        <w:jc w:val="both"/>
      </w:pPr>
      <w:r w:rsidRPr="00C64BA7">
        <w:t>Адвокат при осуществлении профессиональной деятельности обязан честно, разумно, добросовестно, принципиально и своевременно исполнять обязанности, отстаивать права и законные интересы доверителя всеми не запрещенными законодательством РФ средствами, соблюдать К</w:t>
      </w:r>
      <w:r>
        <w:t>ПЭА</w:t>
      </w:r>
      <w:r w:rsidRPr="00C64BA7">
        <w:t xml:space="preserve"> (</w:t>
      </w:r>
      <w:proofErr w:type="spellStart"/>
      <w:r w:rsidRPr="00C64BA7">
        <w:t>п</w:t>
      </w:r>
      <w:r>
        <w:t>п</w:t>
      </w:r>
      <w:proofErr w:type="spellEnd"/>
      <w:r>
        <w:t>.</w:t>
      </w:r>
      <w:r w:rsidRPr="00C64BA7">
        <w:t xml:space="preserve"> 1 и 4 п</w:t>
      </w:r>
      <w:r>
        <w:t>.</w:t>
      </w:r>
      <w:r w:rsidRPr="00C64BA7">
        <w:t xml:space="preserve"> 1 ст</w:t>
      </w:r>
      <w:r>
        <w:t>.</w:t>
      </w:r>
      <w:r w:rsidRPr="00C64BA7">
        <w:t xml:space="preserve"> 7 Ф</w:t>
      </w:r>
      <w:r>
        <w:t>З</w:t>
      </w:r>
      <w:r w:rsidRPr="00C64BA7">
        <w:t xml:space="preserve"> «Об адвокатской деятельности и адвокатуре в РФ», п</w:t>
      </w:r>
      <w:r>
        <w:t>.</w:t>
      </w:r>
      <w:r w:rsidRPr="00C64BA7">
        <w:t xml:space="preserve"> 1 с</w:t>
      </w:r>
      <w:r>
        <w:t>т.</w:t>
      </w:r>
      <w:r w:rsidRPr="00C64BA7">
        <w:t xml:space="preserve"> 8 К</w:t>
      </w:r>
      <w:r>
        <w:t>ПЭА</w:t>
      </w:r>
      <w:r w:rsidRPr="00C64BA7">
        <w:t>).</w:t>
      </w:r>
    </w:p>
    <w:p w:rsidR="00C64BA7" w:rsidRDefault="00C64BA7" w:rsidP="00C64BA7">
      <w:pPr>
        <w:pStyle w:val="af7"/>
        <w:ind w:firstLine="708"/>
        <w:jc w:val="both"/>
      </w:pPr>
      <w:r w:rsidRPr="00C64BA7"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 адвокат должен заблаговременно уведомить об этом суд и согласовать с ним время совершения процессуальных действий (п</w:t>
      </w:r>
      <w:r>
        <w:t>. 1 ст. 14 КПЭА).</w:t>
      </w:r>
    </w:p>
    <w:p w:rsidR="00C64BA7" w:rsidRPr="00C64BA7" w:rsidRDefault="00C64BA7" w:rsidP="00C64BA7">
      <w:pPr>
        <w:pStyle w:val="af7"/>
        <w:ind w:firstLine="708"/>
        <w:jc w:val="both"/>
        <w:rPr>
          <w:color w:val="000000" w:themeColor="text1"/>
          <w:szCs w:val="24"/>
        </w:rPr>
      </w:pPr>
      <w:r w:rsidRPr="00C64BA7">
        <w:rPr>
          <w:color w:val="000000" w:themeColor="text1"/>
          <w:szCs w:val="24"/>
        </w:rPr>
        <w:t xml:space="preserve">Как указывается в Разъяснении Комиссии ФПА РФ по этике и стандартам № 01/18 «По вопросам приоритета участия адвоката в судебных заседаниях и приоритета профессиональной деятельности над иной деятельностью», </w:t>
      </w:r>
      <w:r>
        <w:rPr>
          <w:color w:val="000000" w:themeColor="text1"/>
          <w:szCs w:val="24"/>
        </w:rPr>
        <w:t>и</w:t>
      </w:r>
      <w:r w:rsidRPr="00C64BA7">
        <w:rPr>
          <w:color w:val="000000" w:themeColor="text1"/>
          <w:szCs w:val="24"/>
        </w:rPr>
        <w:t xml:space="preserve">мея в производстве несколько дел от доверителей, адвокат, не дожидаясь официального уведомления суда о назначении судебного заседания, обязан следить за их движением и по возможности согласовывать (заблаговременно) с судом даты судебных заседаний в целях исключения назначения их на одну дату. </w:t>
      </w:r>
    </w:p>
    <w:p w:rsidR="00C64BA7" w:rsidRPr="00C64BA7" w:rsidRDefault="00C64BA7" w:rsidP="00C64BA7">
      <w:pPr>
        <w:pStyle w:val="af7"/>
        <w:ind w:firstLine="708"/>
        <w:jc w:val="both"/>
        <w:rPr>
          <w:color w:val="000000" w:themeColor="text1"/>
          <w:szCs w:val="24"/>
        </w:rPr>
      </w:pPr>
      <w:r w:rsidRPr="00C64BA7">
        <w:rPr>
          <w:color w:val="000000" w:themeColor="text1"/>
          <w:szCs w:val="24"/>
        </w:rPr>
        <w:t>В том случае, если, несмотря на предпринятые адвокатом меры, дела, которые ведет адвокат, назначены к рассмотрению в разных судах на одну дату, адвокат, отдавая приоритет своего участия по одному из них, должен учитывать следующие обстоятельства:</w:t>
      </w:r>
    </w:p>
    <w:p w:rsidR="00C64BA7" w:rsidRPr="00C64BA7" w:rsidRDefault="00C64BA7" w:rsidP="00C64BA7">
      <w:pPr>
        <w:pStyle w:val="af7"/>
        <w:jc w:val="both"/>
        <w:rPr>
          <w:color w:val="000000" w:themeColor="text1"/>
          <w:szCs w:val="24"/>
        </w:rPr>
      </w:pPr>
      <w:r w:rsidRPr="00C64BA7">
        <w:rPr>
          <w:color w:val="000000" w:themeColor="text1"/>
          <w:szCs w:val="24"/>
        </w:rPr>
        <w:t xml:space="preserve">- отложение разбирательства дела в связи с невозможностью явки адвоката в судебное заседание может повлечь для его доверителя, в том числе подзащитного, наступление неблагоприятных последствий, нарушение разумных сроков рассмотрения дела судом, в том числе и по причине неоднократного отложения разбирательства дела в связи с </w:t>
      </w:r>
      <w:r w:rsidRPr="00C64BA7">
        <w:rPr>
          <w:color w:val="000000" w:themeColor="text1"/>
          <w:szCs w:val="24"/>
        </w:rPr>
        <w:lastRenderedPageBreak/>
        <w:t>неявкой адвоката в судебное заседание, а также нарушение прав иных участников процесса;</w:t>
      </w:r>
    </w:p>
    <w:p w:rsidR="00C64BA7" w:rsidRPr="00C64BA7" w:rsidRDefault="00C64BA7" w:rsidP="00C64BA7">
      <w:pPr>
        <w:pStyle w:val="af7"/>
        <w:jc w:val="both"/>
        <w:rPr>
          <w:color w:val="000000" w:themeColor="text1"/>
          <w:szCs w:val="24"/>
        </w:rPr>
      </w:pPr>
      <w:r w:rsidRPr="00C64BA7">
        <w:rPr>
          <w:color w:val="000000" w:themeColor="text1"/>
          <w:szCs w:val="24"/>
        </w:rPr>
        <w:t>- тяжесть предъявленного подзащитному обвинения;</w:t>
      </w:r>
    </w:p>
    <w:p w:rsidR="00C64BA7" w:rsidRPr="00C64BA7" w:rsidRDefault="00C64BA7" w:rsidP="00C64BA7">
      <w:pPr>
        <w:pStyle w:val="af7"/>
        <w:jc w:val="both"/>
        <w:rPr>
          <w:color w:val="000000" w:themeColor="text1"/>
          <w:szCs w:val="24"/>
        </w:rPr>
      </w:pPr>
      <w:r w:rsidRPr="00C64BA7">
        <w:rPr>
          <w:color w:val="000000" w:themeColor="text1"/>
          <w:szCs w:val="24"/>
        </w:rPr>
        <w:t>- длительность содержания обвиняемого под стражей;</w:t>
      </w:r>
    </w:p>
    <w:p w:rsidR="00C64BA7" w:rsidRDefault="00C64BA7" w:rsidP="00C64BA7">
      <w:pPr>
        <w:pStyle w:val="af7"/>
        <w:jc w:val="both"/>
        <w:rPr>
          <w:color w:val="000000" w:themeColor="text1"/>
          <w:szCs w:val="24"/>
        </w:rPr>
      </w:pPr>
      <w:r w:rsidRPr="00C64BA7">
        <w:rPr>
          <w:color w:val="000000" w:themeColor="text1"/>
          <w:szCs w:val="24"/>
        </w:rPr>
        <w:t>- сложность административного, гражданского дела и т.п.</w:t>
      </w:r>
    </w:p>
    <w:p w:rsidR="00C64BA7" w:rsidRDefault="00C64BA7" w:rsidP="00C64BA7">
      <w:pPr>
        <w:pStyle w:val="af7"/>
        <w:ind w:firstLine="708"/>
        <w:jc w:val="both"/>
        <w:rPr>
          <w:color w:val="000000" w:themeColor="text1"/>
          <w:szCs w:val="24"/>
        </w:rPr>
      </w:pPr>
      <w:r w:rsidRPr="00C64BA7">
        <w:rPr>
          <w:color w:val="000000" w:themeColor="text1"/>
          <w:szCs w:val="24"/>
        </w:rPr>
        <w:t>Разъяснени</w:t>
      </w:r>
      <w:r>
        <w:rPr>
          <w:color w:val="000000" w:themeColor="text1"/>
          <w:szCs w:val="24"/>
        </w:rPr>
        <w:t>е</w:t>
      </w:r>
      <w:r w:rsidRPr="00C64BA7">
        <w:rPr>
          <w:color w:val="000000" w:themeColor="text1"/>
          <w:szCs w:val="24"/>
        </w:rPr>
        <w:t xml:space="preserve"> Комиссии ФПА РФ по этике и стандартам № 01/18</w:t>
      </w:r>
      <w:r>
        <w:rPr>
          <w:color w:val="000000" w:themeColor="text1"/>
          <w:szCs w:val="24"/>
        </w:rPr>
        <w:t xml:space="preserve"> не устанавливает первоочерёдности судебного заседания, назначенного в суде апелляционной инстанции перед судебным заседанием суда первой инстанции, равно как и не предусматривает первоочерёдности в зависимости от даты принятия поручения. Также данное Разъяснение не предусматривает такого способа разрешения адвокатом ситуации, когда на одну дату назначены несколько судебных заседаний, как отказ от исполнения ранее принятого требования о выделении защитника в порядке ст. 51 УПК РФ.</w:t>
      </w:r>
      <w:r>
        <w:rPr>
          <w:color w:val="000000" w:themeColor="text1"/>
          <w:szCs w:val="24"/>
        </w:rPr>
        <w:tab/>
      </w:r>
    </w:p>
    <w:p w:rsidR="00C64BA7" w:rsidRDefault="00C64BA7" w:rsidP="00C64BA7">
      <w:pPr>
        <w:pStyle w:val="af7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Комиссия не решает вопроса о приоритете исполнения принятых адвокатом поручений в рассматриваемой ситуации. Вместе с тем, в своих объяснениях адвокат указывает, что дату назначения к слушанию гражданского дела в суде апелляционной инстанции должна была отслеживать доверитель, что явно противоречит вышеуказанной обязанности следить за движением дел. </w:t>
      </w:r>
    </w:p>
    <w:p w:rsidR="00C64BA7" w:rsidRDefault="00C64BA7" w:rsidP="00C64BA7">
      <w:pPr>
        <w:pStyle w:val="af7"/>
        <w:ind w:firstLine="70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Кроме того, узнав о дате судебного заседания, адвокат явно отдал приоритет поручению, принятому на основании соглашения об оказании юридической помощи, не определил самостоятельно какое из дел является более значимым и не заявил ходатайства об отложении судебного заседания по одному из поручений. Комиссия считает необходимым напомнить адвокату, что вышеуказанные обязанности возлагаются на адвоката, а не на координаторов ЕЦСЮП АПМО. Поэтому довод о том, что ЕЦСЮП АПМО произвёл замену, поэтому дисциплинарные нарушения отсутствуют, является надуманным и не основан на законе. </w:t>
      </w:r>
    </w:p>
    <w:p w:rsidR="00C64BA7" w:rsidRDefault="00C64BA7" w:rsidP="00C64BA7">
      <w:pPr>
        <w:pStyle w:val="af7"/>
        <w:ind w:firstLine="708"/>
        <w:jc w:val="both"/>
      </w:pPr>
      <w:r>
        <w:rPr>
          <w:color w:val="000000" w:themeColor="text1"/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C64BA7">
        <w:t>п</w:t>
      </w:r>
      <w:r>
        <w:t>п</w:t>
      </w:r>
      <w:proofErr w:type="spellEnd"/>
      <w:r w:rsidR="00097739">
        <w:t>.</w:t>
      </w:r>
      <w:r w:rsidRPr="00C64BA7">
        <w:t xml:space="preserve"> 1 п</w:t>
      </w:r>
      <w:r>
        <w:t>.</w:t>
      </w:r>
      <w:r w:rsidRPr="00C64BA7">
        <w:t xml:space="preserve"> 1 ст</w:t>
      </w:r>
      <w:r>
        <w:t>.</w:t>
      </w:r>
      <w:r w:rsidRPr="00C64BA7">
        <w:t xml:space="preserve"> 7 Ф</w:t>
      </w:r>
      <w:r>
        <w:t>З</w:t>
      </w:r>
      <w:r w:rsidRPr="00C64BA7">
        <w:t xml:space="preserve"> «Об адвокатской деятельности и адвокатуре в РФ», п</w:t>
      </w:r>
      <w:r>
        <w:t>.</w:t>
      </w:r>
      <w:r w:rsidRPr="00C64BA7">
        <w:t xml:space="preserve"> 1 с</w:t>
      </w:r>
      <w:r>
        <w:t>т.</w:t>
      </w:r>
      <w:r w:rsidRPr="00C64BA7">
        <w:t xml:space="preserve"> 8</w:t>
      </w:r>
      <w:r>
        <w:t>, п. 8 ст. 10, п. 1 ст. 14</w:t>
      </w:r>
      <w:r w:rsidRPr="00C64BA7">
        <w:t xml:space="preserve"> К</w:t>
      </w:r>
      <w:r>
        <w:t>ПЭА.</w:t>
      </w:r>
    </w:p>
    <w:p w:rsidR="00453E1D" w:rsidRPr="0071668C" w:rsidRDefault="00453E1D" w:rsidP="00453E1D">
      <w:pPr>
        <w:ind w:firstLine="708"/>
        <w:jc w:val="both"/>
      </w:pPr>
      <w:r w:rsidRPr="0071668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453E1D" w:rsidRPr="0071668C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71668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4F7F7B" w:rsidRPr="0071668C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:rsidR="00453E1D" w:rsidRPr="0071668C" w:rsidRDefault="00453E1D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  <w:r w:rsidRPr="0071668C">
        <w:rPr>
          <w:rFonts w:eastAsia="Calibri"/>
          <w:bCs/>
          <w:color w:val="auto"/>
          <w:szCs w:val="24"/>
        </w:rPr>
        <w:t>ЗАКЛЮЧЕНИЕ:</w:t>
      </w:r>
    </w:p>
    <w:p w:rsidR="00B60DF7" w:rsidRPr="00D24E39" w:rsidRDefault="00B60DF7" w:rsidP="00453E1D">
      <w:pPr>
        <w:ind w:firstLine="708"/>
        <w:jc w:val="center"/>
        <w:rPr>
          <w:rFonts w:eastAsia="Calibri"/>
          <w:bCs/>
          <w:color w:val="auto"/>
          <w:sz w:val="12"/>
          <w:szCs w:val="12"/>
        </w:rPr>
      </w:pPr>
    </w:p>
    <w:p w:rsidR="003D1B16" w:rsidRDefault="00453E1D" w:rsidP="00D24E39">
      <w:pPr>
        <w:pStyle w:val="af7"/>
        <w:ind w:firstLine="708"/>
        <w:jc w:val="both"/>
      </w:pPr>
      <w:r w:rsidRPr="0071668C">
        <w:rPr>
          <w:rFonts w:eastAsia="Calibri"/>
          <w:color w:val="auto"/>
          <w:szCs w:val="24"/>
        </w:rPr>
        <w:t xml:space="preserve">- </w:t>
      </w:r>
      <w:r w:rsidR="00FE6AC0" w:rsidRPr="0071668C">
        <w:rPr>
          <w:rFonts w:eastAsia="Calibri"/>
          <w:color w:val="auto"/>
          <w:szCs w:val="24"/>
        </w:rPr>
        <w:t>о</w:t>
      </w:r>
      <w:r w:rsidR="00C64BA7">
        <w:rPr>
          <w:color w:val="000000" w:themeColor="text1"/>
          <w:szCs w:val="24"/>
        </w:rPr>
        <w:t>наличии в действиях адвоката С</w:t>
      </w:r>
      <w:r w:rsidR="002230A8" w:rsidRPr="002230A8">
        <w:rPr>
          <w:color w:val="000000" w:themeColor="text1"/>
          <w:szCs w:val="24"/>
        </w:rPr>
        <w:t>.</w:t>
      </w:r>
      <w:r w:rsidR="00C64BA7">
        <w:rPr>
          <w:color w:val="000000" w:themeColor="text1"/>
          <w:szCs w:val="24"/>
        </w:rPr>
        <w:t>Д</w:t>
      </w:r>
      <w:r w:rsidR="002230A8" w:rsidRPr="002230A8">
        <w:rPr>
          <w:color w:val="000000" w:themeColor="text1"/>
          <w:szCs w:val="24"/>
        </w:rPr>
        <w:t>.</w:t>
      </w:r>
      <w:r w:rsidR="00C64BA7">
        <w:rPr>
          <w:color w:val="000000" w:themeColor="text1"/>
          <w:szCs w:val="24"/>
        </w:rPr>
        <w:t>Э</w:t>
      </w:r>
      <w:r w:rsidR="002230A8" w:rsidRPr="002230A8">
        <w:rPr>
          <w:color w:val="000000" w:themeColor="text1"/>
          <w:szCs w:val="24"/>
        </w:rPr>
        <w:t>.</w:t>
      </w:r>
      <w:r w:rsidR="00C64BA7">
        <w:rPr>
          <w:color w:val="000000" w:themeColor="text1"/>
          <w:szCs w:val="24"/>
        </w:rPr>
        <w:t xml:space="preserve"> нарушения </w:t>
      </w:r>
      <w:proofErr w:type="spellStart"/>
      <w:r w:rsidR="00C64BA7" w:rsidRPr="00C64BA7">
        <w:t>п</w:t>
      </w:r>
      <w:r w:rsidR="00C64BA7">
        <w:t>п</w:t>
      </w:r>
      <w:proofErr w:type="spellEnd"/>
      <w:r w:rsidR="00097739">
        <w:t>.</w:t>
      </w:r>
      <w:r w:rsidR="00C64BA7" w:rsidRPr="00C64BA7">
        <w:t xml:space="preserve"> 1 п</w:t>
      </w:r>
      <w:r w:rsidR="00C64BA7">
        <w:t>.</w:t>
      </w:r>
      <w:r w:rsidR="00C64BA7" w:rsidRPr="00C64BA7">
        <w:t xml:space="preserve"> 1 ст</w:t>
      </w:r>
      <w:r w:rsidR="00C64BA7">
        <w:t>.</w:t>
      </w:r>
      <w:r w:rsidR="00C64BA7" w:rsidRPr="00C64BA7">
        <w:t xml:space="preserve"> 7 Ф</w:t>
      </w:r>
      <w:r w:rsidR="00C64BA7">
        <w:t>З</w:t>
      </w:r>
      <w:r w:rsidR="00C64BA7" w:rsidRPr="00C64BA7">
        <w:t xml:space="preserve"> «Об адвокатской деятельности и адвокатуре в РФ», п</w:t>
      </w:r>
      <w:r w:rsidR="00C64BA7">
        <w:t>.</w:t>
      </w:r>
      <w:r w:rsidR="00C64BA7" w:rsidRPr="00C64BA7">
        <w:t xml:space="preserve"> 1 с</w:t>
      </w:r>
      <w:r w:rsidR="00C64BA7">
        <w:t>т.</w:t>
      </w:r>
      <w:r w:rsidR="00C64BA7" w:rsidRPr="00C64BA7">
        <w:t xml:space="preserve"> 8</w:t>
      </w:r>
      <w:r w:rsidR="00C64BA7">
        <w:t>, п. 8 ст. 10, п. 1 ст. 14</w:t>
      </w:r>
      <w:r w:rsidR="00C64BA7" w:rsidRPr="00C64BA7">
        <w:t xml:space="preserve"> К</w:t>
      </w:r>
      <w:r w:rsidR="00C64BA7">
        <w:t>одекса профессиональной этики адвоката, выразившегося в том, что в ситуации совпадения дат двух судебных заседаний, адвокат отдал приоритет поручению, принятому на основании соглашения об оказании юридической помощи перед поручением, принятым в порядке ст. 51 УПК РФ, заблаговременно не заявил ходатайства об отложении судебного заседания.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3D9" w:rsidRDefault="005E63D9">
      <w:r>
        <w:separator/>
      </w:r>
    </w:p>
  </w:endnote>
  <w:endnote w:type="continuationSeparator" w:id="0">
    <w:p w:rsidR="005E63D9" w:rsidRDefault="005E6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3D9" w:rsidRDefault="005E63D9">
      <w:r>
        <w:separator/>
      </w:r>
    </w:p>
  </w:footnote>
  <w:footnote w:type="continuationSeparator" w:id="0">
    <w:p w:rsidR="005E63D9" w:rsidRDefault="005E63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7D12C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230A8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97739"/>
    <w:rsid w:val="000A041F"/>
    <w:rsid w:val="000A0DC3"/>
    <w:rsid w:val="000A2FFF"/>
    <w:rsid w:val="000A38E7"/>
    <w:rsid w:val="000A5380"/>
    <w:rsid w:val="000A5381"/>
    <w:rsid w:val="000A5CF6"/>
    <w:rsid w:val="000A7386"/>
    <w:rsid w:val="000A78DA"/>
    <w:rsid w:val="000A7D30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30A8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6A8A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056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3AE5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C6623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4E5D"/>
    <w:rsid w:val="0057599B"/>
    <w:rsid w:val="00576679"/>
    <w:rsid w:val="00580E66"/>
    <w:rsid w:val="00580F84"/>
    <w:rsid w:val="00580FD6"/>
    <w:rsid w:val="00581480"/>
    <w:rsid w:val="005817EE"/>
    <w:rsid w:val="00583045"/>
    <w:rsid w:val="00583C55"/>
    <w:rsid w:val="00585C7F"/>
    <w:rsid w:val="00587D99"/>
    <w:rsid w:val="00590AB0"/>
    <w:rsid w:val="005910FD"/>
    <w:rsid w:val="00592D96"/>
    <w:rsid w:val="00592DBC"/>
    <w:rsid w:val="0059413D"/>
    <w:rsid w:val="00595C2A"/>
    <w:rsid w:val="005973B3"/>
    <w:rsid w:val="005A00AE"/>
    <w:rsid w:val="005A0EF9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3D9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68C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213F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12C2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9ED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F72"/>
    <w:rsid w:val="008F0872"/>
    <w:rsid w:val="008F4E5D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87C16"/>
    <w:rsid w:val="009909E4"/>
    <w:rsid w:val="00990A95"/>
    <w:rsid w:val="0099259B"/>
    <w:rsid w:val="00992C0D"/>
    <w:rsid w:val="009A0162"/>
    <w:rsid w:val="009A0E6B"/>
    <w:rsid w:val="009A0E71"/>
    <w:rsid w:val="009B06DD"/>
    <w:rsid w:val="009B07F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4BA7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24E39"/>
    <w:rsid w:val="00D31294"/>
    <w:rsid w:val="00D3144E"/>
    <w:rsid w:val="00D321A9"/>
    <w:rsid w:val="00D337AA"/>
    <w:rsid w:val="00D40ED9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111C"/>
    <w:rsid w:val="00EA1636"/>
    <w:rsid w:val="00EA166E"/>
    <w:rsid w:val="00EA2802"/>
    <w:rsid w:val="00EA2F71"/>
    <w:rsid w:val="00EA3D6B"/>
    <w:rsid w:val="00EA5464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1B1"/>
    <w:rsid w:val="00F5445B"/>
    <w:rsid w:val="00F55934"/>
    <w:rsid w:val="00F62634"/>
    <w:rsid w:val="00F652DC"/>
    <w:rsid w:val="00F71597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5909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C64BA7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3C9B9-C80B-47E4-A043-C8909E81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1316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2021-10-06T09:50:00Z</cp:lastPrinted>
  <dcterms:created xsi:type="dcterms:W3CDTF">2021-10-06T09:50:00Z</dcterms:created>
  <dcterms:modified xsi:type="dcterms:W3CDTF">2022-03-20T11:04:00Z</dcterms:modified>
</cp:coreProperties>
</file>