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E6C8" w14:textId="77777777" w:rsidR="00722469" w:rsidRPr="00B36537" w:rsidRDefault="00722469" w:rsidP="007224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0795DF2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15FE34" w14:textId="77777777" w:rsidR="00722469" w:rsidRPr="00664740" w:rsidRDefault="00722469" w:rsidP="007224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15C6034F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79AF42" w14:textId="7D244730" w:rsidR="00722469" w:rsidRPr="003044A7" w:rsidRDefault="00722469" w:rsidP="007224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  <w:r w:rsidRPr="003044A7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 w:rsidRPr="003044A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3044A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</w:p>
    <w:p w14:paraId="1F4574B5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9B15A7" w14:textId="77777777" w:rsidR="00722469" w:rsidRPr="00B36537" w:rsidRDefault="00722469" w:rsidP="0072246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9A6F99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B828CF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025A14" w14:textId="77777777" w:rsidR="00722469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E4672AE" w14:textId="77777777" w:rsidR="00722469" w:rsidRPr="00C76195" w:rsidRDefault="00722469" w:rsidP="007224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FAA46A4" w14:textId="77777777" w:rsidR="00722469" w:rsidRPr="00356890" w:rsidRDefault="00722469" w:rsidP="007224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264DBB8" w14:textId="77777777" w:rsidR="00722469" w:rsidRPr="00356890" w:rsidRDefault="00722469" w:rsidP="007224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24DE907" w14:textId="77777777" w:rsidR="00722469" w:rsidRPr="00356890" w:rsidRDefault="00722469" w:rsidP="007224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51F17A73" w14:textId="24182AAB" w:rsidR="00722469" w:rsidRPr="00B36537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044A7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 w:rsidRPr="003044A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3044A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F12161">
        <w:rPr>
          <w:rFonts w:ascii="Times New Roman" w:hAnsi="Times New Roman"/>
          <w:sz w:val="24"/>
        </w:rPr>
        <w:t xml:space="preserve"> </w:t>
      </w:r>
    </w:p>
    <w:p w14:paraId="37F35D80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56DB88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530B6B1" w14:textId="77777777" w:rsidR="00722469" w:rsidRPr="00B36537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DD6650" w14:textId="2E486A24" w:rsidR="00722469" w:rsidRPr="00684280" w:rsidRDefault="00722469" w:rsidP="00722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0AAE5E0" w14:textId="77777777" w:rsidR="00722469" w:rsidRPr="00B36537" w:rsidRDefault="00722469" w:rsidP="00722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741A1E9" w14:textId="77777777" w:rsidR="00722469" w:rsidRPr="00B36537" w:rsidRDefault="00722469" w:rsidP="00722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BED31D3" w14:textId="06F14244" w:rsidR="00722469" w:rsidRPr="00B36537" w:rsidRDefault="00722469" w:rsidP="00722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59D3EC0" w14:textId="77777777" w:rsidR="00722469" w:rsidRDefault="00722469" w:rsidP="00722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C7D1016" w14:textId="270480A7" w:rsidR="00722469" w:rsidRDefault="00722469" w:rsidP="007224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4DEE8A4" w14:textId="31B01DE2" w:rsidR="00722469" w:rsidRDefault="00722469" w:rsidP="007224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 АПМО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направил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АПМО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отзыв представления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20.12.2021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просьбой не рассматривать дисциплинарное производство в отношении адвоката</w:t>
      </w:r>
      <w:r w:rsidRPr="006012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С.С. в связи с погашением последним задолженности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отчислениям на нужды АПМО</w:t>
      </w:r>
      <w:r>
        <w:rPr>
          <w:rFonts w:ascii="Times New Roman" w:hAnsi="Times New Roman"/>
          <w:sz w:val="24"/>
          <w:szCs w:val="24"/>
        </w:rPr>
        <w:t xml:space="preserve"> в полном объеме.</w:t>
      </w:r>
    </w:p>
    <w:p w14:paraId="268FD4D0" w14:textId="77777777" w:rsidR="00722469" w:rsidRDefault="00722469" w:rsidP="007224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6E40581" w14:textId="77777777" w:rsidR="00722469" w:rsidRPr="00D804E6" w:rsidRDefault="00722469" w:rsidP="007224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4E6">
        <w:rPr>
          <w:rFonts w:ascii="Times New Roman" w:hAnsi="Times New Roman"/>
          <w:sz w:val="24"/>
          <w:szCs w:val="24"/>
        </w:rPr>
        <w:t xml:space="preserve">В силу </w:t>
      </w:r>
      <w:r>
        <w:rPr>
          <w:rFonts w:ascii="Times New Roman" w:hAnsi="Times New Roman"/>
          <w:sz w:val="24"/>
          <w:szCs w:val="24"/>
        </w:rPr>
        <w:t>п</w:t>
      </w:r>
      <w:r w:rsidRPr="00D804E6">
        <w:rPr>
          <w:rFonts w:ascii="Times New Roman" w:hAnsi="Times New Roman"/>
          <w:sz w:val="24"/>
          <w:szCs w:val="24"/>
        </w:rPr>
        <w:t xml:space="preserve">. 7 ст. 19 </w:t>
      </w:r>
      <w:r w:rsidRPr="00FB2589">
        <w:rPr>
          <w:rFonts w:ascii="Times New Roman" w:hAnsi="Times New Roman"/>
          <w:sz w:val="24"/>
          <w:szCs w:val="24"/>
        </w:rPr>
        <w:t xml:space="preserve">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D804E6">
        <w:rPr>
          <w:rFonts w:ascii="Times New Roman" w:hAnsi="Times New Roman"/>
          <w:sz w:val="24"/>
          <w:szCs w:val="24"/>
        </w:rPr>
        <w:t xml:space="preserve">тзыв жалобы, представления, обращения либо примирение адвоката с заявителем, выраженные в письменной форме, возможны до принятия решения Советом </w:t>
      </w:r>
      <w:r>
        <w:rPr>
          <w:rFonts w:ascii="Times New Roman" w:hAnsi="Times New Roman"/>
          <w:sz w:val="24"/>
          <w:szCs w:val="24"/>
        </w:rPr>
        <w:t>адвокатской палаты субъекта Российской Федерации и</w:t>
      </w:r>
      <w:r w:rsidRPr="00D804E6">
        <w:rPr>
          <w:rFonts w:ascii="Times New Roman" w:hAnsi="Times New Roman"/>
          <w:sz w:val="24"/>
          <w:szCs w:val="24"/>
        </w:rPr>
        <w:t xml:space="preserve"> могут повлечь прекращение дисциплинарного производства на основании решения Совета по заключению квалификационной комиссии</w:t>
      </w:r>
      <w:r w:rsidRPr="00AA70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адвокатской палаты субъекта Российской Федерации</w:t>
      </w:r>
      <w:r w:rsidRPr="00D804E6">
        <w:rPr>
          <w:rFonts w:ascii="Times New Roman" w:hAnsi="Times New Roman"/>
          <w:sz w:val="24"/>
          <w:szCs w:val="24"/>
        </w:rPr>
        <w:t>. Повторное возбуждение дисциплинарного производства по данному предмету и основанию не допускается.</w:t>
      </w:r>
    </w:p>
    <w:p w14:paraId="24B40CD1" w14:textId="77777777" w:rsidR="00722469" w:rsidRPr="00FB2589" w:rsidRDefault="00722469" w:rsidP="007224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lastRenderedPageBreak/>
        <w:t xml:space="preserve">Согласно </w:t>
      </w:r>
      <w:proofErr w:type="spellStart"/>
      <w:r w:rsidRPr="00FB2589">
        <w:rPr>
          <w:rFonts w:ascii="Times New Roman" w:hAnsi="Times New Roman"/>
          <w:sz w:val="24"/>
          <w:szCs w:val="24"/>
        </w:rPr>
        <w:t>пп</w:t>
      </w:r>
      <w:proofErr w:type="spellEnd"/>
      <w:r w:rsidRPr="00FB258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</w:t>
      </w:r>
      <w:r w:rsidRPr="00FB2589">
        <w:rPr>
          <w:rFonts w:ascii="Times New Roman" w:hAnsi="Times New Roman"/>
          <w:sz w:val="24"/>
          <w:szCs w:val="24"/>
        </w:rPr>
        <w:t xml:space="preserve"> п. 9 ст. 23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 КПЭА </w:t>
      </w:r>
      <w:r w:rsidRPr="00FB2589">
        <w:rPr>
          <w:rFonts w:ascii="Times New Roman" w:hAnsi="Times New Roman"/>
          <w:sz w:val="24"/>
          <w:szCs w:val="24"/>
        </w:rPr>
        <w:t>по результатам разбирательства Комиссия вправе вынести, в том числе, заключение о необходимости прекращения дисциплинарного производства</w:t>
      </w:r>
      <w:r>
        <w:rPr>
          <w:rFonts w:ascii="Times New Roman" w:hAnsi="Times New Roman"/>
          <w:sz w:val="24"/>
          <w:szCs w:val="24"/>
        </w:rPr>
        <w:t xml:space="preserve"> вследствие отзыва жалобы, представления, обращения либо примирения лица, подавшего жалобу, и адвоката.</w:t>
      </w:r>
    </w:p>
    <w:p w14:paraId="2A5C7795" w14:textId="77777777" w:rsidR="00722469" w:rsidRPr="00FB2589" w:rsidRDefault="00722469" w:rsidP="007224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>На основании изложенного комиссия признает, что в ходе рассмотрения дисциплинарного производства</w:t>
      </w:r>
      <w:r>
        <w:rPr>
          <w:rFonts w:ascii="Times New Roman" w:hAnsi="Times New Roman"/>
          <w:sz w:val="24"/>
          <w:szCs w:val="24"/>
        </w:rPr>
        <w:t xml:space="preserve"> установлена необходимость </w:t>
      </w:r>
      <w:r w:rsidRPr="00FB2589">
        <w:rPr>
          <w:rFonts w:ascii="Times New Roman" w:hAnsi="Times New Roman"/>
          <w:sz w:val="24"/>
          <w:szCs w:val="24"/>
        </w:rPr>
        <w:t>прекращения дисциплинарного производства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</w:t>
      </w:r>
      <w:r>
        <w:rPr>
          <w:rFonts w:ascii="Times New Roman" w:hAnsi="Times New Roman"/>
          <w:sz w:val="24"/>
          <w:szCs w:val="24"/>
        </w:rPr>
        <w:t xml:space="preserve"> отзыва представления.</w:t>
      </w:r>
    </w:p>
    <w:p w14:paraId="386457CF" w14:textId="77777777" w:rsidR="00722469" w:rsidRPr="00FB2589" w:rsidRDefault="00722469" w:rsidP="00722469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</w:t>
      </w:r>
      <w:proofErr w:type="spellStart"/>
      <w:r w:rsidRPr="00FB2589">
        <w:rPr>
          <w:sz w:val="24"/>
          <w:szCs w:val="24"/>
        </w:rPr>
        <w:t>пп</w:t>
      </w:r>
      <w:proofErr w:type="spellEnd"/>
      <w:r w:rsidRPr="00FB2589">
        <w:rPr>
          <w:sz w:val="24"/>
          <w:szCs w:val="24"/>
        </w:rPr>
        <w:t xml:space="preserve">. </w:t>
      </w:r>
      <w:r>
        <w:rPr>
          <w:sz w:val="24"/>
          <w:szCs w:val="24"/>
        </w:rPr>
        <w:t>4</w:t>
      </w:r>
      <w:r w:rsidRPr="00FB2589">
        <w:rPr>
          <w:sz w:val="24"/>
          <w:szCs w:val="24"/>
        </w:rPr>
        <w:t xml:space="preserve"> п. 9 ст. 23 </w:t>
      </w:r>
      <w:r w:rsidRPr="00FB2589">
        <w:rPr>
          <w:sz w:val="24"/>
        </w:rPr>
        <w:t>КПЭА, Комиссия дает</w:t>
      </w:r>
    </w:p>
    <w:p w14:paraId="7C898161" w14:textId="77777777" w:rsidR="00722469" w:rsidRPr="00FB2589" w:rsidRDefault="00722469" w:rsidP="0072246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23556A2" w14:textId="77777777" w:rsidR="00722469" w:rsidRPr="00FB2589" w:rsidRDefault="00722469" w:rsidP="0072246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FB2589">
        <w:rPr>
          <w:b/>
          <w:sz w:val="24"/>
        </w:rPr>
        <w:t>ЗАКЛЮЧЕНИЕ:</w:t>
      </w:r>
    </w:p>
    <w:p w14:paraId="13494A03" w14:textId="77777777" w:rsidR="00722469" w:rsidRPr="00FB2589" w:rsidRDefault="00722469" w:rsidP="00722469">
      <w:pPr>
        <w:pStyle w:val="a3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DA921AA" w14:textId="56064ABF" w:rsidR="00722469" w:rsidRPr="00FB2589" w:rsidRDefault="00722469" w:rsidP="007224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Pr="003044A7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 w:rsidRPr="003044A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3044A7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FB2589">
        <w:rPr>
          <w:rFonts w:ascii="Times New Roman" w:hAnsi="Times New Roman"/>
          <w:sz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</w:t>
      </w:r>
      <w:r>
        <w:rPr>
          <w:rFonts w:ascii="Times New Roman" w:hAnsi="Times New Roman"/>
          <w:sz w:val="24"/>
          <w:szCs w:val="24"/>
        </w:rPr>
        <w:t xml:space="preserve"> отзыва представления.</w:t>
      </w:r>
    </w:p>
    <w:p w14:paraId="5C7D6906" w14:textId="77777777" w:rsidR="00722469" w:rsidRPr="00FB2589" w:rsidRDefault="00722469" w:rsidP="007224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32E52B" w14:textId="77777777" w:rsidR="00722469" w:rsidRPr="00FB2589" w:rsidRDefault="00722469" w:rsidP="007224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8E823C" w14:textId="77777777" w:rsidR="00722469" w:rsidRPr="00F2092D" w:rsidRDefault="00722469" w:rsidP="007224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26E295" w14:textId="77777777" w:rsidR="00722469" w:rsidRPr="00F2092D" w:rsidRDefault="00722469" w:rsidP="007224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CF3D1B" w14:textId="77777777" w:rsidR="00722469" w:rsidRPr="00F2092D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E67F984" w14:textId="77777777" w:rsidR="00722469" w:rsidRPr="00F2092D" w:rsidRDefault="00722469" w:rsidP="007224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DC2C72" w14:textId="77777777" w:rsidR="00722469" w:rsidRDefault="00722469" w:rsidP="0072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A1F60A" w14:textId="77777777" w:rsidR="00722469" w:rsidRDefault="00722469" w:rsidP="0072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8DBAA" w14:textId="77777777" w:rsidR="00722469" w:rsidRDefault="00722469" w:rsidP="007224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BFD050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A778D0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D27ED5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587EDA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076A5A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87F3F5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A6E21D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3D196B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05287D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EF1EC0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7B6F56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6B09F0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6911E8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E0C355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B24361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CFE695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CDD632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9EFD80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700054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C94E69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D1FF51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3C92DB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DA9987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408BD6" w14:textId="77777777" w:rsidR="00722469" w:rsidRDefault="00722469" w:rsidP="007224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117783D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6"/>
    <w:rsid w:val="004A120B"/>
    <w:rsid w:val="006B7616"/>
    <w:rsid w:val="007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228B"/>
  <w15:chartTrackingRefBased/>
  <w15:docId w15:val="{D94B65B2-49D4-4996-A287-6E96F1CD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4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246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2246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2022-03-24T12:05:00Z</dcterms:created>
  <dcterms:modified xsi:type="dcterms:W3CDTF">2022-03-24T12:06:00Z</dcterms:modified>
</cp:coreProperties>
</file>