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A77B3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</w:t>
      </w:r>
      <w:r w:rsidRPr="00AA77B3">
        <w:rPr>
          <w:szCs w:val="24"/>
        </w:rPr>
        <w:t>ЮЧЕНИЕ КВАЛИФИКАЦИОННОЙ КОМИССИИ</w:t>
      </w:r>
    </w:p>
    <w:p w14:paraId="1809D914" w14:textId="77777777" w:rsidR="00502664" w:rsidRPr="00AA77B3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A77B3">
        <w:rPr>
          <w:b w:val="0"/>
          <w:sz w:val="24"/>
          <w:szCs w:val="24"/>
        </w:rPr>
        <w:t>АДВОКАТСКОЙ ПАЛАТЫ МОСКОВСКОЙ ОБЛАСТИ</w:t>
      </w:r>
    </w:p>
    <w:p w14:paraId="4CD994B4" w14:textId="69DD06B5" w:rsidR="00502664" w:rsidRPr="00AA77B3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A77B3">
        <w:rPr>
          <w:b w:val="0"/>
          <w:sz w:val="24"/>
          <w:szCs w:val="24"/>
        </w:rPr>
        <w:t xml:space="preserve">по дисциплинарному производству № </w:t>
      </w:r>
      <w:bookmarkStart w:id="0" w:name="_GoBack"/>
      <w:r w:rsidR="00DE42F6">
        <w:rPr>
          <w:b w:val="0"/>
          <w:sz w:val="24"/>
          <w:szCs w:val="24"/>
        </w:rPr>
        <w:t>10-01</w:t>
      </w:r>
      <w:r w:rsidR="006717B1" w:rsidRPr="00AA77B3">
        <w:rPr>
          <w:b w:val="0"/>
          <w:sz w:val="24"/>
          <w:szCs w:val="24"/>
        </w:rPr>
        <w:t>/</w:t>
      </w:r>
      <w:r w:rsidR="00DE42F6">
        <w:rPr>
          <w:b w:val="0"/>
          <w:sz w:val="24"/>
          <w:szCs w:val="24"/>
        </w:rPr>
        <w:t>22</w:t>
      </w:r>
      <w:bookmarkEnd w:id="0"/>
    </w:p>
    <w:p w14:paraId="522A9F52" w14:textId="77777777" w:rsidR="00502664" w:rsidRPr="00AA77B3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A77B3">
        <w:rPr>
          <w:b w:val="0"/>
          <w:sz w:val="24"/>
          <w:szCs w:val="24"/>
        </w:rPr>
        <w:t>в отношении адвоката</w:t>
      </w:r>
    </w:p>
    <w:p w14:paraId="482EF623" w14:textId="3C36825A" w:rsidR="00502664" w:rsidRPr="00AA77B3" w:rsidRDefault="00F25BB1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Д.К.Е.</w:t>
      </w:r>
    </w:p>
    <w:p w14:paraId="4CA58564" w14:textId="77777777" w:rsidR="00502664" w:rsidRPr="00AA77B3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D90AC1E" w:rsidR="00502664" w:rsidRPr="00AA77B3" w:rsidRDefault="00F25BB1" w:rsidP="00502664">
      <w:pPr>
        <w:tabs>
          <w:tab w:val="left" w:pos="3828"/>
        </w:tabs>
        <w:jc w:val="both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2E1FA2">
        <w:t xml:space="preserve"> 22</w:t>
      </w:r>
      <w:r w:rsidR="00502664" w:rsidRPr="00AA77B3">
        <w:t xml:space="preserve"> </w:t>
      </w:r>
      <w:r w:rsidR="002E1FA2">
        <w:t>февраля</w:t>
      </w:r>
      <w:r w:rsidR="006717B1" w:rsidRPr="00AA77B3">
        <w:t xml:space="preserve"> 2022</w:t>
      </w:r>
      <w:r w:rsidR="00502664" w:rsidRPr="00AA77B3">
        <w:t xml:space="preserve"> года</w:t>
      </w:r>
    </w:p>
    <w:p w14:paraId="30AD5EB8" w14:textId="77777777" w:rsidR="00502664" w:rsidRPr="00AA77B3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AA77B3" w:rsidRDefault="00502664" w:rsidP="00502664">
      <w:pPr>
        <w:tabs>
          <w:tab w:val="left" w:pos="3828"/>
        </w:tabs>
        <w:jc w:val="both"/>
      </w:pPr>
      <w:r w:rsidRPr="00AA77B3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1D77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D7771">
        <w:rPr>
          <w:color w:val="auto"/>
        </w:rPr>
        <w:t>Председателя Комиссии Абрамовича М.А.</w:t>
      </w:r>
    </w:p>
    <w:p w14:paraId="0A219AB3" w14:textId="595C2440" w:rsidR="00502664" w:rsidRPr="001D7771" w:rsidRDefault="00502664" w:rsidP="001D77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D777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1D7771">
        <w:rPr>
          <w:color w:val="auto"/>
        </w:rPr>
        <w:t>Бабаянц</w:t>
      </w:r>
      <w:proofErr w:type="spellEnd"/>
      <w:r w:rsidRPr="001D7771">
        <w:rPr>
          <w:color w:val="auto"/>
        </w:rPr>
        <w:t xml:space="preserve"> Е.Е., Ильичёва П.А., </w:t>
      </w:r>
      <w:proofErr w:type="spellStart"/>
      <w:r w:rsidRPr="001D7771">
        <w:rPr>
          <w:color w:val="auto"/>
        </w:rPr>
        <w:t>Тюмина</w:t>
      </w:r>
      <w:proofErr w:type="spellEnd"/>
      <w:r w:rsidRPr="001D7771">
        <w:rPr>
          <w:color w:val="auto"/>
        </w:rPr>
        <w:t xml:space="preserve"> А.С., Рубина Ю.Д., </w:t>
      </w:r>
      <w:r w:rsidR="005C711E">
        <w:rPr>
          <w:color w:val="auto"/>
        </w:rPr>
        <w:t>Рыбакова С.А.</w:t>
      </w:r>
      <w:r w:rsidR="008A61BD" w:rsidRPr="001D7771">
        <w:rPr>
          <w:color w:val="auto"/>
        </w:rPr>
        <w:t xml:space="preserve">, </w:t>
      </w:r>
    </w:p>
    <w:p w14:paraId="7F5CBF91" w14:textId="7939DE23" w:rsidR="00502664" w:rsidRPr="001D7771" w:rsidRDefault="00502664" w:rsidP="0054347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D7771">
        <w:rPr>
          <w:color w:val="auto"/>
        </w:rPr>
        <w:t>при секретаре, члене Ко</w:t>
      </w:r>
      <w:r w:rsidR="005C711E">
        <w:rPr>
          <w:color w:val="auto"/>
        </w:rPr>
        <w:t>миссии, Никифорове А.В.</w:t>
      </w:r>
      <w:r w:rsidRPr="001D7771">
        <w:rPr>
          <w:color w:val="auto"/>
        </w:rPr>
        <w:t>,</w:t>
      </w:r>
    </w:p>
    <w:p w14:paraId="3F1AA9ED" w14:textId="245F2C91" w:rsidR="008A61BD" w:rsidRPr="00891E62" w:rsidRDefault="008A61BD" w:rsidP="00891E6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D7771">
        <w:rPr>
          <w:color w:val="auto"/>
        </w:rPr>
        <w:t xml:space="preserve">при участии адвоката </w:t>
      </w:r>
      <w:r w:rsidR="00F25BB1">
        <w:rPr>
          <w:color w:val="auto"/>
        </w:rPr>
        <w:t>Д.</w:t>
      </w:r>
      <w:r w:rsidRPr="001D7771">
        <w:rPr>
          <w:color w:val="auto"/>
        </w:rPr>
        <w:t>К.Е.</w:t>
      </w:r>
      <w:r w:rsidR="00891E62" w:rsidRPr="001D7771">
        <w:rPr>
          <w:color w:val="auto"/>
        </w:rPr>
        <w:t>, представителя</w:t>
      </w:r>
      <w:r w:rsidR="00891E62">
        <w:rPr>
          <w:color w:val="auto"/>
        </w:rPr>
        <w:t xml:space="preserve"> Совета АПМО </w:t>
      </w:r>
      <w:proofErr w:type="spellStart"/>
      <w:r w:rsidR="00891E62">
        <w:rPr>
          <w:color w:val="auto"/>
        </w:rPr>
        <w:t>Мугалимов</w:t>
      </w:r>
      <w:proofErr w:type="spellEnd"/>
      <w:r w:rsidR="00891E62">
        <w:rPr>
          <w:color w:val="auto"/>
        </w:rPr>
        <w:t xml:space="preserve"> С.Н.</w:t>
      </w:r>
    </w:p>
    <w:p w14:paraId="242E1809" w14:textId="1364F14F" w:rsidR="00502664" w:rsidRPr="00AA77B3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AA77B3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F6345E" w:rsidRPr="00AA77B3">
        <w:rPr>
          <w:sz w:val="24"/>
        </w:rPr>
        <w:t>13</w:t>
      </w:r>
      <w:r w:rsidR="006717B1" w:rsidRPr="00AA77B3">
        <w:rPr>
          <w:sz w:val="24"/>
        </w:rPr>
        <w:t>.12</w:t>
      </w:r>
      <w:r w:rsidRPr="00AA77B3">
        <w:rPr>
          <w:sz w:val="24"/>
        </w:rPr>
        <w:t>.2021г.</w:t>
      </w:r>
      <w:r w:rsidRPr="00AA77B3">
        <w:rPr>
          <w:sz w:val="24"/>
          <w:szCs w:val="24"/>
        </w:rPr>
        <w:t xml:space="preserve"> по </w:t>
      </w:r>
      <w:r w:rsidR="00F6345E" w:rsidRPr="00AA77B3">
        <w:rPr>
          <w:sz w:val="24"/>
          <w:szCs w:val="24"/>
        </w:rPr>
        <w:t>обращению</w:t>
      </w:r>
      <w:r w:rsidR="006717B1" w:rsidRPr="00AA77B3">
        <w:rPr>
          <w:sz w:val="24"/>
          <w:szCs w:val="24"/>
        </w:rPr>
        <w:t xml:space="preserve"> </w:t>
      </w:r>
      <w:r w:rsidR="00F6345E" w:rsidRPr="00AA77B3">
        <w:rPr>
          <w:sz w:val="24"/>
          <w:szCs w:val="24"/>
        </w:rPr>
        <w:t xml:space="preserve">судьи Мирового судебного участка № </w:t>
      </w:r>
      <w:r w:rsidR="00F25BB1">
        <w:rPr>
          <w:sz w:val="24"/>
          <w:szCs w:val="24"/>
        </w:rPr>
        <w:t>Х</w:t>
      </w:r>
      <w:r w:rsidR="00F6345E" w:rsidRPr="00AA77B3">
        <w:rPr>
          <w:sz w:val="24"/>
          <w:szCs w:val="24"/>
        </w:rPr>
        <w:t xml:space="preserve"> </w:t>
      </w:r>
      <w:r w:rsidR="00F25BB1">
        <w:rPr>
          <w:sz w:val="24"/>
          <w:szCs w:val="24"/>
        </w:rPr>
        <w:t>К.</w:t>
      </w:r>
      <w:r w:rsidR="00F6345E" w:rsidRPr="00AA77B3">
        <w:rPr>
          <w:sz w:val="24"/>
          <w:szCs w:val="24"/>
        </w:rPr>
        <w:t xml:space="preserve"> су</w:t>
      </w:r>
      <w:r w:rsidR="00F25BB1">
        <w:rPr>
          <w:sz w:val="24"/>
          <w:szCs w:val="24"/>
        </w:rPr>
        <w:t>дебного района М.Н.С.</w:t>
      </w:r>
      <w:r w:rsidR="00F6345E" w:rsidRPr="00AA77B3">
        <w:rPr>
          <w:sz w:val="24"/>
          <w:szCs w:val="24"/>
        </w:rPr>
        <w:t xml:space="preserve"> </w:t>
      </w:r>
      <w:r w:rsidRPr="00AA77B3">
        <w:rPr>
          <w:sz w:val="24"/>
          <w:szCs w:val="24"/>
        </w:rPr>
        <w:t xml:space="preserve">в отношении </w:t>
      </w:r>
      <w:r w:rsidR="00F6345E" w:rsidRPr="00AA77B3">
        <w:rPr>
          <w:sz w:val="24"/>
          <w:szCs w:val="24"/>
        </w:rPr>
        <w:t xml:space="preserve">адвоката </w:t>
      </w:r>
      <w:r w:rsidR="00F25BB1">
        <w:rPr>
          <w:sz w:val="24"/>
          <w:szCs w:val="24"/>
        </w:rPr>
        <w:t>Д.</w:t>
      </w:r>
      <w:r w:rsidR="00F6345E" w:rsidRPr="00AA77B3">
        <w:rPr>
          <w:sz w:val="24"/>
          <w:szCs w:val="24"/>
        </w:rPr>
        <w:t xml:space="preserve">К.Е., </w:t>
      </w:r>
      <w:r w:rsidRPr="00AA77B3">
        <w:rPr>
          <w:sz w:val="24"/>
        </w:rPr>
        <w:t>,</w:t>
      </w:r>
    </w:p>
    <w:p w14:paraId="03C82B10" w14:textId="77777777" w:rsidR="00CE4839" w:rsidRPr="00AA77B3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AA77B3" w:rsidRDefault="00CE4839" w:rsidP="0043608A">
      <w:pPr>
        <w:tabs>
          <w:tab w:val="left" w:pos="3828"/>
        </w:tabs>
        <w:jc w:val="center"/>
        <w:rPr>
          <w:b/>
        </w:rPr>
      </w:pPr>
      <w:r w:rsidRPr="00AA77B3">
        <w:rPr>
          <w:b/>
        </w:rPr>
        <w:t>У С Т А Н О В И Л А:</w:t>
      </w:r>
    </w:p>
    <w:p w14:paraId="042CA9CC" w14:textId="77777777" w:rsidR="003070CE" w:rsidRPr="00AA77B3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0F095A67" w:rsidR="00BE0271" w:rsidRPr="00AA77B3" w:rsidRDefault="003070CE" w:rsidP="00BE0271">
      <w:pPr>
        <w:jc w:val="both"/>
      </w:pPr>
      <w:r w:rsidRPr="00AA77B3">
        <w:tab/>
      </w:r>
      <w:r w:rsidR="00F6345E" w:rsidRPr="00AA77B3">
        <w:t>13</w:t>
      </w:r>
      <w:r w:rsidRPr="00AA77B3">
        <w:t>.</w:t>
      </w:r>
      <w:r w:rsidR="006717B1" w:rsidRPr="00AA77B3">
        <w:t>12</w:t>
      </w:r>
      <w:r w:rsidRPr="00AA77B3">
        <w:t>.202</w:t>
      </w:r>
      <w:r w:rsidR="007B20F8" w:rsidRPr="00AA77B3">
        <w:t>1</w:t>
      </w:r>
      <w:r w:rsidRPr="00AA77B3">
        <w:t xml:space="preserve"> г. в АПМО поступил</w:t>
      </w:r>
      <w:r w:rsidR="00F6345E" w:rsidRPr="00AA77B3">
        <w:t>о</w:t>
      </w:r>
      <w:r w:rsidR="00887E25" w:rsidRPr="00AA77B3">
        <w:t xml:space="preserve"> </w:t>
      </w:r>
      <w:r w:rsidR="00F6345E" w:rsidRPr="00AA77B3">
        <w:rPr>
          <w:szCs w:val="24"/>
        </w:rPr>
        <w:t xml:space="preserve">обращение судьи </w:t>
      </w:r>
      <w:r w:rsidR="00DE42F6">
        <w:rPr>
          <w:szCs w:val="24"/>
        </w:rPr>
        <w:t>м</w:t>
      </w:r>
      <w:r w:rsidR="00F6345E" w:rsidRPr="00AA77B3">
        <w:rPr>
          <w:szCs w:val="24"/>
        </w:rPr>
        <w:t xml:space="preserve">ирового судебного участка </w:t>
      </w:r>
      <w:r w:rsidR="00F25BB1">
        <w:rPr>
          <w:szCs w:val="24"/>
        </w:rPr>
        <w:t xml:space="preserve">№ Х К. судебного района М.Н.С. </w:t>
      </w:r>
      <w:r w:rsidR="00F6345E" w:rsidRPr="00AA77B3">
        <w:rPr>
          <w:szCs w:val="24"/>
        </w:rPr>
        <w:t xml:space="preserve">в отношении адвоката </w:t>
      </w:r>
      <w:r w:rsidR="00F25BB1">
        <w:rPr>
          <w:szCs w:val="24"/>
        </w:rPr>
        <w:t>Д.</w:t>
      </w:r>
      <w:r w:rsidR="00F6345E" w:rsidRPr="00AA77B3">
        <w:rPr>
          <w:szCs w:val="24"/>
        </w:rPr>
        <w:t xml:space="preserve">К.Е., </w:t>
      </w:r>
      <w:r w:rsidR="00CF2C93" w:rsidRPr="00AA77B3">
        <w:t>в котором</w:t>
      </w:r>
      <w:r w:rsidR="00B24B50" w:rsidRPr="00AA77B3">
        <w:t xml:space="preserve"> </w:t>
      </w:r>
      <w:r w:rsidR="00BE0271" w:rsidRPr="00AA77B3">
        <w:t xml:space="preserve">сообщается, что адвокат </w:t>
      </w:r>
      <w:r w:rsidR="0097167B">
        <w:rPr>
          <w:szCs w:val="24"/>
        </w:rPr>
        <w:t xml:space="preserve">осуществляет защиту </w:t>
      </w:r>
      <w:r w:rsidR="00F25BB1">
        <w:rPr>
          <w:szCs w:val="24"/>
        </w:rPr>
        <w:t>И.</w:t>
      </w:r>
      <w:r w:rsidR="0054347B" w:rsidRPr="00924CF0">
        <w:rPr>
          <w:szCs w:val="24"/>
        </w:rPr>
        <w:t>Е.В.</w:t>
      </w:r>
      <w:r w:rsidR="0054347B">
        <w:rPr>
          <w:szCs w:val="24"/>
        </w:rPr>
        <w:t xml:space="preserve"> </w:t>
      </w:r>
      <w:r w:rsidR="0097167B">
        <w:rPr>
          <w:szCs w:val="24"/>
        </w:rPr>
        <w:t>п</w:t>
      </w:r>
      <w:r w:rsidR="0054347B">
        <w:rPr>
          <w:szCs w:val="24"/>
        </w:rPr>
        <w:t xml:space="preserve">о уголовному делу </w:t>
      </w:r>
      <w:r w:rsidR="0097167B">
        <w:rPr>
          <w:szCs w:val="24"/>
        </w:rPr>
        <w:t>на основании соглашения.</w:t>
      </w:r>
    </w:p>
    <w:p w14:paraId="59A7D56D" w14:textId="44347760" w:rsidR="00F6345E" w:rsidRPr="0097167B" w:rsidRDefault="0097167B" w:rsidP="00F6345E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>
        <w:t xml:space="preserve">Согласно обращению, </w:t>
      </w:r>
      <w:r w:rsidR="00BE0271" w:rsidRPr="00AA77B3">
        <w:t xml:space="preserve">адвокат ненадлежащим образом исполнял свои профессиональные обязанности, а именно: </w:t>
      </w:r>
      <w:r w:rsidRPr="0097167B">
        <w:rPr>
          <w:color w:val="auto"/>
          <w:szCs w:val="24"/>
        </w:rPr>
        <w:t>адвокат</w:t>
      </w:r>
      <w:r w:rsidR="00F6345E" w:rsidRPr="0097167B">
        <w:rPr>
          <w:color w:val="auto"/>
          <w:szCs w:val="24"/>
        </w:rPr>
        <w:t xml:space="preserve"> 24.11.2021 г. допустил неявку в судебное заседание </w:t>
      </w:r>
      <w:r>
        <w:rPr>
          <w:color w:val="auto"/>
          <w:szCs w:val="24"/>
        </w:rPr>
        <w:t xml:space="preserve">по </w:t>
      </w:r>
      <w:r w:rsidR="0054347B">
        <w:rPr>
          <w:color w:val="auto"/>
          <w:szCs w:val="24"/>
        </w:rPr>
        <w:t xml:space="preserve">данному </w:t>
      </w:r>
      <w:r>
        <w:rPr>
          <w:color w:val="auto"/>
          <w:szCs w:val="24"/>
        </w:rPr>
        <w:t xml:space="preserve">уголовному делу </w:t>
      </w:r>
      <w:r w:rsidR="00F6345E" w:rsidRPr="0097167B">
        <w:rPr>
          <w:color w:val="auto"/>
          <w:szCs w:val="24"/>
        </w:rPr>
        <w:t>без уважительных причин.</w:t>
      </w:r>
    </w:p>
    <w:p w14:paraId="1AE45DE3" w14:textId="5242444C" w:rsidR="00121C12" w:rsidRPr="00AA77B3" w:rsidRDefault="00121C12" w:rsidP="00F6345E">
      <w:pPr>
        <w:spacing w:line="274" w:lineRule="exact"/>
        <w:ind w:left="20" w:right="20" w:firstLine="720"/>
        <w:jc w:val="both"/>
      </w:pPr>
      <w:r w:rsidRPr="00AA77B3">
        <w:t xml:space="preserve">К </w:t>
      </w:r>
      <w:r w:rsidR="00D91BAB" w:rsidRPr="00AA77B3">
        <w:t xml:space="preserve">обращению судьи </w:t>
      </w:r>
      <w:r w:rsidR="00DE42F6">
        <w:t>м</w:t>
      </w:r>
      <w:r w:rsidR="00D91BAB" w:rsidRPr="00AA77B3">
        <w:t xml:space="preserve">ирового судебного участка № </w:t>
      </w:r>
      <w:r w:rsidR="00F25BB1">
        <w:t>Х</w:t>
      </w:r>
      <w:r w:rsidR="00D91BAB" w:rsidRPr="00AA77B3">
        <w:t xml:space="preserve"> </w:t>
      </w:r>
      <w:r w:rsidR="00F25BB1">
        <w:t>К.</w:t>
      </w:r>
      <w:r w:rsidR="00D91BAB" w:rsidRPr="00AA77B3">
        <w:t xml:space="preserve"> судебного района М.Н. </w:t>
      </w:r>
      <w:r w:rsidR="00F25BB1">
        <w:t>С.</w:t>
      </w:r>
      <w:r w:rsidR="00D91BAB" w:rsidRPr="00AA77B3">
        <w:t xml:space="preserve"> </w:t>
      </w:r>
      <w:r w:rsidRPr="00AA77B3">
        <w:t>приложены копии следующих документов:</w:t>
      </w:r>
    </w:p>
    <w:p w14:paraId="4CC01D75" w14:textId="1C18E781" w:rsidR="00F6345E" w:rsidRPr="00AA77B3" w:rsidRDefault="00341E95" w:rsidP="00F6345E">
      <w:pPr>
        <w:pStyle w:val="ac"/>
        <w:numPr>
          <w:ilvl w:val="0"/>
          <w:numId w:val="24"/>
        </w:numPr>
        <w:ind w:left="709" w:firstLine="284"/>
        <w:jc w:val="both"/>
      </w:pPr>
      <w:r>
        <w:t>ч</w:t>
      </w:r>
      <w:r w:rsidR="00D91BAB" w:rsidRPr="00AA77B3">
        <w:t>астное постановление от 24.11.2021 г.;</w:t>
      </w:r>
    </w:p>
    <w:p w14:paraId="378A59D8" w14:textId="726E22EA" w:rsidR="00D91BAB" w:rsidRPr="00AA77B3" w:rsidRDefault="00341E95" w:rsidP="00F6345E">
      <w:pPr>
        <w:pStyle w:val="ac"/>
        <w:numPr>
          <w:ilvl w:val="0"/>
          <w:numId w:val="24"/>
        </w:numPr>
        <w:ind w:left="709" w:firstLine="284"/>
        <w:jc w:val="both"/>
      </w:pPr>
      <w:r>
        <w:t>с</w:t>
      </w:r>
      <w:r w:rsidR="00D91BAB" w:rsidRPr="00AA77B3">
        <w:t>опроводительное пись</w:t>
      </w:r>
      <w:r w:rsidR="00004A93">
        <w:t>мо № 1-43/2021 от 24.11.2021 г.</w:t>
      </w:r>
    </w:p>
    <w:p w14:paraId="3F1C74BD" w14:textId="2A99EE6F" w:rsidR="00D86BF8" w:rsidRDefault="008B443A" w:rsidP="00E83521">
      <w:pPr>
        <w:ind w:firstLine="708"/>
        <w:jc w:val="both"/>
      </w:pPr>
      <w:r>
        <w:t>А</w:t>
      </w:r>
      <w:r w:rsidR="00D86BF8" w:rsidRPr="00AA77B3">
        <w:t>двокатом пр</w:t>
      </w:r>
      <w:r>
        <w:t>едставлены письменные объяснения</w:t>
      </w:r>
      <w:r w:rsidR="0054347B">
        <w:t>,</w:t>
      </w:r>
      <w:r>
        <w:t xml:space="preserve"> в которых он возражал против доводов частного постановления и пояснил, что данное</w:t>
      </w:r>
      <w:r w:rsidR="0054347B">
        <w:t xml:space="preserve"> частное постановление суда не вступило в законную силу и обжалуется им в апелляционном порядке.</w:t>
      </w:r>
    </w:p>
    <w:p w14:paraId="6E5CD5C3" w14:textId="64C42FB1" w:rsidR="008B443A" w:rsidRDefault="008B443A" w:rsidP="00004A93">
      <w:pPr>
        <w:ind w:firstLine="708"/>
        <w:jc w:val="both"/>
        <w:rPr>
          <w:color w:val="auto"/>
          <w:szCs w:val="24"/>
        </w:rPr>
      </w:pPr>
      <w:r>
        <w:t>Кроме того</w:t>
      </w:r>
      <w:r w:rsidR="00CB5447">
        <w:t>,</w:t>
      </w:r>
      <w:r>
        <w:t xml:space="preserve"> адвокат указал, что </w:t>
      </w:r>
      <w:r w:rsidR="00004A93" w:rsidRPr="0097167B">
        <w:rPr>
          <w:color w:val="auto"/>
          <w:szCs w:val="24"/>
        </w:rPr>
        <w:t>24.11.2021 г.</w:t>
      </w:r>
      <w:r w:rsidR="00004A93">
        <w:rPr>
          <w:color w:val="auto"/>
          <w:szCs w:val="24"/>
        </w:rPr>
        <w:t xml:space="preserve"> он был вызван для участия в неотложных следственных действиях по уголовному делу </w:t>
      </w:r>
      <w:r w:rsidR="00004A93" w:rsidRPr="005C711E">
        <w:rPr>
          <w:color w:val="auto"/>
          <w:szCs w:val="24"/>
        </w:rPr>
        <w:t xml:space="preserve">в г. </w:t>
      </w:r>
      <w:r w:rsidR="00F25BB1">
        <w:rPr>
          <w:color w:val="auto"/>
          <w:szCs w:val="24"/>
        </w:rPr>
        <w:t>О.</w:t>
      </w:r>
      <w:r w:rsidR="00004A93" w:rsidRPr="005C711E">
        <w:rPr>
          <w:color w:val="auto"/>
          <w:szCs w:val="24"/>
        </w:rPr>
        <w:t>.</w:t>
      </w:r>
      <w:r w:rsidR="00004A93">
        <w:rPr>
          <w:color w:val="auto"/>
          <w:szCs w:val="24"/>
        </w:rPr>
        <w:t xml:space="preserve"> При этом он рассчитывал, что следственные действия будут завершены в первой половине </w:t>
      </w:r>
      <w:proofErr w:type="gramStart"/>
      <w:r w:rsidR="00004A93">
        <w:rPr>
          <w:color w:val="auto"/>
          <w:szCs w:val="24"/>
        </w:rPr>
        <w:t>дня</w:t>
      </w:r>
      <w:proofErr w:type="gramEnd"/>
      <w:r w:rsidR="00004A93">
        <w:rPr>
          <w:color w:val="auto"/>
          <w:szCs w:val="24"/>
        </w:rPr>
        <w:t xml:space="preserve"> и он успеет в судебное заседание по уголовному делу в отношении </w:t>
      </w:r>
      <w:r w:rsidR="00F25BB1">
        <w:rPr>
          <w:szCs w:val="24"/>
        </w:rPr>
        <w:t>И.</w:t>
      </w:r>
      <w:r w:rsidR="00004A93" w:rsidRPr="00924CF0">
        <w:rPr>
          <w:szCs w:val="24"/>
        </w:rPr>
        <w:t>Е.В.</w:t>
      </w:r>
      <w:r w:rsidR="00004A93">
        <w:rPr>
          <w:szCs w:val="24"/>
        </w:rPr>
        <w:t xml:space="preserve"> </w:t>
      </w:r>
      <w:r w:rsidR="00004A93">
        <w:rPr>
          <w:color w:val="auto"/>
          <w:szCs w:val="24"/>
        </w:rPr>
        <w:t>в Королевский</w:t>
      </w:r>
      <w:r w:rsidR="005C711E">
        <w:rPr>
          <w:color w:val="auto"/>
          <w:szCs w:val="24"/>
        </w:rPr>
        <w:t xml:space="preserve"> городской</w:t>
      </w:r>
      <w:r w:rsidR="00004A93">
        <w:rPr>
          <w:color w:val="auto"/>
          <w:szCs w:val="24"/>
        </w:rPr>
        <w:t xml:space="preserve"> суд, назначенное на 15.00.</w:t>
      </w:r>
    </w:p>
    <w:p w14:paraId="28EDBDE6" w14:textId="161D9E3A" w:rsidR="00004A93" w:rsidRPr="00AA77B3" w:rsidRDefault="00004A93" w:rsidP="00004A93">
      <w:pPr>
        <w:ind w:firstLine="708"/>
        <w:jc w:val="both"/>
      </w:pPr>
      <w:r>
        <w:rPr>
          <w:color w:val="auto"/>
          <w:szCs w:val="24"/>
        </w:rPr>
        <w:t>В связи с тем, что следственные действия затягивались,</w:t>
      </w:r>
      <w:r w:rsidR="005C711E">
        <w:rPr>
          <w:color w:val="auto"/>
          <w:szCs w:val="24"/>
        </w:rPr>
        <w:t xml:space="preserve"> адвокат </w:t>
      </w:r>
      <w:r w:rsidR="00527D80">
        <w:rPr>
          <w:color w:val="auto"/>
          <w:szCs w:val="24"/>
        </w:rPr>
        <w:t xml:space="preserve">направил ходатайство по электронной почте с просьбой об отложении судебного заседания, а также не возражал против его замены другим защитником. После завершения следственных действий он незамедлительно направился на автомобиле в </w:t>
      </w:r>
      <w:r w:rsidR="00F25BB1">
        <w:rPr>
          <w:color w:val="auto"/>
          <w:szCs w:val="24"/>
        </w:rPr>
        <w:t>К.</w:t>
      </w:r>
      <w:r w:rsidR="00527D80">
        <w:rPr>
          <w:color w:val="auto"/>
          <w:szCs w:val="24"/>
        </w:rPr>
        <w:t xml:space="preserve"> суд</w:t>
      </w:r>
      <w:r w:rsidR="005C711E">
        <w:rPr>
          <w:color w:val="auto"/>
          <w:szCs w:val="24"/>
        </w:rPr>
        <w:t xml:space="preserve"> и несколько раз звонил секретарю суда</w:t>
      </w:r>
      <w:r w:rsidR="00527D80">
        <w:rPr>
          <w:color w:val="auto"/>
          <w:szCs w:val="24"/>
        </w:rPr>
        <w:t>, но из-за сильного снегопада дорога заняла значительно большее время, чем он планировал.</w:t>
      </w:r>
    </w:p>
    <w:p w14:paraId="51C5C214" w14:textId="01758D8D" w:rsidR="00502664" w:rsidRPr="00AA77B3" w:rsidRDefault="0054347B" w:rsidP="00502664">
      <w:pPr>
        <w:jc w:val="both"/>
      </w:pPr>
      <w:r>
        <w:tab/>
        <w:t>К заявлению адвоката приложены копии следующих документов</w:t>
      </w:r>
      <w:r w:rsidR="00DC71D3" w:rsidRPr="00AA77B3">
        <w:t>:</w:t>
      </w:r>
    </w:p>
    <w:p w14:paraId="2552A5A7" w14:textId="27EB2D13" w:rsidR="008B443A" w:rsidRPr="005C711E" w:rsidRDefault="00172E7D" w:rsidP="005C711E">
      <w:pPr>
        <w:pStyle w:val="ac"/>
        <w:numPr>
          <w:ilvl w:val="0"/>
          <w:numId w:val="24"/>
        </w:numPr>
        <w:jc w:val="both"/>
      </w:pPr>
      <w:r>
        <w:t>апелляционное</w:t>
      </w:r>
      <w:r w:rsidR="0054347B">
        <w:t xml:space="preserve"> постановление от 19.01.2022 г.</w:t>
      </w:r>
    </w:p>
    <w:p w14:paraId="01955F7A" w14:textId="6AA7E91C" w:rsidR="00311844" w:rsidRDefault="00311844" w:rsidP="00311844">
      <w:pPr>
        <w:ind w:firstLine="708"/>
        <w:jc w:val="both"/>
      </w:pPr>
      <w:proofErr w:type="gramStart"/>
      <w:r>
        <w:t>22.02</w:t>
      </w:r>
      <w:r w:rsidRPr="00AC24AB">
        <w:t>.2022</w:t>
      </w:r>
      <w:r w:rsidR="00404A4D">
        <w:t xml:space="preserve"> г. </w:t>
      </w:r>
      <w:r w:rsidR="00404A4D">
        <w:rPr>
          <w:szCs w:val="24"/>
        </w:rPr>
        <w:t>судья</w:t>
      </w:r>
      <w:r w:rsidR="00404A4D" w:rsidRPr="00AA77B3">
        <w:rPr>
          <w:szCs w:val="24"/>
        </w:rPr>
        <w:t xml:space="preserve"> </w:t>
      </w:r>
      <w:r w:rsidR="00DE42F6">
        <w:rPr>
          <w:szCs w:val="24"/>
        </w:rPr>
        <w:t>м</w:t>
      </w:r>
      <w:r w:rsidR="00404A4D" w:rsidRPr="00AA77B3">
        <w:rPr>
          <w:szCs w:val="24"/>
        </w:rPr>
        <w:t xml:space="preserve">ирового судебного участка № </w:t>
      </w:r>
      <w:r w:rsidR="00F25BB1">
        <w:rPr>
          <w:szCs w:val="24"/>
        </w:rPr>
        <w:t>Х</w:t>
      </w:r>
      <w:r w:rsidR="00404A4D" w:rsidRPr="00AA77B3">
        <w:rPr>
          <w:szCs w:val="24"/>
        </w:rPr>
        <w:t xml:space="preserve"> </w:t>
      </w:r>
      <w:r w:rsidR="00F25BB1">
        <w:rPr>
          <w:szCs w:val="24"/>
        </w:rPr>
        <w:t>К.</w:t>
      </w:r>
      <w:r w:rsidR="00404A4D" w:rsidRPr="00AA77B3">
        <w:rPr>
          <w:szCs w:val="24"/>
        </w:rPr>
        <w:t xml:space="preserve"> с</w:t>
      </w:r>
      <w:r w:rsidR="00404A4D">
        <w:rPr>
          <w:szCs w:val="24"/>
        </w:rPr>
        <w:t xml:space="preserve">удебного района М.Н. </w:t>
      </w:r>
      <w:r w:rsidR="00F25BB1">
        <w:rPr>
          <w:szCs w:val="24"/>
        </w:rPr>
        <w:t>С.</w:t>
      </w:r>
      <w:r w:rsidRPr="00AC24AB">
        <w:t xml:space="preserve"> в заседание комиссии посредством</w:t>
      </w:r>
      <w:r>
        <w:t xml:space="preserve"> видеоконференцсвязи не явилась</w:t>
      </w:r>
      <w:r w:rsidRPr="00AC24AB">
        <w:t>, о времени и месте рассмотрения дисциплинарного производства извещен</w:t>
      </w:r>
      <w:r>
        <w:t>а</w:t>
      </w:r>
      <w:r w:rsidRPr="00AC24AB">
        <w:t xml:space="preserve"> надлежащим образом, о </w:t>
      </w:r>
      <w:r w:rsidRPr="00AC24AB">
        <w:lastRenderedPageBreak/>
        <w:t>возможности использования видеоконференцсвязи осведомлен</w:t>
      </w:r>
      <w:r>
        <w:t>а</w:t>
      </w:r>
      <w:r w:rsidRPr="00AC24AB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>
        <w:t>сциплинарного производства в ее</w:t>
      </w:r>
      <w:r w:rsidRPr="00AC24AB">
        <w:t xml:space="preserve"> отсутствие.</w:t>
      </w:r>
      <w:proofErr w:type="gramEnd"/>
    </w:p>
    <w:p w14:paraId="11E5039C" w14:textId="7D04A794" w:rsidR="00891E62" w:rsidRDefault="00891E62" w:rsidP="00311844">
      <w:pPr>
        <w:ind w:firstLine="708"/>
        <w:jc w:val="both"/>
      </w:pPr>
      <w:r>
        <w:t>22.02.2022 г. в засед</w:t>
      </w:r>
      <w:r w:rsidR="00D34864">
        <w:t xml:space="preserve">ании комиссии адвокат поддержал доводы письменных объяснений </w:t>
      </w:r>
      <w:r>
        <w:t>и пояснил комиссии, что накануне судебного заседания он посетил судебный участок и информировал помощника судьи, что он может опоздать на судебное заседание. Было составлено заявление, в котором он выражал согласие на его замену другим защитником. После завершения неотложных следственных действий он вернулся в суд и по дороге неоднократно звонил судье, чтобы предупредить о его возможном опоздании, но судебное заседание было отложено.</w:t>
      </w:r>
    </w:p>
    <w:p w14:paraId="5052BCC0" w14:textId="23ECCFB2" w:rsidR="00891E62" w:rsidRPr="00AA77B3" w:rsidRDefault="00891E62" w:rsidP="00891E62">
      <w:pPr>
        <w:jc w:val="both"/>
      </w:pPr>
      <w:r>
        <w:tab/>
        <w:t>После отложения уголовное дело было рассмотрено через 3 дня и было прекращено на основании ходатайства адвоката. О вынесении частного постановления суд не объявлял в судебном заседании, оно появилось после прекращения уголовного дела</w:t>
      </w:r>
      <w:r w:rsidR="00D34864">
        <w:t xml:space="preserve"> и было вынесено с явными процессуальными нарушениями</w:t>
      </w:r>
      <w:r>
        <w:t>. В протоколе судебного заседания также не содержалось информации о вынесении частного постановления.</w:t>
      </w:r>
    </w:p>
    <w:p w14:paraId="0D68EA99" w14:textId="485B79DD" w:rsidR="00231B04" w:rsidRDefault="00231B04" w:rsidP="00231B04">
      <w:pPr>
        <w:ind w:firstLine="708"/>
        <w:jc w:val="both"/>
      </w:pPr>
      <w:r w:rsidRPr="00AA77B3">
        <w:t>Рассмотрев доводы обращения и письменных</w:t>
      </w:r>
      <w:r>
        <w:t xml:space="preserve"> объяснений адвоката, изучив представленные документы, комиссия приходит к следующим выводам.</w:t>
      </w:r>
    </w:p>
    <w:p w14:paraId="2EA3219A" w14:textId="77EF5C3F" w:rsidR="00FA7284" w:rsidRDefault="00FA7284" w:rsidP="00FA7284">
      <w:pPr>
        <w:ind w:firstLine="708"/>
        <w:jc w:val="both"/>
        <w:rPr>
          <w:szCs w:val="24"/>
        </w:rPr>
      </w:pPr>
      <w:r>
        <w:t>В соответствии с абз. 2 п. 1 ст. 23 К</w:t>
      </w:r>
      <w:r w:rsidR="00CB5447">
        <w:t>ПЭА</w:t>
      </w:r>
      <w:r>
        <w:t>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434CD67B" w14:textId="39168DF8" w:rsidR="00FA7284" w:rsidRDefault="00FA7284" w:rsidP="00FA7284">
      <w:pPr>
        <w:ind w:firstLine="567"/>
        <w:jc w:val="both"/>
        <w:rPr>
          <w:szCs w:val="24"/>
        </w:rPr>
      </w:pPr>
      <w:r>
        <w:rPr>
          <w:szCs w:val="24"/>
        </w:rPr>
        <w:t>Комиссия считает установленным факт надлежащего извещения адвоката о времени и месте судебного заседания 24.11.2021 г., что не оспаривается самим адвокатом.</w:t>
      </w:r>
    </w:p>
    <w:p w14:paraId="75CCF5BC" w14:textId="5C1FF62D" w:rsidR="00FA7284" w:rsidRDefault="00FA7284" w:rsidP="00FA7284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</w:t>
      </w:r>
      <w:r w:rsidR="00CB5447">
        <w:rPr>
          <w:szCs w:val="24"/>
        </w:rPr>
        <w:t>КПЭА</w:t>
      </w:r>
      <w:r>
        <w:rPr>
          <w:szCs w:val="24"/>
        </w:rPr>
        <w:t xml:space="preserve">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0F5EF8FE" w14:textId="35744ED3" w:rsidR="00FA7284" w:rsidRPr="00CB5447" w:rsidRDefault="00FA7284" w:rsidP="005C711E">
      <w:pPr>
        <w:ind w:firstLine="567"/>
        <w:jc w:val="both"/>
        <w:rPr>
          <w:color w:val="000000" w:themeColor="text1"/>
          <w:szCs w:val="24"/>
          <w:shd w:val="clear" w:color="auto" w:fill="FFFFFF"/>
        </w:rPr>
      </w:pPr>
      <w:proofErr w:type="gramStart"/>
      <w:r w:rsidRPr="00CB5447">
        <w:rPr>
          <w:color w:val="000000" w:themeColor="text1"/>
          <w:szCs w:val="24"/>
          <w:shd w:val="clear" w:color="auto" w:fill="FFFFFF"/>
        </w:rPr>
        <w:t xml:space="preserve">По настоящему дисциплинарному производству комиссией установлено, что адвокат 24.11.2021 г. принял участие в следственных действиях по другому уголовному делу в </w:t>
      </w:r>
      <w:proofErr w:type="spellStart"/>
      <w:r w:rsidRPr="00CB5447">
        <w:rPr>
          <w:color w:val="000000" w:themeColor="text1"/>
          <w:szCs w:val="24"/>
          <w:shd w:val="clear" w:color="auto" w:fill="FFFFFF"/>
        </w:rPr>
        <w:t>г.</w:t>
      </w:r>
      <w:r w:rsidR="00F25BB1">
        <w:rPr>
          <w:color w:val="000000" w:themeColor="text1"/>
          <w:szCs w:val="24"/>
          <w:shd w:val="clear" w:color="auto" w:fill="FFFFFF"/>
        </w:rPr>
        <w:t>О</w:t>
      </w:r>
      <w:proofErr w:type="spellEnd"/>
      <w:r w:rsidR="00F25BB1">
        <w:rPr>
          <w:color w:val="000000" w:themeColor="text1"/>
          <w:szCs w:val="24"/>
          <w:shd w:val="clear" w:color="auto" w:fill="FFFFFF"/>
        </w:rPr>
        <w:t>.</w:t>
      </w:r>
      <w:r w:rsidR="00CB5447" w:rsidRPr="00CB5447">
        <w:rPr>
          <w:color w:val="000000" w:themeColor="text1"/>
          <w:szCs w:val="24"/>
          <w:shd w:val="clear" w:color="auto" w:fill="FFFFFF"/>
        </w:rPr>
        <w:t xml:space="preserve"> МО</w:t>
      </w:r>
      <w:r w:rsidRPr="00CB5447">
        <w:rPr>
          <w:color w:val="000000" w:themeColor="text1"/>
          <w:szCs w:val="24"/>
          <w:shd w:val="clear" w:color="auto" w:fill="FFFFFF"/>
        </w:rPr>
        <w:t xml:space="preserve">, в котором он осуществлял защиту на основании соглашения, и вследствие этого не смог прибыть вовремя для участия в судебном заседании по уголовному делу в отношении </w:t>
      </w:r>
      <w:r w:rsidR="00F25BB1">
        <w:rPr>
          <w:color w:val="000000" w:themeColor="text1"/>
          <w:szCs w:val="24"/>
          <w:shd w:val="clear" w:color="auto" w:fill="FFFFFF"/>
        </w:rPr>
        <w:t>И.</w:t>
      </w:r>
      <w:r w:rsidRPr="00CB5447">
        <w:rPr>
          <w:color w:val="000000" w:themeColor="text1"/>
          <w:szCs w:val="24"/>
          <w:shd w:val="clear" w:color="auto" w:fill="FFFFFF"/>
        </w:rPr>
        <w:t>Е.В., назначенному на 15.00, где он принимал участие в качестве</w:t>
      </w:r>
      <w:proofErr w:type="gramEnd"/>
      <w:r w:rsidRPr="00CB5447">
        <w:rPr>
          <w:color w:val="000000" w:themeColor="text1"/>
          <w:szCs w:val="24"/>
          <w:shd w:val="clear" w:color="auto" w:fill="FFFFFF"/>
        </w:rPr>
        <w:t xml:space="preserve"> защитника на основании ст. 51 УПК РФ. О невозможности своей явки адвокат уведомил суд в день судебного заседания, что не оспаривается самим судом.</w:t>
      </w:r>
    </w:p>
    <w:p w14:paraId="58FFC96B" w14:textId="6BD2F3DB" w:rsidR="00FA7284" w:rsidRPr="00DE42F6" w:rsidRDefault="00FA7284" w:rsidP="00FA7284">
      <w:pPr>
        <w:ind w:firstLine="567"/>
        <w:jc w:val="both"/>
        <w:rPr>
          <w:rFonts w:eastAsia="Calibri"/>
          <w:color w:val="auto"/>
          <w:szCs w:val="24"/>
          <w:lang w:eastAsia="en-US"/>
        </w:rPr>
      </w:pPr>
      <w:r w:rsidRPr="00DE42F6">
        <w:rPr>
          <w:rFonts w:eastAsia="Calibri"/>
          <w:color w:val="auto"/>
          <w:szCs w:val="24"/>
          <w:lang w:eastAsia="en-US"/>
        </w:rPr>
        <w:t>Комиссия отмечает, что</w:t>
      </w:r>
      <w:r w:rsidR="00AA47B7" w:rsidRPr="00DE42F6">
        <w:rPr>
          <w:rFonts w:eastAsia="Calibri"/>
          <w:color w:val="auto"/>
          <w:szCs w:val="24"/>
          <w:lang w:eastAsia="en-US"/>
        </w:rPr>
        <w:t xml:space="preserve"> само по себе</w:t>
      </w:r>
      <w:r w:rsidRPr="00DE42F6">
        <w:rPr>
          <w:rFonts w:eastAsia="Calibri"/>
          <w:color w:val="auto"/>
          <w:szCs w:val="24"/>
          <w:lang w:eastAsia="en-US"/>
        </w:rPr>
        <w:t xml:space="preserve"> направление адвокатом ходатайства в суд 24.11.2021 г. в 13.15 (при том, что судебное заседание было назначено 24</w:t>
      </w:r>
      <w:r w:rsidR="00CB5447" w:rsidRPr="00DE42F6">
        <w:rPr>
          <w:rFonts w:eastAsia="Calibri"/>
          <w:color w:val="auto"/>
          <w:szCs w:val="24"/>
          <w:lang w:eastAsia="en-US"/>
        </w:rPr>
        <w:t>.11.</w:t>
      </w:r>
      <w:r w:rsidRPr="00DE42F6">
        <w:rPr>
          <w:rFonts w:eastAsia="Calibri"/>
          <w:color w:val="auto"/>
          <w:szCs w:val="24"/>
          <w:lang w:eastAsia="en-US"/>
        </w:rPr>
        <w:t xml:space="preserve"> на 15.00) комиссия не может признать заблаговременным и надлежащим извещением суда.</w:t>
      </w:r>
    </w:p>
    <w:p w14:paraId="3B9BC3A8" w14:textId="6EB7BD52" w:rsidR="00FA7284" w:rsidRPr="00FA7284" w:rsidRDefault="00FA7284" w:rsidP="00FA7284">
      <w:pPr>
        <w:ind w:firstLine="567"/>
        <w:jc w:val="both"/>
        <w:rPr>
          <w:color w:val="292929"/>
          <w:szCs w:val="24"/>
          <w:shd w:val="clear" w:color="auto" w:fill="FFFFFF"/>
        </w:rPr>
      </w:pPr>
      <w:r w:rsidRPr="00DE42F6">
        <w:rPr>
          <w:rFonts w:eastAsia="Calibri"/>
          <w:color w:val="auto"/>
          <w:szCs w:val="24"/>
          <w:lang w:eastAsia="en-US"/>
        </w:rPr>
        <w:t xml:space="preserve">Кроме того, комиссия ранее неоднократно отмечала, что </w:t>
      </w:r>
      <w:r w:rsidR="00AA47B7">
        <w:rPr>
          <w:rFonts w:eastAsia="Calibri"/>
          <w:color w:val="auto"/>
          <w:szCs w:val="24"/>
          <w:lang w:eastAsia="en-US"/>
        </w:rPr>
        <w:t>в соответствии</w:t>
      </w:r>
      <w:r w:rsidRPr="00EB500A">
        <w:rPr>
          <w:rFonts w:eastAsia="Calibri"/>
          <w:color w:val="auto"/>
          <w:szCs w:val="24"/>
          <w:lang w:eastAsia="en-US"/>
        </w:rPr>
        <w:t xml:space="preserve"> с</w:t>
      </w:r>
      <w:r w:rsidRPr="00DE42F6">
        <w:rPr>
          <w:rFonts w:eastAsia="Calibri"/>
          <w:color w:val="auto"/>
          <w:szCs w:val="24"/>
          <w:lang w:eastAsia="en-US"/>
        </w:rPr>
        <w:t xml:space="preserve"> </w:t>
      </w:r>
      <w:r w:rsidRPr="00EB500A">
        <w:rPr>
          <w:rFonts w:eastAsia="Calibri"/>
          <w:color w:val="auto"/>
          <w:szCs w:val="24"/>
          <w:lang w:eastAsia="en-US"/>
        </w:rPr>
        <w:t>Разъяснение</w:t>
      </w:r>
      <w:r w:rsidRPr="00D91321">
        <w:rPr>
          <w:rFonts w:eastAsia="Calibri"/>
          <w:color w:val="auto"/>
          <w:szCs w:val="24"/>
          <w:lang w:eastAsia="en-US"/>
        </w:rPr>
        <w:t>м</w:t>
      </w:r>
      <w:r w:rsidRPr="00EB500A">
        <w:rPr>
          <w:rFonts w:eastAsia="Calibri"/>
          <w:color w:val="auto"/>
          <w:szCs w:val="24"/>
          <w:lang w:eastAsia="en-US"/>
        </w:rPr>
        <w:t xml:space="preserve"> Комиссии ФПА РФ по этике и стандартам от 16</w:t>
      </w:r>
      <w:r w:rsidR="00CB5447">
        <w:rPr>
          <w:rFonts w:eastAsia="Calibri"/>
          <w:color w:val="auto"/>
          <w:szCs w:val="24"/>
          <w:lang w:eastAsia="en-US"/>
        </w:rPr>
        <w:t>.02.</w:t>
      </w:r>
      <w:r w:rsidRPr="00EB500A">
        <w:rPr>
          <w:rFonts w:eastAsia="Calibri"/>
          <w:color w:val="auto"/>
          <w:szCs w:val="24"/>
          <w:lang w:eastAsia="en-US"/>
        </w:rPr>
        <w:t>2018 г. № 01/18</w:t>
      </w:r>
      <w:r w:rsidRPr="00DE42F6">
        <w:rPr>
          <w:rFonts w:eastAsia="Calibri"/>
          <w:color w:val="auto"/>
          <w:szCs w:val="24"/>
          <w:lang w:eastAsia="en-US"/>
        </w:rPr>
        <w:t xml:space="preserve"> «</w:t>
      </w:r>
      <w:r w:rsidRPr="00EB500A">
        <w:rPr>
          <w:rFonts w:eastAsia="Calibri"/>
          <w:color w:val="auto"/>
          <w:szCs w:val="24"/>
          <w:lang w:eastAsia="en-US"/>
        </w:rPr>
        <w:t>По вопросам приоритета участия адвоката в судебных заседаниях и приоритета профессиональной деятельности над иной деятельностью</w:t>
      </w:r>
      <w:r w:rsidRPr="00EB500A">
        <w:rPr>
          <w:rFonts w:eastAsia="Calibri"/>
          <w:i/>
          <w:iCs/>
          <w:color w:val="auto"/>
          <w:szCs w:val="24"/>
          <w:lang w:eastAsia="en-US"/>
        </w:rPr>
        <w:t>»</w:t>
      </w:r>
      <w:r w:rsidR="00AA47B7">
        <w:rPr>
          <w:rFonts w:eastAsia="Calibri"/>
          <w:color w:val="auto"/>
          <w:szCs w:val="24"/>
          <w:lang w:eastAsia="en-US"/>
        </w:rPr>
        <w:t xml:space="preserve"> </w:t>
      </w:r>
      <w:r w:rsidRPr="00D91321">
        <w:rPr>
          <w:rFonts w:eastAsia="Calibri"/>
          <w:color w:val="auto"/>
          <w:szCs w:val="24"/>
          <w:lang w:eastAsia="en-US"/>
        </w:rPr>
        <w:t xml:space="preserve">в случае, </w:t>
      </w:r>
      <w:r w:rsidRPr="00EB500A">
        <w:rPr>
          <w:rFonts w:eastAsia="Calibri"/>
          <w:color w:val="auto"/>
          <w:szCs w:val="24"/>
          <w:lang w:eastAsia="en-US"/>
        </w:rPr>
        <w:t>если</w:t>
      </w:r>
      <w:r w:rsidRPr="00D91321">
        <w:rPr>
          <w:rFonts w:eastAsia="Calibri"/>
          <w:color w:val="auto"/>
          <w:szCs w:val="24"/>
          <w:lang w:eastAsia="en-US"/>
        </w:rPr>
        <w:t xml:space="preserve"> </w:t>
      </w:r>
      <w:r w:rsidRPr="00EB500A">
        <w:rPr>
          <w:rFonts w:eastAsia="Calibri"/>
          <w:color w:val="auto"/>
          <w:szCs w:val="24"/>
          <w:lang w:eastAsia="en-US"/>
        </w:rPr>
        <w:t>несмотря на предпринятые адвокатом меры, дела, которые ведет адвокат, назначены к рассмотрению в разных судах на одну дату, адвокат, отдавая приоритет своего участия по одному из них, должен учитывать следующие обстоятельства:</w:t>
      </w:r>
    </w:p>
    <w:p w14:paraId="61ADE30A" w14:textId="77777777" w:rsidR="00FA7284" w:rsidRPr="00D91321" w:rsidRDefault="00FA7284" w:rsidP="00FA7284">
      <w:pPr>
        <w:pStyle w:val="ac"/>
        <w:numPr>
          <w:ilvl w:val="0"/>
          <w:numId w:val="26"/>
        </w:numPr>
        <w:spacing w:line="259" w:lineRule="auto"/>
        <w:jc w:val="both"/>
        <w:rPr>
          <w:rFonts w:eastAsia="Calibri"/>
          <w:color w:val="auto"/>
          <w:szCs w:val="24"/>
          <w:lang w:eastAsia="en-US"/>
        </w:rPr>
      </w:pPr>
      <w:r w:rsidRPr="00D91321">
        <w:rPr>
          <w:rFonts w:eastAsia="Calibri"/>
          <w:color w:val="auto"/>
          <w:szCs w:val="24"/>
          <w:lang w:eastAsia="en-US"/>
        </w:rPr>
        <w:t xml:space="preserve">отложение разбирательства дела в связи с невозможностью явки адвоката в судебное заседание может повлечь для его доверителя, в том числе подзащитного, наступление неблагоприятных последствий, нарушение разумных сроков </w:t>
      </w:r>
      <w:r w:rsidRPr="00D91321">
        <w:rPr>
          <w:rFonts w:eastAsia="Calibri"/>
          <w:color w:val="auto"/>
          <w:szCs w:val="24"/>
          <w:lang w:eastAsia="en-US"/>
        </w:rPr>
        <w:lastRenderedPageBreak/>
        <w:t>рассмотрения дела судом, в том числе и по причине неоднократного отложения разбирательства дела в связи с неявкой адвоката в судебное заседание, а также нарушение прав иных участников процесса;</w:t>
      </w:r>
    </w:p>
    <w:p w14:paraId="66EBDCC2" w14:textId="77777777" w:rsidR="00FA7284" w:rsidRPr="00D91321" w:rsidRDefault="00FA7284" w:rsidP="00FA7284">
      <w:pPr>
        <w:pStyle w:val="ac"/>
        <w:numPr>
          <w:ilvl w:val="0"/>
          <w:numId w:val="26"/>
        </w:numPr>
        <w:spacing w:line="259" w:lineRule="auto"/>
        <w:jc w:val="both"/>
        <w:rPr>
          <w:rFonts w:eastAsia="Calibri"/>
          <w:color w:val="auto"/>
          <w:szCs w:val="24"/>
          <w:lang w:eastAsia="en-US"/>
        </w:rPr>
      </w:pPr>
      <w:r w:rsidRPr="00D91321">
        <w:rPr>
          <w:rFonts w:eastAsia="Calibri"/>
          <w:color w:val="auto"/>
          <w:szCs w:val="24"/>
          <w:lang w:eastAsia="en-US"/>
        </w:rPr>
        <w:t>тяжесть предъявленного подзащитному обвинения;</w:t>
      </w:r>
    </w:p>
    <w:p w14:paraId="0180EE6C" w14:textId="77777777" w:rsidR="00FA7284" w:rsidRPr="00D91321" w:rsidRDefault="00FA7284" w:rsidP="00FA7284">
      <w:pPr>
        <w:pStyle w:val="ac"/>
        <w:numPr>
          <w:ilvl w:val="0"/>
          <w:numId w:val="26"/>
        </w:numPr>
        <w:spacing w:line="259" w:lineRule="auto"/>
        <w:jc w:val="both"/>
        <w:rPr>
          <w:rFonts w:eastAsia="Calibri"/>
          <w:color w:val="auto"/>
          <w:szCs w:val="24"/>
          <w:lang w:eastAsia="en-US"/>
        </w:rPr>
      </w:pPr>
      <w:r w:rsidRPr="00D91321">
        <w:rPr>
          <w:rFonts w:eastAsia="Calibri"/>
          <w:color w:val="auto"/>
          <w:szCs w:val="24"/>
          <w:lang w:eastAsia="en-US"/>
        </w:rPr>
        <w:t>длительность содержания обвиняемого под стражей;</w:t>
      </w:r>
    </w:p>
    <w:p w14:paraId="4A4766F2" w14:textId="77777777" w:rsidR="00FA7284" w:rsidRPr="00D91321" w:rsidRDefault="00FA7284" w:rsidP="00FA7284">
      <w:pPr>
        <w:pStyle w:val="ac"/>
        <w:numPr>
          <w:ilvl w:val="0"/>
          <w:numId w:val="26"/>
        </w:numPr>
        <w:spacing w:line="259" w:lineRule="auto"/>
        <w:jc w:val="both"/>
        <w:rPr>
          <w:rFonts w:eastAsia="Calibri"/>
          <w:color w:val="auto"/>
          <w:szCs w:val="24"/>
          <w:lang w:eastAsia="en-US"/>
        </w:rPr>
      </w:pPr>
      <w:r w:rsidRPr="00D91321">
        <w:rPr>
          <w:rFonts w:eastAsia="Calibri"/>
          <w:color w:val="auto"/>
          <w:szCs w:val="24"/>
          <w:lang w:eastAsia="en-US"/>
        </w:rPr>
        <w:t>сложность административного, гражданского дела и т.п.</w:t>
      </w:r>
    </w:p>
    <w:p w14:paraId="19FEE90C" w14:textId="66E5D96F" w:rsidR="00D534CC" w:rsidRDefault="00AA47B7" w:rsidP="00AA47B7">
      <w:pPr>
        <w:ind w:firstLine="708"/>
        <w:jc w:val="both"/>
      </w:pPr>
      <w:proofErr w:type="gramStart"/>
      <w:r w:rsidRPr="00AA47B7">
        <w:t xml:space="preserve">В рассматриваемой ситуации адвокат </w:t>
      </w:r>
      <w:r w:rsidR="00F25BB1">
        <w:t>Д.</w:t>
      </w:r>
      <w:r w:rsidRPr="00AA47B7">
        <w:t>К.Е. фактически предпочел 24.11.2021 г. участие в следственных действиях</w:t>
      </w:r>
      <w:r w:rsidR="005C711E">
        <w:t xml:space="preserve"> на стадии предварительного следствия</w:t>
      </w:r>
      <w:r w:rsidRPr="00AA47B7">
        <w:t xml:space="preserve"> по иному уголовному делу, где он выступает в качестве защитника на основании соглашения, исполнению ранее принятого поручения по защите </w:t>
      </w:r>
      <w:r w:rsidR="00F25BB1">
        <w:t>И.</w:t>
      </w:r>
      <w:r w:rsidRPr="00AA47B7">
        <w:t>Е.В. по уголовному делу</w:t>
      </w:r>
      <w:r w:rsidR="005C711E">
        <w:t xml:space="preserve"> в суде на основании ст. 51 УПК РФ</w:t>
      </w:r>
      <w:r w:rsidRPr="00AA47B7">
        <w:t>.</w:t>
      </w:r>
      <w:proofErr w:type="gramEnd"/>
      <w:r w:rsidRPr="00AA47B7">
        <w:t xml:space="preserve"> Комиссия критически относится к объяснениям адвоката, что он предпринял все возможные меры, чтобы успеть после следственных действий на судебное заседание, поскольку</w:t>
      </w:r>
      <w:r>
        <w:t xml:space="preserve"> адвокат обязан был изначально</w:t>
      </w:r>
      <w:r w:rsidRPr="00AA47B7">
        <w:t xml:space="preserve"> учитывать географическую удаленность места проведения следственных действий от </w:t>
      </w:r>
      <w:r w:rsidR="00F25BB1">
        <w:t>К.</w:t>
      </w:r>
      <w:r w:rsidRPr="00AA47B7">
        <w:t xml:space="preserve"> суда МО и возможность продления времени проведения следственных действий.</w:t>
      </w:r>
    </w:p>
    <w:p w14:paraId="4DF64870" w14:textId="3947C6C4" w:rsidR="00A904F5" w:rsidRPr="00A904F5" w:rsidRDefault="00A904F5" w:rsidP="00A904F5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Pr="00A904F5">
        <w:rPr>
          <w:szCs w:val="24"/>
        </w:rPr>
        <w:t xml:space="preserve">Возникновение ситуации совпадения 24.04.2021 г. времени рассмотрения двух уголовных дел на разной процессуальной стадии с участием адвоката </w:t>
      </w:r>
      <w:r w:rsidR="00F25BB1">
        <w:rPr>
          <w:szCs w:val="24"/>
        </w:rPr>
        <w:t>Д.</w:t>
      </w:r>
      <w:r w:rsidRPr="00A904F5">
        <w:rPr>
          <w:szCs w:val="24"/>
        </w:rPr>
        <w:t>К.Е. явилось, в том числе, следствием нарушения адвокатом п. 3 ст. 10 К</w:t>
      </w:r>
      <w:r w:rsidR="00CB5447">
        <w:rPr>
          <w:szCs w:val="24"/>
        </w:rPr>
        <w:t>ПЭА</w:t>
      </w:r>
      <w:r w:rsidRPr="00A904F5">
        <w:rPr>
          <w:szCs w:val="24"/>
        </w:rPr>
        <w:t xml:space="preserve">, согласно которой адвокат не должен принимать поручение, если его исполнение будет препятствовать исполнению другого, ранее принятого поручения. Кроме того, согласно </w:t>
      </w:r>
      <w:proofErr w:type="spellStart"/>
      <w:r w:rsidRPr="00A904F5">
        <w:rPr>
          <w:szCs w:val="24"/>
        </w:rPr>
        <w:t>п.п</w:t>
      </w:r>
      <w:proofErr w:type="spellEnd"/>
      <w:r w:rsidRPr="00A904F5">
        <w:rPr>
          <w:szCs w:val="24"/>
        </w:rPr>
        <w:t>. 5 п. 1 ст. 9 К</w:t>
      </w:r>
      <w:r w:rsidR="00CB5447">
        <w:rPr>
          <w:szCs w:val="24"/>
        </w:rPr>
        <w:t>ПЭА</w:t>
      </w:r>
      <w:r w:rsidRPr="00A904F5">
        <w:rPr>
          <w:szCs w:val="24"/>
        </w:rPr>
        <w:t>, адвокат не вправе принимать поручения на оказание юридической помощи в количестве заведомо большем, чем в состоянии выполнить.</w:t>
      </w:r>
    </w:p>
    <w:p w14:paraId="0CED03F2" w14:textId="541AFC32" w:rsidR="00D62136" w:rsidRDefault="00FE13D1" w:rsidP="00AD0BD6">
      <w:pPr>
        <w:jc w:val="both"/>
        <w:rPr>
          <w:szCs w:val="24"/>
        </w:rPr>
      </w:pPr>
      <w:r w:rsidRPr="00FA7284">
        <w:tab/>
        <w:t>Комиссия также отмечает, что факт обжалования адвокат</w:t>
      </w:r>
      <w:r w:rsidR="003D70FD">
        <w:t>ом</w:t>
      </w:r>
      <w:r w:rsidRPr="00FA7284">
        <w:t xml:space="preserve"> частного постановления суда в установленном законом процессуальном порядке не препятствует рассмотрению дисциплинарного производства по существу, поскольку содержание частного постановления не имеет преюдициального значения для дисциплинарного пр</w:t>
      </w:r>
      <w:r w:rsidR="00FA7284" w:rsidRPr="00FA7284">
        <w:t>оизводства, а само обращение суда, рассматривающего дело, является надлежащим поводом для возбуждения дисциплинарного производства (</w:t>
      </w:r>
      <w:proofErr w:type="spellStart"/>
      <w:r w:rsidR="00FA7284" w:rsidRPr="00FA7284">
        <w:t>пп</w:t>
      </w:r>
      <w:proofErr w:type="spellEnd"/>
      <w:r w:rsidR="00FA7284" w:rsidRPr="00FA7284">
        <w:t xml:space="preserve">. 4 п. 1 ст. 20  </w:t>
      </w:r>
      <w:r w:rsidR="00FA7284" w:rsidRPr="00FA7284">
        <w:rPr>
          <w:szCs w:val="24"/>
        </w:rPr>
        <w:t>К</w:t>
      </w:r>
      <w:r w:rsidR="00CB5447">
        <w:rPr>
          <w:szCs w:val="24"/>
        </w:rPr>
        <w:t>ПЭА</w:t>
      </w:r>
      <w:r w:rsidR="00FA7284" w:rsidRPr="00FA7284">
        <w:rPr>
          <w:szCs w:val="24"/>
        </w:rPr>
        <w:t>).</w:t>
      </w:r>
    </w:p>
    <w:p w14:paraId="06FDE6C8" w14:textId="05A53F32" w:rsidR="00AA47B7" w:rsidRPr="00D76239" w:rsidRDefault="00A904F5" w:rsidP="00A904F5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>
        <w:rPr>
          <w:szCs w:val="24"/>
        </w:rPr>
        <w:t xml:space="preserve">            </w:t>
      </w:r>
      <w:r w:rsidRPr="00D76239">
        <w:rPr>
          <w:sz w:val="24"/>
          <w:szCs w:val="24"/>
        </w:rPr>
        <w:t xml:space="preserve">Одновременно комиссия полагает, что допущенное адвокатом нарушение носит формальный характер и является малозначительным, поскольку, как следует из данных, полученных с интернет-сайта </w:t>
      </w:r>
      <w:r w:rsidR="005C711E">
        <w:rPr>
          <w:sz w:val="24"/>
          <w:szCs w:val="24"/>
        </w:rPr>
        <w:t xml:space="preserve">Королевского городского </w:t>
      </w:r>
      <w:r w:rsidRPr="00D76239">
        <w:rPr>
          <w:sz w:val="24"/>
          <w:szCs w:val="24"/>
        </w:rPr>
        <w:t>суда</w:t>
      </w:r>
      <w:r w:rsidR="00D76239" w:rsidRPr="00D76239">
        <w:rPr>
          <w:sz w:val="24"/>
          <w:szCs w:val="24"/>
        </w:rPr>
        <w:t>,</w:t>
      </w:r>
      <w:r w:rsidRPr="00D76239">
        <w:rPr>
          <w:sz w:val="24"/>
          <w:szCs w:val="24"/>
        </w:rPr>
        <w:t xml:space="preserve"> в следующем судебном заседании судом было принято постановление о прекращении производства по делу, которое вступило в законную силу. Таким образом, действия адвоката не привели к грубым нарушениям прав участников процесса и затягиванию сроков рассмотрения уголовного дела.</w:t>
      </w:r>
    </w:p>
    <w:p w14:paraId="7BBD1761" w14:textId="096D634D" w:rsidR="00D62136" w:rsidRPr="00FE13D1" w:rsidRDefault="00FE13D1" w:rsidP="00FE13D1">
      <w:pPr>
        <w:ind w:firstLine="708"/>
        <w:jc w:val="both"/>
      </w:pPr>
      <w:r>
        <w:t>Таким образом, доводы обращения суда подтверждаются материалами дисциплинарного производства.</w:t>
      </w:r>
    </w:p>
    <w:p w14:paraId="09B305E1" w14:textId="5942CFA0" w:rsidR="001D7771" w:rsidRPr="001D7771" w:rsidRDefault="001D7771" w:rsidP="001D7771">
      <w:pPr>
        <w:ind w:firstLine="708"/>
        <w:jc w:val="both"/>
        <w:rPr>
          <w:rFonts w:eastAsia="Calibri"/>
          <w:color w:val="auto"/>
          <w:szCs w:val="24"/>
          <w:lang w:eastAsia="en-US"/>
        </w:rPr>
      </w:pPr>
      <w:r w:rsidRPr="00FE13D1">
        <w:rPr>
          <w:rFonts w:eastAsia="Calibri"/>
          <w:color w:val="auto"/>
          <w:szCs w:val="24"/>
          <w:lang w:eastAsia="en-US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</w:t>
      </w:r>
      <w:r w:rsidR="00F25BB1">
        <w:rPr>
          <w:rFonts w:eastAsia="Calibri"/>
          <w:color w:val="auto"/>
          <w:szCs w:val="24"/>
          <w:lang w:eastAsia="en-US"/>
        </w:rPr>
        <w:t>Д.</w:t>
      </w:r>
      <w:r w:rsidRPr="00FE13D1">
        <w:rPr>
          <w:rFonts w:eastAsia="Calibri"/>
          <w:color w:val="auto"/>
          <w:szCs w:val="24"/>
          <w:lang w:eastAsia="en-US"/>
        </w:rPr>
        <w:t xml:space="preserve">К.Е. </w:t>
      </w:r>
      <w:r w:rsidR="00A904F5">
        <w:rPr>
          <w:rFonts w:eastAsia="Calibri"/>
          <w:color w:val="auto"/>
          <w:szCs w:val="24"/>
          <w:lang w:eastAsia="en-US"/>
        </w:rPr>
        <w:t xml:space="preserve">нарушений </w:t>
      </w:r>
      <w:proofErr w:type="spellStart"/>
      <w:r w:rsidR="00A904F5">
        <w:rPr>
          <w:szCs w:val="24"/>
        </w:rPr>
        <w:t>п.п</w:t>
      </w:r>
      <w:proofErr w:type="spellEnd"/>
      <w:r w:rsidR="00A904F5">
        <w:rPr>
          <w:szCs w:val="24"/>
        </w:rPr>
        <w:t>. 5 п. 1 ст. 9, п. 3 ст. 10,</w:t>
      </w:r>
      <w:r w:rsidR="00A904F5" w:rsidRPr="00543EEA">
        <w:rPr>
          <w:szCs w:val="24"/>
        </w:rPr>
        <w:t xml:space="preserve"> </w:t>
      </w:r>
      <w:r w:rsidR="00A904F5">
        <w:rPr>
          <w:rFonts w:eastAsia="Calibri"/>
          <w:color w:val="auto"/>
          <w:szCs w:val="24"/>
          <w:lang w:eastAsia="en-US"/>
        </w:rPr>
        <w:t xml:space="preserve">п. 1 ст. 14 </w:t>
      </w:r>
      <w:r w:rsidR="00FE13D1" w:rsidRPr="00FE13D1">
        <w:rPr>
          <w:szCs w:val="24"/>
        </w:rPr>
        <w:t>К</w:t>
      </w:r>
      <w:r w:rsidR="00CB5447">
        <w:rPr>
          <w:szCs w:val="24"/>
        </w:rPr>
        <w:t>ПЭА.</w:t>
      </w:r>
    </w:p>
    <w:p w14:paraId="33F544C2" w14:textId="77777777" w:rsidR="001D7771" w:rsidRPr="001D7771" w:rsidRDefault="001D7771" w:rsidP="001D7771">
      <w:pPr>
        <w:ind w:firstLine="708"/>
        <w:jc w:val="both"/>
      </w:pPr>
      <w:r w:rsidRPr="001D7771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35B8CE8" w14:textId="77777777" w:rsidR="001D7771" w:rsidRPr="001D7771" w:rsidRDefault="001D7771" w:rsidP="001D7771">
      <w:pPr>
        <w:ind w:firstLine="708"/>
        <w:jc w:val="both"/>
        <w:rPr>
          <w:rFonts w:eastAsia="Calibri"/>
          <w:color w:val="auto"/>
          <w:szCs w:val="24"/>
        </w:rPr>
      </w:pPr>
      <w:r w:rsidRPr="001D7771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A399698" w14:textId="77777777" w:rsidR="001D7771" w:rsidRPr="001D7771" w:rsidRDefault="001D7771" w:rsidP="001D7771">
      <w:pPr>
        <w:ind w:firstLine="708"/>
        <w:jc w:val="both"/>
        <w:rPr>
          <w:rFonts w:eastAsia="Calibri"/>
          <w:color w:val="auto"/>
          <w:szCs w:val="24"/>
        </w:rPr>
      </w:pPr>
    </w:p>
    <w:p w14:paraId="1E5317CB" w14:textId="77777777" w:rsidR="001D7771" w:rsidRPr="001D7771" w:rsidRDefault="001D7771" w:rsidP="001D777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D7771">
        <w:rPr>
          <w:rFonts w:eastAsia="Calibri"/>
          <w:b/>
          <w:bCs/>
          <w:color w:val="auto"/>
          <w:szCs w:val="24"/>
        </w:rPr>
        <w:t>ЗАКЛЮЧЕНИЕ:</w:t>
      </w:r>
    </w:p>
    <w:p w14:paraId="74C480AA" w14:textId="77777777" w:rsidR="001D7771" w:rsidRPr="001D7771" w:rsidRDefault="001D7771" w:rsidP="001D7771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F624A7C" w14:textId="0F4DE31D" w:rsidR="00527D80" w:rsidRPr="00CB5447" w:rsidRDefault="00527D80" w:rsidP="00CB5447">
      <w:pPr>
        <w:ind w:firstLine="708"/>
        <w:jc w:val="both"/>
        <w:rPr>
          <w:rFonts w:eastAsia="Calibri"/>
          <w:color w:val="auto"/>
          <w:szCs w:val="24"/>
          <w:lang w:eastAsia="en-US"/>
        </w:rPr>
      </w:pPr>
      <w:r w:rsidRPr="001D7771">
        <w:rPr>
          <w:rFonts w:ascii="Calibri" w:eastAsia="Calibri" w:hAnsi="Calibri"/>
          <w:color w:val="auto"/>
          <w:sz w:val="22"/>
          <w:szCs w:val="24"/>
          <w:lang w:eastAsia="en-US"/>
        </w:rPr>
        <w:lastRenderedPageBreak/>
        <w:t>-</w:t>
      </w:r>
      <w:r w:rsidRPr="001D7771">
        <w:rPr>
          <w:rFonts w:eastAsia="Calibri"/>
          <w:color w:val="auto"/>
          <w:szCs w:val="24"/>
          <w:lang w:eastAsia="en-US"/>
        </w:rPr>
        <w:t xml:space="preserve"> о наличии в действиях адво</w:t>
      </w:r>
      <w:r>
        <w:rPr>
          <w:rFonts w:eastAsia="Calibri"/>
          <w:color w:val="auto"/>
          <w:szCs w:val="24"/>
          <w:lang w:eastAsia="en-US"/>
        </w:rPr>
        <w:t xml:space="preserve">ката </w:t>
      </w:r>
      <w:r w:rsidR="00F25BB1">
        <w:rPr>
          <w:rFonts w:eastAsia="Calibri"/>
          <w:color w:val="auto"/>
          <w:szCs w:val="24"/>
          <w:lang w:eastAsia="en-US"/>
        </w:rPr>
        <w:t>Д.К.Е</w:t>
      </w:r>
      <w:r w:rsidRPr="001D7771">
        <w:rPr>
          <w:rFonts w:eastAsia="Calibri"/>
          <w:color w:val="auto"/>
          <w:szCs w:val="24"/>
          <w:lang w:eastAsia="en-US"/>
        </w:rPr>
        <w:t xml:space="preserve"> </w:t>
      </w:r>
      <w:r w:rsidRPr="001D7771">
        <w:rPr>
          <w:rFonts w:eastAsia="Calibri"/>
          <w:color w:val="auto"/>
          <w:szCs w:val="24"/>
          <w:lang w:val="x-none" w:eastAsia="en-US"/>
        </w:rPr>
        <w:t>нарушения норм законодательства об адвокатской деятельности и адвокатуре и К</w:t>
      </w:r>
      <w:r w:rsidR="00CB5447">
        <w:rPr>
          <w:rFonts w:eastAsia="Calibri"/>
          <w:color w:val="auto"/>
          <w:szCs w:val="24"/>
          <w:lang w:eastAsia="en-US"/>
        </w:rPr>
        <w:t>ПЭА</w:t>
      </w:r>
      <w:r>
        <w:rPr>
          <w:rFonts w:eastAsia="Calibri"/>
          <w:color w:val="auto"/>
          <w:szCs w:val="24"/>
          <w:lang w:eastAsia="en-US"/>
        </w:rPr>
        <w:t xml:space="preserve">, а именно нарушений </w:t>
      </w:r>
      <w:r w:rsidR="00A904F5">
        <w:rPr>
          <w:szCs w:val="24"/>
        </w:rPr>
        <w:t>п.п.5 п.1 ст.9, п.3 ст.10,</w:t>
      </w:r>
      <w:r w:rsidR="00A904F5" w:rsidRPr="00543EEA">
        <w:rPr>
          <w:szCs w:val="24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 xml:space="preserve">п.1 ст.14 </w:t>
      </w:r>
      <w:r w:rsidRPr="00310B16">
        <w:rPr>
          <w:szCs w:val="24"/>
        </w:rPr>
        <w:t>Кодекса профессиональной этики адвоката</w:t>
      </w:r>
      <w:r w:rsidRPr="001D7771">
        <w:rPr>
          <w:rFonts w:eastAsia="Calibri"/>
          <w:color w:val="auto"/>
          <w:szCs w:val="24"/>
          <w:lang w:eastAsia="en-US"/>
        </w:rPr>
        <w:t>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1D7771">
        <w:rPr>
          <w:rFonts w:eastAsia="Calibri"/>
          <w:color w:val="auto"/>
          <w:szCs w:val="24"/>
          <w:lang w:eastAsia="en-US"/>
        </w:rPr>
        <w:t>которое выразилось в том, что адвокат</w:t>
      </w:r>
      <w:r w:rsidR="00CB5447">
        <w:rPr>
          <w:rFonts w:eastAsia="Calibri"/>
          <w:color w:val="auto"/>
          <w:szCs w:val="24"/>
          <w:lang w:eastAsia="en-US"/>
        </w:rPr>
        <w:t xml:space="preserve"> </w:t>
      </w:r>
      <w:r>
        <w:rPr>
          <w:szCs w:val="24"/>
        </w:rPr>
        <w:t xml:space="preserve">24.11.2022 г. адвокат, будучи надлежащим </w:t>
      </w:r>
      <w:proofErr w:type="gramStart"/>
      <w:r>
        <w:rPr>
          <w:szCs w:val="24"/>
        </w:rPr>
        <w:t>образом</w:t>
      </w:r>
      <w:proofErr w:type="gramEnd"/>
      <w:r>
        <w:rPr>
          <w:szCs w:val="24"/>
        </w:rPr>
        <w:t xml:space="preserve"> уведомленным о дате проведения судебного заседания  по уголовному делу в отношении </w:t>
      </w:r>
      <w:r w:rsidR="00F25BB1">
        <w:rPr>
          <w:szCs w:val="24"/>
        </w:rPr>
        <w:t>И.</w:t>
      </w:r>
      <w:r>
        <w:rPr>
          <w:szCs w:val="24"/>
        </w:rPr>
        <w:t xml:space="preserve"> Е.В. мировым судьей </w:t>
      </w:r>
      <w:r w:rsidRPr="00AA77B3">
        <w:rPr>
          <w:szCs w:val="24"/>
        </w:rPr>
        <w:t xml:space="preserve">№ </w:t>
      </w:r>
      <w:r w:rsidR="00F25BB1">
        <w:rPr>
          <w:szCs w:val="24"/>
        </w:rPr>
        <w:t>Х</w:t>
      </w:r>
      <w:r w:rsidRPr="00AA77B3">
        <w:rPr>
          <w:szCs w:val="24"/>
        </w:rPr>
        <w:t xml:space="preserve"> </w:t>
      </w:r>
      <w:r w:rsidR="00F25BB1">
        <w:rPr>
          <w:szCs w:val="24"/>
        </w:rPr>
        <w:t>К. судебного района М.Н.С.</w:t>
      </w:r>
      <w:r>
        <w:rPr>
          <w:szCs w:val="24"/>
        </w:rPr>
        <w:t xml:space="preserve">, не явился в </w:t>
      </w:r>
      <w:r w:rsidR="00A904F5">
        <w:rPr>
          <w:szCs w:val="24"/>
        </w:rPr>
        <w:t>судебное заседание, поскольку принял поручение на участие в следственных действиях по другому уголовному делу, и не уведомил заблаговременно суд о причинах неявки.</w:t>
      </w:r>
    </w:p>
    <w:p w14:paraId="54A16C99" w14:textId="77777777" w:rsidR="003D1B16" w:rsidRDefault="003D1B16" w:rsidP="00453E1D">
      <w:pPr>
        <w:jc w:val="both"/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13FB8" w14:textId="77777777" w:rsidR="00082257" w:rsidRDefault="00082257">
      <w:r>
        <w:separator/>
      </w:r>
    </w:p>
  </w:endnote>
  <w:endnote w:type="continuationSeparator" w:id="0">
    <w:p w14:paraId="3B142E19" w14:textId="77777777" w:rsidR="00082257" w:rsidRDefault="0008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A76A9" w14:textId="77777777" w:rsidR="00082257" w:rsidRDefault="00082257">
      <w:r>
        <w:separator/>
      </w:r>
    </w:p>
  </w:footnote>
  <w:footnote w:type="continuationSeparator" w:id="0">
    <w:p w14:paraId="1D33D9CC" w14:textId="77777777" w:rsidR="00082257" w:rsidRDefault="00082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632D75E8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25BB1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A869D5"/>
    <w:multiLevelType w:val="hybridMultilevel"/>
    <w:tmpl w:val="9E8E3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C45E6D"/>
    <w:multiLevelType w:val="hybridMultilevel"/>
    <w:tmpl w:val="A2C257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1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"/>
  </w:num>
  <w:num w:numId="13">
    <w:abstractNumId w:val="16"/>
  </w:num>
  <w:num w:numId="14">
    <w:abstractNumId w:val="20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10"/>
  </w:num>
  <w:num w:numId="21">
    <w:abstractNumId w:val="13"/>
  </w:num>
  <w:num w:numId="22">
    <w:abstractNumId w:val="14"/>
  </w:num>
  <w:num w:numId="23">
    <w:abstractNumId w:val="18"/>
  </w:num>
  <w:num w:numId="24">
    <w:abstractNumId w:val="6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4A93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275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2257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64B"/>
    <w:rsid w:val="001709F9"/>
    <w:rsid w:val="001712EC"/>
    <w:rsid w:val="00172AE7"/>
    <w:rsid w:val="00172E7D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3A4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77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1FA2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844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1E95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D70FD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A4D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6AFD"/>
    <w:rsid w:val="004538DB"/>
    <w:rsid w:val="00453E1D"/>
    <w:rsid w:val="004577C3"/>
    <w:rsid w:val="00457DF5"/>
    <w:rsid w:val="00463534"/>
    <w:rsid w:val="00464AB2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27D80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347B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C711E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2ED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6B5D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550B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CCC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1E62"/>
    <w:rsid w:val="00896A4C"/>
    <w:rsid w:val="00896C23"/>
    <w:rsid w:val="0089798C"/>
    <w:rsid w:val="008A1683"/>
    <w:rsid w:val="008A2D5F"/>
    <w:rsid w:val="008A3606"/>
    <w:rsid w:val="008A5C8E"/>
    <w:rsid w:val="008A61BD"/>
    <w:rsid w:val="008B0EC9"/>
    <w:rsid w:val="008B2B68"/>
    <w:rsid w:val="008B443A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74E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243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167B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10E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04F5"/>
    <w:rsid w:val="00AA47B7"/>
    <w:rsid w:val="00AA5C96"/>
    <w:rsid w:val="00AA77B3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28D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5F43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447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34864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6239"/>
    <w:rsid w:val="00D77E0A"/>
    <w:rsid w:val="00D80858"/>
    <w:rsid w:val="00D845AC"/>
    <w:rsid w:val="00D846D9"/>
    <w:rsid w:val="00D86BF8"/>
    <w:rsid w:val="00D879EE"/>
    <w:rsid w:val="00D87EC7"/>
    <w:rsid w:val="00D91BAB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42F6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56B9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521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1550"/>
    <w:rsid w:val="00EF2F74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5BB1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345E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A728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3D1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A92DD-882D-417A-8153-AF30C081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2022-03-10T08:11:00Z</cp:lastPrinted>
  <dcterms:created xsi:type="dcterms:W3CDTF">2022-03-10T08:11:00Z</dcterms:created>
  <dcterms:modified xsi:type="dcterms:W3CDTF">2022-03-18T14:35:00Z</dcterms:modified>
</cp:coreProperties>
</file>