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30AAC8B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640F18">
        <w:rPr>
          <w:b w:val="0"/>
          <w:sz w:val="24"/>
          <w:szCs w:val="24"/>
        </w:rPr>
        <w:t>10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7BBD982C" w:rsidR="00502664" w:rsidRPr="00FA143A" w:rsidRDefault="00640F1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Отьян</w:t>
      </w:r>
      <w:proofErr w:type="spellEnd"/>
      <w:r>
        <w:rPr>
          <w:b w:val="0"/>
          <w:sz w:val="24"/>
          <w:szCs w:val="24"/>
        </w:rPr>
        <w:t xml:space="preserve"> Светланы Анатольевны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16F6050A" w14:textId="77777777" w:rsidR="00E30ABC" w:rsidRPr="00E30ABC" w:rsidRDefault="00E30ABC" w:rsidP="00E30A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0ABC">
        <w:rPr>
          <w:color w:val="auto"/>
        </w:rPr>
        <w:t>Председателя Комиссии Абрамовича М.А.</w:t>
      </w:r>
    </w:p>
    <w:p w14:paraId="772C20E1" w14:textId="77777777" w:rsidR="00E30ABC" w:rsidRPr="00E30ABC" w:rsidRDefault="00E30ABC" w:rsidP="00E30A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0ABC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30ABC">
        <w:rPr>
          <w:color w:val="auto"/>
        </w:rPr>
        <w:t>Бабаянц</w:t>
      </w:r>
      <w:proofErr w:type="spellEnd"/>
      <w:r w:rsidRPr="00E30ABC">
        <w:rPr>
          <w:color w:val="auto"/>
        </w:rPr>
        <w:t xml:space="preserve"> Е.Е., Ильичёва П.А., Плотниковой В.С., Никифорова А.В., Рубина Ю.Д.</w:t>
      </w:r>
    </w:p>
    <w:p w14:paraId="72F6462E" w14:textId="77777777" w:rsidR="00E30ABC" w:rsidRPr="00E30ABC" w:rsidRDefault="00E30ABC" w:rsidP="00E30A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0ABC">
        <w:rPr>
          <w:color w:val="auto"/>
        </w:rPr>
        <w:t>с участием представителя Совета АПМО Архангельского М.В.</w:t>
      </w:r>
    </w:p>
    <w:p w14:paraId="0D1E335B" w14:textId="51740097" w:rsidR="00E30ABC" w:rsidRPr="00E30ABC" w:rsidRDefault="00E30ABC" w:rsidP="00E30A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30ABC">
        <w:rPr>
          <w:color w:val="auto"/>
        </w:rPr>
        <w:t>при секретаре, члене Комиссии Рыбакове С.А.,</w:t>
      </w:r>
    </w:p>
    <w:p w14:paraId="7F5CBF91" w14:textId="12C7914F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proofErr w:type="spellStart"/>
      <w:r w:rsidR="00640F18">
        <w:rPr>
          <w:szCs w:val="24"/>
        </w:rPr>
        <w:t>Отьян</w:t>
      </w:r>
      <w:proofErr w:type="spellEnd"/>
      <w:r w:rsidR="00640F18">
        <w:rPr>
          <w:szCs w:val="24"/>
        </w:rPr>
        <w:t xml:space="preserve"> С.А</w:t>
      </w:r>
      <w:r w:rsidR="00810A38" w:rsidRPr="00FA143A">
        <w:rPr>
          <w:szCs w:val="24"/>
        </w:rPr>
        <w:t xml:space="preserve">., </w:t>
      </w:r>
    </w:p>
    <w:p w14:paraId="242E1809" w14:textId="6C0369A8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640F18">
        <w:rPr>
          <w:sz w:val="24"/>
        </w:rPr>
        <w:t>28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640F18" w:rsidRPr="00640F18">
        <w:rPr>
          <w:sz w:val="24"/>
          <w:szCs w:val="24"/>
        </w:rPr>
        <w:t>Красковой Е.А</w:t>
      </w:r>
      <w:r w:rsidR="00667128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proofErr w:type="spellStart"/>
      <w:r w:rsidR="00640F18" w:rsidRPr="00640F18">
        <w:rPr>
          <w:sz w:val="24"/>
          <w:szCs w:val="24"/>
        </w:rPr>
        <w:t>Отьян</w:t>
      </w:r>
      <w:proofErr w:type="spellEnd"/>
      <w:r w:rsidR="00640F18" w:rsidRPr="00640F18">
        <w:rPr>
          <w:sz w:val="24"/>
          <w:szCs w:val="24"/>
        </w:rPr>
        <w:t xml:space="preserve"> С.А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 xml:space="preserve">(регистрационный номер в реестре адвокатов Московской области </w:t>
      </w:r>
      <w:r w:rsidR="00CF2C93" w:rsidRPr="00FA143A">
        <w:rPr>
          <w:sz w:val="24"/>
        </w:rPr>
        <w:t>50/</w:t>
      </w:r>
      <w:r w:rsidR="00640F18">
        <w:rPr>
          <w:sz w:val="24"/>
        </w:rPr>
        <w:t>8966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6BADAA8" w:rsidR="00BE0271" w:rsidRPr="00FA143A" w:rsidRDefault="003070CE" w:rsidP="00BE0271">
      <w:pPr>
        <w:jc w:val="both"/>
      </w:pPr>
      <w:r w:rsidRPr="00FA143A">
        <w:tab/>
      </w:r>
      <w:r w:rsidR="00640F18">
        <w:t>28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640F18" w:rsidRPr="00640F18">
        <w:rPr>
          <w:szCs w:val="24"/>
        </w:rPr>
        <w:t>доверителя Красковой Е.А.</w:t>
      </w:r>
      <w:r w:rsidR="00573C66">
        <w:rPr>
          <w:szCs w:val="24"/>
        </w:rPr>
        <w:t xml:space="preserve"> </w:t>
      </w:r>
      <w:r w:rsidR="00640F18" w:rsidRPr="00640F18">
        <w:rPr>
          <w:szCs w:val="24"/>
        </w:rPr>
        <w:t xml:space="preserve">в отношении адвоката </w:t>
      </w:r>
      <w:proofErr w:type="spellStart"/>
      <w:r w:rsidR="00640F18" w:rsidRPr="00640F18">
        <w:rPr>
          <w:szCs w:val="24"/>
        </w:rPr>
        <w:t>Отьян</w:t>
      </w:r>
      <w:proofErr w:type="spellEnd"/>
      <w:r w:rsidR="00640F18" w:rsidRPr="00640F18">
        <w:rPr>
          <w:szCs w:val="24"/>
        </w:rPr>
        <w:t xml:space="preserve"> С.А.</w:t>
      </w:r>
      <w:r w:rsidR="00873AE1" w:rsidRPr="00640F18">
        <w:rPr>
          <w:szCs w:val="24"/>
        </w:rPr>
        <w:t>,</w:t>
      </w:r>
      <w:r w:rsidR="00CF2C93" w:rsidRPr="00FA143A">
        <w:t xml:space="preserve"> в которо</w:t>
      </w:r>
      <w:r w:rsidR="00573C66">
        <w:t>й</w:t>
      </w:r>
      <w:r w:rsidR="00B24B50" w:rsidRPr="00FA143A">
        <w:t xml:space="preserve"> </w:t>
      </w:r>
      <w:r w:rsidR="00667128">
        <w:t>сообщается, что адвокат осуществляла защиту заявителя по уголовному делу на основании ст. 51 УПК РФ.</w:t>
      </w:r>
    </w:p>
    <w:p w14:paraId="655B9249" w14:textId="4AA93884" w:rsidR="00807FF1" w:rsidRPr="00573C66" w:rsidRDefault="00BE0271" w:rsidP="00BE5BD1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640F18">
        <w:t xml:space="preserve"> </w:t>
      </w:r>
      <w:r w:rsidR="00667128">
        <w:t xml:space="preserve">адвокат </w:t>
      </w:r>
      <w:proofErr w:type="spellStart"/>
      <w:r w:rsidR="00667128">
        <w:t>Отьян</w:t>
      </w:r>
      <w:proofErr w:type="spellEnd"/>
      <w:r w:rsidR="00667128">
        <w:t xml:space="preserve"> С.А. </w:t>
      </w:r>
      <w:r w:rsidR="00640F18">
        <w:t>приняла</w:t>
      </w:r>
      <w:r w:rsidR="00640F18" w:rsidRPr="00640F18">
        <w:t xml:space="preserve"> поручение по защите заявителя</w:t>
      </w:r>
      <w:r w:rsidR="00667128">
        <w:t xml:space="preserve"> Красковой Е.А. </w:t>
      </w:r>
      <w:r w:rsidR="00640F18" w:rsidRPr="00640F18">
        <w:t>в порядке ст. 51 УПК РФ, несмотря на заявленный отказ и наличие у заявителя адв</w:t>
      </w:r>
      <w:r w:rsidR="00640F18">
        <w:t>оката по соглашению, не выяснила</w:t>
      </w:r>
      <w:r w:rsidR="00640F18" w:rsidRPr="00640F18">
        <w:t xml:space="preserve"> позицию заявителя до начала судебно</w:t>
      </w:r>
      <w:r w:rsidR="00640F18">
        <w:t>го заседания, не ходатайствовала</w:t>
      </w:r>
      <w:r w:rsidR="00640F18" w:rsidRPr="00640F18">
        <w:t xml:space="preserve"> о приобщении листка н</w:t>
      </w:r>
      <w:r w:rsidR="00640F18">
        <w:t>етрудоспособности, не обжаловала</w:t>
      </w:r>
      <w:r w:rsidR="00640F18" w:rsidRPr="00640F18">
        <w:t xml:space="preserve"> постановление следователя о назначении защитника в порядке ст. 51 УПК РФ.</w:t>
      </w:r>
      <w:r w:rsidR="006A74FF">
        <w:t xml:space="preserve"> </w:t>
      </w:r>
      <w:r w:rsidR="006A74FF" w:rsidRPr="00573C66">
        <w:rPr>
          <w:color w:val="auto"/>
          <w:szCs w:val="24"/>
        </w:rPr>
        <w:t xml:space="preserve">В жалобе заявитель </w:t>
      </w:r>
      <w:r w:rsidR="00573C66">
        <w:rPr>
          <w:color w:val="auto"/>
          <w:szCs w:val="24"/>
        </w:rPr>
        <w:t>ссылается</w:t>
      </w:r>
      <w:r w:rsidR="006A74FF" w:rsidRPr="00573C66">
        <w:rPr>
          <w:color w:val="auto"/>
          <w:szCs w:val="24"/>
        </w:rPr>
        <w:t xml:space="preserve"> на нарушение адвокатом фундаментальных прав заявителя</w:t>
      </w:r>
      <w:r w:rsidR="00D00D61" w:rsidRPr="00573C66">
        <w:rPr>
          <w:color w:val="auto"/>
          <w:szCs w:val="24"/>
        </w:rPr>
        <w:t xml:space="preserve"> </w:t>
      </w:r>
      <w:r w:rsidR="006A74FF" w:rsidRPr="00573C66">
        <w:rPr>
          <w:color w:val="auto"/>
          <w:szCs w:val="24"/>
        </w:rPr>
        <w:t>и приводит перечень нарушений</w:t>
      </w:r>
      <w:r w:rsidR="00D00D61" w:rsidRPr="00573C66">
        <w:rPr>
          <w:color w:val="auto"/>
          <w:szCs w:val="24"/>
        </w:rPr>
        <w:t>, допущенных, по е</w:t>
      </w:r>
      <w:r w:rsidR="00BA420E">
        <w:rPr>
          <w:color w:val="auto"/>
          <w:szCs w:val="24"/>
        </w:rPr>
        <w:t>е</w:t>
      </w:r>
      <w:r w:rsidR="00D00D61" w:rsidRPr="00573C66">
        <w:rPr>
          <w:color w:val="auto"/>
          <w:szCs w:val="24"/>
        </w:rPr>
        <w:t xml:space="preserve"> мнению, адвокатом</w:t>
      </w:r>
      <w:r w:rsidR="006A74FF" w:rsidRPr="00573C66">
        <w:rPr>
          <w:color w:val="auto"/>
          <w:szCs w:val="24"/>
        </w:rPr>
        <w:t>:</w:t>
      </w:r>
    </w:p>
    <w:p w14:paraId="46AC7FD6" w14:textId="62C96672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приняла участие в качестве защитника вопреки воле заявителя;</w:t>
      </w:r>
    </w:p>
    <w:p w14:paraId="636C21BE" w14:textId="3FE6D961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предприняла мер для общения с доверителем, для выяснения позиции по делу;</w:t>
      </w:r>
    </w:p>
    <w:p w14:paraId="162E31B6" w14:textId="79A1EB81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адвокату (через защитников по соглашению) была доведена позиция доверителя об отказе от услуг;</w:t>
      </w:r>
    </w:p>
    <w:p w14:paraId="53D4B291" w14:textId="155473EA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предприняла мер для «самоустранения»;</w:t>
      </w:r>
    </w:p>
    <w:p w14:paraId="46E6DC28" w14:textId="6B4DDA25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защитниками по соглашению была доведена до адвоката вся документация об отказе;</w:t>
      </w:r>
    </w:p>
    <w:p w14:paraId="24B6ADB0" w14:textId="2C2564D7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выясняла позицию доверителя до начала судебного заседания;</w:t>
      </w:r>
    </w:p>
    <w:p w14:paraId="319A44AD" w14:textId="1F0A2D3F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приобщила больничный лист доверителя, а также ходатайство об отложении судебного заседания;</w:t>
      </w:r>
    </w:p>
    <w:p w14:paraId="64768AD9" w14:textId="1DD6218F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приобщила заявление доверителя об отказе;</w:t>
      </w:r>
    </w:p>
    <w:p w14:paraId="3AD228C4" w14:textId="76479C68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в порядке ст.124-125 УПК РФ не обжаловала постановление следователя о назначении защитника;</w:t>
      </w:r>
    </w:p>
    <w:p w14:paraId="7024B3B6" w14:textId="2642ABEC" w:rsidR="006A74FF" w:rsidRPr="00573C66" w:rsidRDefault="006A74FF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адвокат не заявила отвод судье, а также представителям потерпевшего</w:t>
      </w:r>
      <w:r w:rsidR="00E33AB8" w:rsidRPr="00573C66">
        <w:rPr>
          <w:color w:val="auto"/>
          <w:szCs w:val="24"/>
        </w:rPr>
        <w:t>;</w:t>
      </w:r>
    </w:p>
    <w:p w14:paraId="66CA4ABC" w14:textId="24B9A99C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не ознакомилась с протоколом судебного заседания, не направила заявителю протокол, не подала замечания;</w:t>
      </w:r>
    </w:p>
    <w:p w14:paraId="01AC81C5" w14:textId="1E87804E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lastRenderedPageBreak/>
        <w:t>не истребовала в ходе судебного заседания сведения от УФСИН, касаемо характеристики личности заявителя;</w:t>
      </w:r>
    </w:p>
    <w:p w14:paraId="4F51E443" w14:textId="6BF2FB06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не заявила ходатайство о применении альтернативной меры пресечения;</w:t>
      </w:r>
    </w:p>
    <w:p w14:paraId="639510A9" w14:textId="6D84F52E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не участвовала в заседании судебной коллегии Московского областного суда;</w:t>
      </w:r>
    </w:p>
    <w:p w14:paraId="20BECBC4" w14:textId="65630150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не заявила самоотвод следователю об участии в данном уголовном деле;</w:t>
      </w:r>
    </w:p>
    <w:p w14:paraId="22364968" w14:textId="1FC4EA1C" w:rsidR="00E33AB8" w:rsidRPr="00573C66" w:rsidRDefault="00E33AB8" w:rsidP="006A74FF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не направила заявителю текст апелляционной жалобы;</w:t>
      </w:r>
    </w:p>
    <w:p w14:paraId="72A7930F" w14:textId="4B5DD545" w:rsidR="00E33AB8" w:rsidRPr="00573C66" w:rsidRDefault="00E33AB8" w:rsidP="00573C66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color w:val="FF0000"/>
          <w:sz w:val="22"/>
          <w:szCs w:val="22"/>
        </w:rPr>
      </w:pPr>
      <w:r w:rsidRPr="00573C66">
        <w:rPr>
          <w:color w:val="auto"/>
          <w:szCs w:val="24"/>
        </w:rPr>
        <w:t>после судебного заседания со мной не общалась и помощь не оказывала.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5B6F0553" w14:textId="660D03C1" w:rsidR="003C676B" w:rsidRDefault="008F0CC6" w:rsidP="00640F18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640F18">
        <w:t>остановления суда от 24.01.2022 г.;</w:t>
      </w:r>
    </w:p>
    <w:p w14:paraId="03809588" w14:textId="25119D77" w:rsidR="00640F18" w:rsidRDefault="008F0CC6" w:rsidP="00640F18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640F18">
        <w:t>остановления о назначении защитника;</w:t>
      </w:r>
    </w:p>
    <w:p w14:paraId="66728E25" w14:textId="1643E87C" w:rsidR="00640F18" w:rsidRDefault="008F0CC6" w:rsidP="00640F18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640F18">
        <w:t>ротокола судебного заседания;</w:t>
      </w:r>
    </w:p>
    <w:p w14:paraId="1DFF567E" w14:textId="0119C5B6" w:rsidR="00640F18" w:rsidRDefault="003779B2" w:rsidP="00640F18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больничного лист</w:t>
      </w:r>
      <w:r w:rsidR="00640F18">
        <w:t>ка;</w:t>
      </w:r>
    </w:p>
    <w:p w14:paraId="74C4DA2B" w14:textId="0ECB215E" w:rsidR="00640F18" w:rsidRDefault="008F0CC6" w:rsidP="00640F18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ходатайств Красковой Е.А.</w:t>
      </w:r>
    </w:p>
    <w:p w14:paraId="043A2ACE" w14:textId="2EBD3C6B" w:rsidR="002D645E" w:rsidRDefault="00D86BF8" w:rsidP="002D645E">
      <w:pPr>
        <w:jc w:val="both"/>
      </w:pPr>
      <w:r w:rsidRPr="00FA143A">
        <w:tab/>
        <w:t>Адвокатом представлены письменные объяснения, в которых он</w:t>
      </w:r>
      <w:r w:rsidR="008F0CC6">
        <w:t>а не согласилась</w:t>
      </w:r>
      <w:r w:rsidRPr="00FA143A">
        <w:t xml:space="preserve"> с доводами жалобы, пояснив, что </w:t>
      </w:r>
      <w:r w:rsidR="002D645E">
        <w:t xml:space="preserve">перед принятием поручения она неоднократно консультировалась с руководителем направления Романовым Н.Е., который </w:t>
      </w:r>
      <w:r w:rsidR="006A74FF">
        <w:t>подтвердил обоснованность</w:t>
      </w:r>
      <w:r w:rsidR="002D645E">
        <w:t xml:space="preserve"> приняти</w:t>
      </w:r>
      <w:r w:rsidR="00D00D61">
        <w:t>я</w:t>
      </w:r>
      <w:r w:rsidR="002D645E">
        <w:t xml:space="preserve"> поручения. Также до принятия поручения она удостоверилась о том, что адвокаты по соглашению уведомлены настоящим образом о дате и времени судебного заседания, как и сама обвиняемая, а также позвонила по телефону адвокатам</w:t>
      </w:r>
      <w:r w:rsidR="00751E43">
        <w:t xml:space="preserve"> заявителя.</w:t>
      </w:r>
    </w:p>
    <w:p w14:paraId="3F1C74BD" w14:textId="58E9FAEA" w:rsidR="00D86BF8" w:rsidRDefault="002D645E" w:rsidP="002D645E">
      <w:pPr>
        <w:ind w:firstLine="708"/>
        <w:jc w:val="both"/>
      </w:pPr>
      <w:r>
        <w:t xml:space="preserve"> В суде 24.01.2022 г. она заявила о невозможности участия в деле ввиду отсутствия согласия доверителя, однако данное заявление не было принято судом. Также в судебном заседании она заявила несколько ходатайств в защиту прав и законных интересов </w:t>
      </w:r>
      <w:r w:rsidR="00D00D61">
        <w:t>доверителя</w:t>
      </w:r>
      <w:r>
        <w:t>, а также подала апелляционную жалобу на постановление о продлении меры пресечения</w:t>
      </w:r>
      <w:r w:rsidR="00751E43">
        <w:t xml:space="preserve">, в которой подробно указала на все допущенные судом нарушения уголовно-процессуального законодательства. </w:t>
      </w:r>
    </w:p>
    <w:p w14:paraId="0819253C" w14:textId="2CB21F55" w:rsidR="002D645E" w:rsidRDefault="002D645E" w:rsidP="002D645E">
      <w:pPr>
        <w:jc w:val="both"/>
      </w:pPr>
      <w:r>
        <w:tab/>
        <w:t>Адвокат полагает, что указанная жалоба доверителя инициирована адвокатом по соглашению Куликом Л.А., который категорически возражал против ее участия в судебном заседании и не</w:t>
      </w:r>
      <w:r w:rsidR="00A67451">
        <w:t>однократно пытался оказывать давление на</w:t>
      </w:r>
      <w:r>
        <w:t xml:space="preserve"> </w:t>
      </w:r>
      <w:r w:rsidR="00A67451">
        <w:t>н</w:t>
      </w:r>
      <w:r>
        <w:t>ее в дальнейшем.</w:t>
      </w:r>
    </w:p>
    <w:p w14:paraId="4868D0CD" w14:textId="421C3DC8" w:rsidR="00751E43" w:rsidRPr="00FA143A" w:rsidRDefault="00751E43" w:rsidP="002D645E">
      <w:pPr>
        <w:jc w:val="both"/>
      </w:pPr>
      <w:r>
        <w:tab/>
        <w:t>Указала, что после участия в судебном заседании адвокат Кулик Л.А. безудержно звонит и пишет адвокату</w:t>
      </w:r>
      <w:r w:rsidR="00817A5E">
        <w:t>,</w:t>
      </w:r>
      <w:r>
        <w:t xml:space="preserve"> </w:t>
      </w:r>
      <w:r w:rsidR="00817A5E">
        <w:t>требует предоставить ему различные документы</w:t>
      </w:r>
      <w:r>
        <w:t xml:space="preserve">, настаивал на подаче адвокатом различных жалоб в порядке ст.ст.144-145 УПК РФ, в том числе и аналогичных уже поданным адвокатом </w:t>
      </w:r>
      <w:r w:rsidR="00817A5E">
        <w:t>К</w:t>
      </w:r>
      <w:r>
        <w:t>улико</w:t>
      </w:r>
      <w:r w:rsidR="00817A5E">
        <w:t>м</w:t>
      </w:r>
      <w:r>
        <w:t xml:space="preserve"> Л.А., уведомляет адвоката о рассмотрении Мытищ</w:t>
      </w:r>
      <w:r w:rsidR="00573C66">
        <w:t>и</w:t>
      </w:r>
      <w:r>
        <w:t>нским судом жалоб в порядке ст.125 УПК РФ</w:t>
      </w:r>
      <w:r w:rsidR="00817A5E">
        <w:t xml:space="preserve">, последующих ходатайств о продлении срока домашнего ареста и т.п. </w:t>
      </w:r>
    </w:p>
    <w:p w14:paraId="19CC4DD1" w14:textId="7EE56930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DF2A4C">
        <w:t xml:space="preserve"> приложены</w:t>
      </w:r>
      <w:r w:rsidR="003C2B71">
        <w:t xml:space="preserve"> копии </w:t>
      </w:r>
      <w:r w:rsidR="00DF2A4C">
        <w:t>следующих документов:</w:t>
      </w:r>
    </w:p>
    <w:p w14:paraId="425B484A" w14:textId="24ECE900" w:rsidR="003779B2" w:rsidRDefault="008F0CC6" w:rsidP="003779B2">
      <w:pPr>
        <w:pStyle w:val="ac"/>
        <w:numPr>
          <w:ilvl w:val="0"/>
          <w:numId w:val="26"/>
        </w:numPr>
      </w:pPr>
      <w:r>
        <w:t>п</w:t>
      </w:r>
      <w:r w:rsidR="003779B2">
        <w:t>остановления о возбуждении уголовного дела на 1-м листе;</w:t>
      </w:r>
    </w:p>
    <w:p w14:paraId="42F119C5" w14:textId="759CC4AE" w:rsidR="003779B2" w:rsidRDefault="008F0CC6" w:rsidP="003779B2">
      <w:pPr>
        <w:pStyle w:val="ac"/>
        <w:numPr>
          <w:ilvl w:val="0"/>
          <w:numId w:val="26"/>
        </w:numPr>
      </w:pPr>
      <w:r>
        <w:t>т</w:t>
      </w:r>
      <w:r w:rsidR="003779B2">
        <w:t>ребования на 1-м листе;</w:t>
      </w:r>
    </w:p>
    <w:p w14:paraId="36768112" w14:textId="620FCF0B" w:rsidR="003779B2" w:rsidRDefault="008F0CC6" w:rsidP="003779B2">
      <w:pPr>
        <w:pStyle w:val="ac"/>
        <w:numPr>
          <w:ilvl w:val="0"/>
          <w:numId w:val="26"/>
        </w:numPr>
      </w:pPr>
      <w:r>
        <w:t>п</w:t>
      </w:r>
      <w:r w:rsidR="003779B2">
        <w:t>остановления о назначении защитника на 1-м листе;</w:t>
      </w:r>
    </w:p>
    <w:p w14:paraId="7B425598" w14:textId="5B10D615" w:rsidR="003779B2" w:rsidRDefault="003779B2" w:rsidP="003779B2">
      <w:pPr>
        <w:pStyle w:val="ac"/>
        <w:numPr>
          <w:ilvl w:val="0"/>
          <w:numId w:val="26"/>
        </w:numPr>
      </w:pPr>
      <w:r>
        <w:t xml:space="preserve">скриншотов из смс-переписки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Отьян</w:t>
      </w:r>
      <w:proofErr w:type="spellEnd"/>
      <w:r>
        <w:t xml:space="preserve"> С.А. с </w:t>
      </w:r>
      <w:proofErr w:type="spellStart"/>
      <w:r>
        <w:t>адв</w:t>
      </w:r>
      <w:proofErr w:type="spellEnd"/>
      <w:r>
        <w:t>. Романовым Н.Е.</w:t>
      </w:r>
    </w:p>
    <w:p w14:paraId="3ADAA20E" w14:textId="77777777" w:rsidR="003779B2" w:rsidRDefault="003779B2" w:rsidP="008F0CC6">
      <w:pPr>
        <w:pStyle w:val="ac"/>
        <w:ind w:left="1425"/>
      </w:pPr>
      <w:r>
        <w:t>на 2-х листах;</w:t>
      </w:r>
    </w:p>
    <w:p w14:paraId="7087B40C" w14:textId="6206D3FF" w:rsidR="003779B2" w:rsidRDefault="003779B2" w:rsidP="003779B2">
      <w:pPr>
        <w:pStyle w:val="ac"/>
        <w:numPr>
          <w:ilvl w:val="0"/>
          <w:numId w:val="26"/>
        </w:numPr>
      </w:pPr>
      <w:r>
        <w:t xml:space="preserve">скриншотов из смс-переписки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Отьян</w:t>
      </w:r>
      <w:proofErr w:type="spellEnd"/>
      <w:r>
        <w:t xml:space="preserve"> С.А. с </w:t>
      </w:r>
      <w:proofErr w:type="spellStart"/>
      <w:r>
        <w:t>адв</w:t>
      </w:r>
      <w:proofErr w:type="spellEnd"/>
      <w:r>
        <w:t>. Куликом Л.А. на 28-х листах;</w:t>
      </w:r>
    </w:p>
    <w:p w14:paraId="21131CB5" w14:textId="732A1231" w:rsidR="003779B2" w:rsidRDefault="003779B2" w:rsidP="003779B2">
      <w:pPr>
        <w:pStyle w:val="ac"/>
        <w:numPr>
          <w:ilvl w:val="0"/>
          <w:numId w:val="26"/>
        </w:numPr>
      </w:pPr>
      <w:r>
        <w:t xml:space="preserve">скриншотов из смс-переписки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Отьян</w:t>
      </w:r>
      <w:proofErr w:type="spellEnd"/>
      <w:r>
        <w:t xml:space="preserve"> С.А. с </w:t>
      </w:r>
      <w:proofErr w:type="spellStart"/>
      <w:r>
        <w:t>адв</w:t>
      </w:r>
      <w:proofErr w:type="spellEnd"/>
      <w:r>
        <w:t>. Куликом О.Л. на 1-м листе;</w:t>
      </w:r>
    </w:p>
    <w:p w14:paraId="75411867" w14:textId="0D64CE49" w:rsidR="003779B2" w:rsidRDefault="008F0CC6" w:rsidP="003779B2">
      <w:pPr>
        <w:pStyle w:val="ac"/>
        <w:numPr>
          <w:ilvl w:val="0"/>
          <w:numId w:val="26"/>
        </w:numPr>
      </w:pPr>
      <w:r>
        <w:t>о</w:t>
      </w:r>
      <w:r w:rsidR="003779B2">
        <w:t xml:space="preserve">рдера </w:t>
      </w:r>
      <w:proofErr w:type="spellStart"/>
      <w:r w:rsidR="003779B2">
        <w:t>адв</w:t>
      </w:r>
      <w:proofErr w:type="spellEnd"/>
      <w:r w:rsidR="003779B2">
        <w:t xml:space="preserve">. </w:t>
      </w:r>
      <w:proofErr w:type="spellStart"/>
      <w:r w:rsidR="003779B2">
        <w:t>Отьян</w:t>
      </w:r>
      <w:proofErr w:type="spellEnd"/>
      <w:r w:rsidR="003779B2">
        <w:t xml:space="preserve"> С.А. от 24.01.2022г на 1 -м листе;</w:t>
      </w:r>
    </w:p>
    <w:p w14:paraId="5D5220A7" w14:textId="0F852795" w:rsidR="003779B2" w:rsidRDefault="008F0CC6" w:rsidP="008F0CC6">
      <w:pPr>
        <w:pStyle w:val="ac"/>
        <w:numPr>
          <w:ilvl w:val="0"/>
          <w:numId w:val="26"/>
        </w:numPr>
        <w:jc w:val="both"/>
      </w:pPr>
      <w:r>
        <w:t>х</w:t>
      </w:r>
      <w:r w:rsidR="003779B2">
        <w:t xml:space="preserve">одатайства </w:t>
      </w:r>
      <w:proofErr w:type="spellStart"/>
      <w:r w:rsidR="003779B2">
        <w:t>адв</w:t>
      </w:r>
      <w:proofErr w:type="spellEnd"/>
      <w:r w:rsidR="003779B2">
        <w:t xml:space="preserve">. </w:t>
      </w:r>
      <w:proofErr w:type="spellStart"/>
      <w:r w:rsidR="003779B2">
        <w:t>Отьян</w:t>
      </w:r>
      <w:proofErr w:type="spellEnd"/>
      <w:r w:rsidR="003779B2">
        <w:t xml:space="preserve"> С.А. об ознакомлении с материалом по продлению срока содержания Красковой Е.А. под домашним арестом от 24.01.2022г. на 1-м листе;</w:t>
      </w:r>
    </w:p>
    <w:p w14:paraId="32BB7C9D" w14:textId="591E1432" w:rsidR="003779B2" w:rsidRDefault="003779B2" w:rsidP="008F0CC6">
      <w:pPr>
        <w:pStyle w:val="ac"/>
        <w:numPr>
          <w:ilvl w:val="0"/>
          <w:numId w:val="26"/>
        </w:numPr>
        <w:jc w:val="both"/>
      </w:pPr>
      <w:r>
        <w:t xml:space="preserve">ходатайства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Отьян</w:t>
      </w:r>
      <w:proofErr w:type="spellEnd"/>
      <w:r>
        <w:t xml:space="preserve"> С.А. в Мытищинском г/с от 24.01.2022г. на 1-м листе;</w:t>
      </w:r>
    </w:p>
    <w:p w14:paraId="5DA8539F" w14:textId="15CAE10D" w:rsidR="003779B2" w:rsidRDefault="008F0CC6" w:rsidP="008F0CC6">
      <w:pPr>
        <w:pStyle w:val="ac"/>
        <w:numPr>
          <w:ilvl w:val="0"/>
          <w:numId w:val="26"/>
        </w:numPr>
        <w:jc w:val="both"/>
      </w:pPr>
      <w:r>
        <w:lastRenderedPageBreak/>
        <w:t>а</w:t>
      </w:r>
      <w:r w:rsidR="003779B2">
        <w:t xml:space="preserve">пелляционной жалобы </w:t>
      </w:r>
      <w:proofErr w:type="spellStart"/>
      <w:r w:rsidR="003779B2">
        <w:t>адв</w:t>
      </w:r>
      <w:proofErr w:type="spellEnd"/>
      <w:r w:rsidR="003779B2">
        <w:t xml:space="preserve">. </w:t>
      </w:r>
      <w:proofErr w:type="spellStart"/>
      <w:r w:rsidR="003779B2">
        <w:t>Отьян</w:t>
      </w:r>
      <w:proofErr w:type="spellEnd"/>
      <w:r w:rsidR="003779B2">
        <w:t xml:space="preserve"> С.А. на Постановление Мытищинского городского суда МО от 24.01.2022г. на 7-ми листах;</w:t>
      </w:r>
    </w:p>
    <w:p w14:paraId="1D9CEAA2" w14:textId="7662C9D8" w:rsidR="003779B2" w:rsidRDefault="008F0CC6" w:rsidP="008F0CC6">
      <w:pPr>
        <w:pStyle w:val="ac"/>
        <w:numPr>
          <w:ilvl w:val="0"/>
          <w:numId w:val="26"/>
        </w:numPr>
        <w:jc w:val="both"/>
      </w:pPr>
      <w:r>
        <w:t>х</w:t>
      </w:r>
      <w:r w:rsidR="003779B2">
        <w:t xml:space="preserve">одатайства Красковой Е.А. в адрес следователя </w:t>
      </w:r>
      <w:proofErr w:type="spellStart"/>
      <w:r w:rsidR="003779B2">
        <w:t>Хачатряна</w:t>
      </w:r>
      <w:proofErr w:type="spellEnd"/>
      <w:r w:rsidR="003779B2">
        <w:t xml:space="preserve"> Н.С. от 24.01.2022г. на 1-м листе;</w:t>
      </w:r>
    </w:p>
    <w:p w14:paraId="27E20399" w14:textId="65680160" w:rsidR="003779B2" w:rsidRDefault="003779B2" w:rsidP="008F0CC6">
      <w:pPr>
        <w:pStyle w:val="ac"/>
        <w:numPr>
          <w:ilvl w:val="0"/>
          <w:numId w:val="26"/>
        </w:numPr>
        <w:jc w:val="both"/>
      </w:pPr>
      <w:r>
        <w:t>больничного листа на имя Красковой Е.А. от 24.01.2022г. на 1-м листе;</w:t>
      </w:r>
    </w:p>
    <w:p w14:paraId="24B0C7A5" w14:textId="1B73536E" w:rsidR="003779B2" w:rsidRDefault="008F0CC6" w:rsidP="008F0CC6">
      <w:pPr>
        <w:pStyle w:val="ac"/>
        <w:numPr>
          <w:ilvl w:val="0"/>
          <w:numId w:val="26"/>
        </w:numPr>
        <w:jc w:val="both"/>
      </w:pPr>
      <w:r>
        <w:t>х</w:t>
      </w:r>
      <w:r w:rsidR="003779B2">
        <w:t>одатайства Красковой Е.А. в адрес судьи Дегтерёвой О Л. от 24.01.2022г. на 1 -м листе;</w:t>
      </w:r>
    </w:p>
    <w:p w14:paraId="2CE7CE39" w14:textId="0CF9234C" w:rsidR="003779B2" w:rsidRDefault="008F0CC6" w:rsidP="008F0CC6">
      <w:pPr>
        <w:pStyle w:val="ac"/>
        <w:numPr>
          <w:ilvl w:val="0"/>
          <w:numId w:val="26"/>
        </w:numPr>
        <w:jc w:val="both"/>
      </w:pPr>
      <w:r>
        <w:t>х</w:t>
      </w:r>
      <w:r w:rsidR="003779B2">
        <w:t xml:space="preserve">одатайства </w:t>
      </w:r>
      <w:proofErr w:type="spellStart"/>
      <w:r w:rsidR="003779B2">
        <w:t>адв</w:t>
      </w:r>
      <w:proofErr w:type="spellEnd"/>
      <w:r w:rsidR="003779B2">
        <w:t xml:space="preserve">. Кулика Л.А. в адрес следователя </w:t>
      </w:r>
      <w:proofErr w:type="spellStart"/>
      <w:r w:rsidR="003779B2">
        <w:t>Хачатряна</w:t>
      </w:r>
      <w:proofErr w:type="spellEnd"/>
      <w:r w:rsidR="003779B2">
        <w:t xml:space="preserve"> Н.С. от 24.01.2022г. на 1-м листе;</w:t>
      </w:r>
    </w:p>
    <w:p w14:paraId="0B7729AD" w14:textId="726A1DC4" w:rsidR="003779B2" w:rsidRDefault="008F0CC6" w:rsidP="008F0CC6">
      <w:pPr>
        <w:pStyle w:val="ac"/>
        <w:numPr>
          <w:ilvl w:val="0"/>
          <w:numId w:val="26"/>
        </w:numPr>
        <w:jc w:val="both"/>
      </w:pPr>
      <w:r>
        <w:t>х</w:t>
      </w:r>
      <w:r w:rsidR="003779B2">
        <w:t xml:space="preserve">одатайства </w:t>
      </w:r>
      <w:proofErr w:type="spellStart"/>
      <w:r w:rsidR="003779B2">
        <w:t>адв</w:t>
      </w:r>
      <w:proofErr w:type="spellEnd"/>
      <w:r w:rsidR="003779B2">
        <w:t>. Кулика Л.А. в адрес судьи Дегтерёвой О.Л</w:t>
      </w:r>
      <w:r>
        <w:t>. от 24.01,2022г. на 2-х листах.</w:t>
      </w:r>
    </w:p>
    <w:p w14:paraId="6095529D" w14:textId="652688F6" w:rsidR="001E5C6D" w:rsidRDefault="001E5C6D" w:rsidP="003C676B">
      <w:pPr>
        <w:ind w:firstLine="708"/>
        <w:jc w:val="both"/>
      </w:pPr>
      <w:r w:rsidRPr="001E5C6D">
        <w:t>28.03.2022 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7A67B55" w14:textId="75A8CC3E" w:rsidR="00231B04" w:rsidRPr="00FA143A" w:rsidRDefault="00270636" w:rsidP="003C676B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</w:t>
      </w:r>
      <w:r w:rsidR="001E5C6D">
        <w:t xml:space="preserve">ла </w:t>
      </w:r>
      <w:r w:rsidR="001E5C6D" w:rsidRPr="00794629">
        <w:t>доводы письменных объяснений.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C988616" w14:textId="6783DBAE" w:rsidR="006A74FF" w:rsidRPr="00573C66" w:rsidRDefault="006A74FF" w:rsidP="006A74FF">
      <w:pPr>
        <w:ind w:firstLine="708"/>
        <w:jc w:val="both"/>
        <w:rPr>
          <w:color w:val="auto"/>
        </w:rPr>
      </w:pPr>
      <w:r w:rsidRPr="00573C66">
        <w:rPr>
          <w:color w:val="auto"/>
        </w:rPr>
        <w:t xml:space="preserve">В силу </w:t>
      </w:r>
      <w:proofErr w:type="spellStart"/>
      <w:r w:rsidRPr="00573C66">
        <w:rPr>
          <w:color w:val="auto"/>
        </w:rPr>
        <w:t>п.п</w:t>
      </w:r>
      <w:proofErr w:type="spellEnd"/>
      <w:r w:rsidRPr="00573C66">
        <w:rPr>
          <w:color w:val="auto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25CFC5E" w14:textId="77777777" w:rsidR="006A74FF" w:rsidRPr="00573C66" w:rsidRDefault="006A74FF" w:rsidP="006A74FF">
      <w:pPr>
        <w:ind w:firstLine="708"/>
        <w:jc w:val="both"/>
        <w:rPr>
          <w:color w:val="auto"/>
        </w:rPr>
      </w:pPr>
      <w:r w:rsidRPr="00573C66">
        <w:rPr>
          <w:color w:val="auto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573C66">
        <w:rPr>
          <w:color w:val="auto"/>
        </w:rPr>
        <w:t>п.п</w:t>
      </w:r>
      <w:proofErr w:type="spellEnd"/>
      <w:r w:rsidRPr="00573C66">
        <w:rPr>
          <w:color w:val="auto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28D3E6F6" w14:textId="5AA4D8A9" w:rsidR="006A74FF" w:rsidRPr="00573C66" w:rsidRDefault="006A74FF" w:rsidP="006A74FF">
      <w:pPr>
        <w:ind w:firstLine="708"/>
        <w:jc w:val="both"/>
        <w:rPr>
          <w:color w:val="auto"/>
        </w:rPr>
      </w:pPr>
      <w:r w:rsidRPr="00573C66">
        <w:rPr>
          <w:color w:val="auto"/>
        </w:rPr>
        <w:t xml:space="preserve">Комиссией проверен и не нашел подтверждения довод заявителя о том, что адвокатом было принято поручение на защиту в нарушение порядка работы по назначению. Порядок назначения адвокатов в качестве защитников в уголовном судопроизводстве в Московской области регламентирован Правилами, утвержденными решением Совета ФПА от 15 марта 2019 года и Правилами, утвержденными решением Совета АП МО от 18 сентября 2019 года (протокол №14/23-4). Требование на осуществление защиты </w:t>
      </w:r>
      <w:r w:rsidR="00E377F5" w:rsidRPr="00573C66">
        <w:rPr>
          <w:color w:val="auto"/>
        </w:rPr>
        <w:t xml:space="preserve">заявителя </w:t>
      </w:r>
      <w:r w:rsidRPr="00573C66">
        <w:rPr>
          <w:color w:val="auto"/>
        </w:rPr>
        <w:t xml:space="preserve">при рассмотрении судом ходатайства о продлении срока </w:t>
      </w:r>
      <w:r w:rsidR="00E377F5" w:rsidRPr="00573C66">
        <w:rPr>
          <w:color w:val="auto"/>
        </w:rPr>
        <w:t>домашнего ареста</w:t>
      </w:r>
      <w:r w:rsidRPr="00573C66">
        <w:rPr>
          <w:color w:val="auto"/>
        </w:rPr>
        <w:t xml:space="preserve"> было распределено ЕЦ СЮП АПМО в установленном порядке с учетом предоставленных судом сведений о невозможности явки адвокат</w:t>
      </w:r>
      <w:r w:rsidR="00E377F5" w:rsidRPr="00573C66">
        <w:rPr>
          <w:color w:val="auto"/>
        </w:rPr>
        <w:t>ов</w:t>
      </w:r>
      <w:r w:rsidRPr="00573C66">
        <w:rPr>
          <w:color w:val="auto"/>
        </w:rPr>
        <w:t xml:space="preserve"> по соглашению, уведомленн</w:t>
      </w:r>
      <w:r w:rsidR="00E377F5" w:rsidRPr="00573C66">
        <w:rPr>
          <w:color w:val="auto"/>
        </w:rPr>
        <w:t>ых</w:t>
      </w:r>
      <w:r w:rsidRPr="00573C66">
        <w:rPr>
          <w:color w:val="auto"/>
        </w:rPr>
        <w:t xml:space="preserve"> месте и времени рассмотрения судом ходатайства следователя. </w:t>
      </w:r>
    </w:p>
    <w:p w14:paraId="633F42A8" w14:textId="301CC25D" w:rsidR="000237B9" w:rsidRPr="00573C66" w:rsidRDefault="00E377F5" w:rsidP="00573C66">
      <w:pPr>
        <w:jc w:val="both"/>
        <w:rPr>
          <w:color w:val="auto"/>
        </w:rPr>
      </w:pPr>
      <w:r>
        <w:tab/>
      </w:r>
      <w:r w:rsidRPr="00573C66">
        <w:rPr>
          <w:color w:val="auto"/>
        </w:rPr>
        <w:t>Назначение адвоката осуществлено на основании мотивированного постановления следователя с приведением данных исключающих возможность участия защитников по соглашению.</w:t>
      </w:r>
    </w:p>
    <w:p w14:paraId="486A9948" w14:textId="4800B15F" w:rsidR="00E377F5" w:rsidRPr="00573C66" w:rsidRDefault="00573C66" w:rsidP="00F422E3">
      <w:pPr>
        <w:ind w:firstLine="708"/>
        <w:jc w:val="both"/>
        <w:rPr>
          <w:color w:val="auto"/>
        </w:rPr>
      </w:pPr>
      <w:r>
        <w:rPr>
          <w:color w:val="auto"/>
        </w:rPr>
        <w:t>Также, в</w:t>
      </w:r>
      <w:r w:rsidR="00E377F5" w:rsidRPr="00573C66">
        <w:rPr>
          <w:color w:val="auto"/>
        </w:rPr>
        <w:t>опреки доводам жалобы, представленные заявителем и адвокатом материалы свидетельствую</w:t>
      </w:r>
      <w:r w:rsidR="002E03F9" w:rsidRPr="00573C66">
        <w:rPr>
          <w:color w:val="auto"/>
        </w:rPr>
        <w:t>т</w:t>
      </w:r>
      <w:r w:rsidR="00E377F5" w:rsidRPr="00573C66">
        <w:rPr>
          <w:color w:val="auto"/>
        </w:rPr>
        <w:t xml:space="preserve"> о добросовестном исполнении адвокатом </w:t>
      </w:r>
      <w:proofErr w:type="spellStart"/>
      <w:r w:rsidR="00E377F5" w:rsidRPr="00573C66">
        <w:rPr>
          <w:color w:val="auto"/>
        </w:rPr>
        <w:t>Отьян</w:t>
      </w:r>
      <w:proofErr w:type="spellEnd"/>
      <w:r w:rsidR="00E377F5" w:rsidRPr="00573C66">
        <w:rPr>
          <w:color w:val="auto"/>
        </w:rPr>
        <w:t xml:space="preserve"> С.А. своих профессиональных обязанностей</w:t>
      </w:r>
      <w:r>
        <w:rPr>
          <w:color w:val="auto"/>
        </w:rPr>
        <w:t xml:space="preserve"> по защите заявителя.</w:t>
      </w:r>
    </w:p>
    <w:p w14:paraId="0CED03F2" w14:textId="36555F21" w:rsidR="00D62136" w:rsidRPr="00573C66" w:rsidRDefault="00E377F5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 xml:space="preserve">Приняв </w:t>
      </w:r>
      <w:r w:rsidR="00BA420E">
        <w:rPr>
          <w:color w:val="auto"/>
          <w:szCs w:val="24"/>
        </w:rPr>
        <w:t xml:space="preserve">в </w:t>
      </w:r>
      <w:r w:rsidRPr="00573C66">
        <w:rPr>
          <w:color w:val="auto"/>
          <w:szCs w:val="24"/>
        </w:rPr>
        <w:t>установленном</w:t>
      </w:r>
      <w:r w:rsidR="002A0B4C" w:rsidRPr="00573C66">
        <w:rPr>
          <w:color w:val="auto"/>
          <w:szCs w:val="24"/>
        </w:rPr>
        <w:t xml:space="preserve"> порядке требование на осуществление защиты заявителя в стадии рассмотрения судом ходатайства следователя о продлении судом ранее избранной </w:t>
      </w:r>
      <w:r w:rsidR="002A0B4C" w:rsidRPr="00573C66">
        <w:rPr>
          <w:color w:val="auto"/>
          <w:szCs w:val="24"/>
        </w:rPr>
        <w:lastRenderedPageBreak/>
        <w:t xml:space="preserve">меры пресечения в виде домашнего ареста, адвокат в соответствии с нормативными предписаниями  Стандарта осуществления адвокатом защиты в уголовном судопроизводстве от 20 апреля 2017 года (принят </w:t>
      </w:r>
      <w:r w:rsidR="002A0B4C" w:rsidRPr="00573C66">
        <w:rPr>
          <w:color w:val="auto"/>
          <w:szCs w:val="24"/>
          <w:lang w:val="en-US"/>
        </w:rPr>
        <w:t>VIII</w:t>
      </w:r>
      <w:r w:rsidR="002A0B4C" w:rsidRPr="00573C66">
        <w:rPr>
          <w:color w:val="auto"/>
          <w:szCs w:val="24"/>
        </w:rPr>
        <w:t xml:space="preserve"> Всероссийским съездом адвокатов) (далее также: Стандарт) уведомила о своем участии в деле иных адвокатов подзащитного, ознакомилась с материалами, предоставленными следователем для обоснования ходатайства, в судебном заседании обоснованно ставила вопрос о невозможности рассмотрения ходатайства в отсутствие доверителя и защитников по соглашению, настаивала на получении сведений о состоянии здоровья доверителя, отложении судебного заседания. </w:t>
      </w:r>
    </w:p>
    <w:p w14:paraId="71DDA7AC" w14:textId="55CAEE70" w:rsidR="002A0B4C" w:rsidRPr="00573C66" w:rsidRDefault="002A0B4C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Доводы жалобы о том, что адвокат ненадлежащим образом исполняла свои профессиональные обязанности (не ознакомилась с материалами, не подавала жалобу и пр.) опровергнуты представленными документами.</w:t>
      </w:r>
    </w:p>
    <w:p w14:paraId="54211FC9" w14:textId="448FFC1B" w:rsidR="002A0B4C" w:rsidRPr="00573C66" w:rsidRDefault="00AD3A77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Также Комиссия учитывает, что с</w:t>
      </w:r>
      <w:r w:rsidR="002A0B4C" w:rsidRPr="00573C66">
        <w:rPr>
          <w:color w:val="auto"/>
          <w:szCs w:val="24"/>
        </w:rPr>
        <w:t>удом при разрешении ходатайства (что следует из предоставленной копии протокола судебного заседания) было учтено, что адвокат Кулик 21 января 2022 года знакомился с представленными в суд материалами, сообщил суду 24.01.2022 года, что болеет, не предостави</w:t>
      </w:r>
      <w:r w:rsidRPr="00573C66">
        <w:rPr>
          <w:color w:val="auto"/>
          <w:szCs w:val="24"/>
        </w:rPr>
        <w:t>в</w:t>
      </w:r>
      <w:r w:rsidR="002A0B4C" w:rsidRPr="00573C66">
        <w:rPr>
          <w:color w:val="auto"/>
          <w:szCs w:val="24"/>
        </w:rPr>
        <w:t xml:space="preserve"> подтверждение, второй защитник находится в другом регионе. Основания для освобождения защитника </w:t>
      </w:r>
      <w:proofErr w:type="spellStart"/>
      <w:r w:rsidR="002A0B4C" w:rsidRPr="00573C66">
        <w:rPr>
          <w:color w:val="auto"/>
          <w:szCs w:val="24"/>
        </w:rPr>
        <w:t>Отьян</w:t>
      </w:r>
      <w:proofErr w:type="spellEnd"/>
      <w:r w:rsidR="002A0B4C" w:rsidRPr="00573C66">
        <w:rPr>
          <w:color w:val="auto"/>
          <w:szCs w:val="24"/>
        </w:rPr>
        <w:t xml:space="preserve"> С.А. от защиты суд не усмотрел. </w:t>
      </w:r>
    </w:p>
    <w:p w14:paraId="4EFCEC75" w14:textId="2074F7AF" w:rsidR="00D00D61" w:rsidRPr="00573C66" w:rsidRDefault="00AD3A77" w:rsidP="00D00D61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При таких обстоятельствах у адвоката не имелось оснований для того, чтобы покинуть зал судебного заседания</w:t>
      </w:r>
      <w:r w:rsidR="002E03F9" w:rsidRPr="00573C66">
        <w:rPr>
          <w:color w:val="auto"/>
          <w:szCs w:val="24"/>
        </w:rPr>
        <w:t xml:space="preserve"> в соответствии с </w:t>
      </w:r>
      <w:r w:rsidR="00D00D61" w:rsidRPr="00573C66">
        <w:rPr>
          <w:color w:val="auto"/>
          <w:szCs w:val="24"/>
        </w:rPr>
        <w:t>Решением Совета ФПА РФ «О двойной защите» от 27 сентября 2013 г. (в редакции решения Совета ФПА РФ от 28 ноября 2019 г.)</w:t>
      </w:r>
    </w:p>
    <w:p w14:paraId="62C7832E" w14:textId="49B07A83" w:rsidR="00AD3A77" w:rsidRPr="00573C66" w:rsidRDefault="00D00D61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>А</w:t>
      </w:r>
      <w:r w:rsidR="00AD3A77" w:rsidRPr="00573C66">
        <w:rPr>
          <w:color w:val="auto"/>
          <w:szCs w:val="24"/>
        </w:rPr>
        <w:t xml:space="preserve">двокат приняла все меры для того, чтобы реализовать право заявителя на защиту. Адвокат в судебном заседании повторно настаивала на незаконности рассмотрения ходатайства в отсутствие доверителя, с учетом состояния здоровья, возражений на замену адвоката, нарушения сроков уведомления доверителя. Также вопреки доводам жалобы заявителя адвокат просила изменить меру пресечения на иную, не связанную с ограничением свободы. </w:t>
      </w:r>
    </w:p>
    <w:p w14:paraId="7F3270FE" w14:textId="77777777" w:rsidR="002E03F9" w:rsidRPr="00573C66" w:rsidRDefault="00AD3A77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 xml:space="preserve">Исходя из установленных обстоятельств Комиссия полагает, что адвокат приняла все меры для выяснения позиции доверителя через коммуникацию с ее адвокатом по соглашению. При этом последующее общение с адвокатом Кулик свидетельствует, что адвокат </w:t>
      </w:r>
      <w:proofErr w:type="spellStart"/>
      <w:r w:rsidRPr="00573C66">
        <w:rPr>
          <w:color w:val="auto"/>
          <w:szCs w:val="24"/>
        </w:rPr>
        <w:t>Отьян</w:t>
      </w:r>
      <w:proofErr w:type="spellEnd"/>
      <w:r w:rsidRPr="00573C66">
        <w:rPr>
          <w:color w:val="auto"/>
          <w:szCs w:val="24"/>
        </w:rPr>
        <w:t xml:space="preserve"> С.А. предоставляла информацию о принятом судом решении. Тот факт, что адвокат не направила копию протокола судебного заседания адвокату Кулик Л.А. не исключает обязанности адвоката по соглашению лично ознакомиться с протоколом в пределах имеющихся у него полномочий</w:t>
      </w:r>
      <w:r w:rsidR="002E03F9" w:rsidRPr="00573C66">
        <w:rPr>
          <w:color w:val="auto"/>
          <w:szCs w:val="24"/>
        </w:rPr>
        <w:t xml:space="preserve"> и не свидетельствует о нарушениях в деятельности адвоката.</w:t>
      </w:r>
    </w:p>
    <w:p w14:paraId="46D0373D" w14:textId="3BA06DE7" w:rsidR="00AD3A77" w:rsidRPr="00573C66" w:rsidRDefault="002E03F9" w:rsidP="002A0B4C">
      <w:pPr>
        <w:ind w:firstLine="708"/>
        <w:jc w:val="both"/>
        <w:rPr>
          <w:color w:val="auto"/>
          <w:szCs w:val="24"/>
        </w:rPr>
      </w:pPr>
      <w:r w:rsidRPr="00573C66">
        <w:rPr>
          <w:color w:val="auto"/>
          <w:szCs w:val="24"/>
        </w:rPr>
        <w:t xml:space="preserve">Комиссия отмечает некоторую противоречивость доводов жалобы заявителя, с одной стороны, настаивающего на незаконности участия адвоката </w:t>
      </w:r>
      <w:proofErr w:type="spellStart"/>
      <w:r w:rsidRPr="00573C66">
        <w:rPr>
          <w:color w:val="auto"/>
          <w:szCs w:val="24"/>
        </w:rPr>
        <w:t>Отъян</w:t>
      </w:r>
      <w:proofErr w:type="spellEnd"/>
      <w:r w:rsidRPr="00573C66">
        <w:rPr>
          <w:color w:val="auto"/>
          <w:szCs w:val="24"/>
        </w:rPr>
        <w:t xml:space="preserve"> С.А. в судебном заседании, необходимости отказа от ее услуг, а, с другой стороны, требующей от адвоката обжалования действий и решений следователя в порядке ст.125 УПК РФ, участия в судебном заседании Московского областного суда, а как следует из переписки с адвокатом заявителя, </w:t>
      </w:r>
      <w:r w:rsidR="00D00D61" w:rsidRPr="00573C66">
        <w:rPr>
          <w:color w:val="auto"/>
          <w:szCs w:val="24"/>
        </w:rPr>
        <w:t xml:space="preserve">дальнейшего </w:t>
      </w:r>
      <w:r w:rsidRPr="00573C66">
        <w:rPr>
          <w:color w:val="auto"/>
          <w:szCs w:val="24"/>
        </w:rPr>
        <w:t xml:space="preserve">активного участия в защите заявителя. </w:t>
      </w:r>
    </w:p>
    <w:p w14:paraId="2F52FDCA" w14:textId="28C80C6A" w:rsidR="002E03F9" w:rsidRPr="00573C66" w:rsidRDefault="00573C66" w:rsidP="002E03F9">
      <w:pPr>
        <w:ind w:firstLine="705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п</w:t>
      </w:r>
      <w:r w:rsidR="002E03F9" w:rsidRPr="00573C66">
        <w:rPr>
          <w:color w:val="auto"/>
          <w:szCs w:val="24"/>
        </w:rPr>
        <w:t xml:space="preserve">резумпция добросовестности адвоката не опровергнута, основания для привлечения адвоката </w:t>
      </w:r>
      <w:proofErr w:type="spellStart"/>
      <w:r w:rsidR="002E03F9" w:rsidRPr="00573C66">
        <w:rPr>
          <w:color w:val="auto"/>
          <w:szCs w:val="24"/>
        </w:rPr>
        <w:t>Отьян</w:t>
      </w:r>
      <w:proofErr w:type="spellEnd"/>
      <w:r w:rsidR="002E03F9" w:rsidRPr="00573C66">
        <w:rPr>
          <w:color w:val="auto"/>
          <w:szCs w:val="24"/>
        </w:rPr>
        <w:t xml:space="preserve"> С.А. к дисциплинарной ответственности по доводам жалобы отсутствуют. </w:t>
      </w:r>
    </w:p>
    <w:p w14:paraId="7282506B" w14:textId="77777777" w:rsidR="00453E1D" w:rsidRPr="008F0CC6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8F0CC6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8F0CC6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8F0CC6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F0CC6">
        <w:rPr>
          <w:rFonts w:eastAsia="Calibri"/>
          <w:b/>
          <w:bCs/>
          <w:color w:val="auto"/>
          <w:szCs w:val="24"/>
        </w:rPr>
        <w:t>ЗАКЛЮЧЕНИЕ:</w:t>
      </w:r>
    </w:p>
    <w:p w14:paraId="45EA3CA7" w14:textId="77777777" w:rsidR="002E03F9" w:rsidRPr="00D00D61" w:rsidRDefault="002E03F9" w:rsidP="002E03F9">
      <w:pPr>
        <w:jc w:val="both"/>
        <w:rPr>
          <w:color w:val="FF0000"/>
          <w:sz w:val="23"/>
          <w:szCs w:val="23"/>
          <w:lang w:val="x-none"/>
        </w:rPr>
      </w:pPr>
    </w:p>
    <w:p w14:paraId="4625A889" w14:textId="3BA2F7B3" w:rsidR="002E03F9" w:rsidRPr="00573C66" w:rsidRDefault="002E03F9" w:rsidP="002E03F9">
      <w:pPr>
        <w:ind w:firstLine="708"/>
        <w:jc w:val="both"/>
        <w:rPr>
          <w:color w:val="auto"/>
          <w:szCs w:val="24"/>
        </w:rPr>
      </w:pPr>
      <w:r w:rsidRPr="00D00D61">
        <w:rPr>
          <w:color w:val="FF0000"/>
          <w:sz w:val="23"/>
          <w:szCs w:val="23"/>
        </w:rPr>
        <w:t>-</w:t>
      </w:r>
      <w:r w:rsidRPr="00D00D61">
        <w:rPr>
          <w:color w:val="FF0000"/>
          <w:sz w:val="23"/>
          <w:szCs w:val="23"/>
        </w:rPr>
        <w:tab/>
      </w:r>
      <w:r w:rsidRPr="00573C66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Pr="00573C66">
        <w:rPr>
          <w:color w:val="auto"/>
          <w:szCs w:val="24"/>
        </w:rPr>
        <w:t>Отьян</w:t>
      </w:r>
      <w:proofErr w:type="spellEnd"/>
      <w:r w:rsidRPr="00573C66">
        <w:rPr>
          <w:color w:val="auto"/>
          <w:szCs w:val="24"/>
        </w:rPr>
        <w:t xml:space="preserve"> Светланы Анатольевны вследствие отсутствия в ее действии (бездействии) </w:t>
      </w:r>
      <w:r w:rsidRPr="00573C66">
        <w:rPr>
          <w:color w:val="auto"/>
          <w:szCs w:val="24"/>
        </w:rPr>
        <w:lastRenderedPageBreak/>
        <w:t>нарушения норм законодательства об адвокатской деятельности и адвокатуре и Кодекса профессиональной этики адвоката</w:t>
      </w:r>
      <w:r w:rsidR="00573C66" w:rsidRPr="00573C66">
        <w:rPr>
          <w:color w:val="auto"/>
          <w:szCs w:val="24"/>
        </w:rPr>
        <w:t>,</w:t>
      </w:r>
      <w:r w:rsidRPr="00573C66">
        <w:rPr>
          <w:color w:val="auto"/>
          <w:szCs w:val="24"/>
        </w:rPr>
        <w:t xml:space="preserve"> и надлежащем выполнении адвокатом своих обязанностей перед доверителем Красковой Е</w:t>
      </w:r>
      <w:r w:rsidR="00573C66" w:rsidRPr="00573C66">
        <w:rPr>
          <w:color w:val="auto"/>
          <w:szCs w:val="24"/>
        </w:rPr>
        <w:t>.А.</w:t>
      </w:r>
    </w:p>
    <w:p w14:paraId="2DBF6FC1" w14:textId="77777777" w:rsidR="002E03F9" w:rsidRDefault="002E03F9" w:rsidP="002E03F9">
      <w:pPr>
        <w:jc w:val="both"/>
        <w:rPr>
          <w:sz w:val="23"/>
          <w:szCs w:val="23"/>
        </w:rPr>
      </w:pP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5B74" w14:textId="77777777" w:rsidR="00344CFF" w:rsidRDefault="00344CFF">
      <w:r>
        <w:separator/>
      </w:r>
    </w:p>
  </w:endnote>
  <w:endnote w:type="continuationSeparator" w:id="0">
    <w:p w14:paraId="3E5C9532" w14:textId="77777777" w:rsidR="00344CFF" w:rsidRDefault="003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E2B8" w14:textId="77777777" w:rsidR="00344CFF" w:rsidRDefault="00344CFF">
      <w:r>
        <w:separator/>
      </w:r>
    </w:p>
  </w:footnote>
  <w:footnote w:type="continuationSeparator" w:id="0">
    <w:p w14:paraId="51EB73C2" w14:textId="77777777" w:rsidR="00344CFF" w:rsidRDefault="0034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BAA49F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30AB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3E4426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B45D3"/>
    <w:multiLevelType w:val="hybridMultilevel"/>
    <w:tmpl w:val="69E4EA58"/>
    <w:lvl w:ilvl="0" w:tplc="482E998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9469202">
    <w:abstractNumId w:val="20"/>
  </w:num>
  <w:num w:numId="2" w16cid:durableId="1991057762">
    <w:abstractNumId w:val="9"/>
  </w:num>
  <w:num w:numId="3" w16cid:durableId="299581500">
    <w:abstractNumId w:val="23"/>
  </w:num>
  <w:num w:numId="4" w16cid:durableId="1689913719">
    <w:abstractNumId w:val="0"/>
  </w:num>
  <w:num w:numId="5" w16cid:durableId="1589924372">
    <w:abstractNumId w:val="1"/>
  </w:num>
  <w:num w:numId="6" w16cid:durableId="587157062">
    <w:abstractNumId w:val="11"/>
  </w:num>
  <w:num w:numId="7" w16cid:durableId="990404905">
    <w:abstractNumId w:val="12"/>
  </w:num>
  <w:num w:numId="8" w16cid:durableId="1522621979">
    <w:abstractNumId w:val="6"/>
  </w:num>
  <w:num w:numId="9" w16cid:durableId="13575854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768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768952">
    <w:abstractNumId w:val="24"/>
  </w:num>
  <w:num w:numId="12" w16cid:durableId="1571966573">
    <w:abstractNumId w:val="3"/>
  </w:num>
  <w:num w:numId="13" w16cid:durableId="1582836310">
    <w:abstractNumId w:val="16"/>
  </w:num>
  <w:num w:numId="14" w16cid:durableId="1846432808">
    <w:abstractNumId w:val="22"/>
  </w:num>
  <w:num w:numId="15" w16cid:durableId="13268579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032474">
    <w:abstractNumId w:val="2"/>
  </w:num>
  <w:num w:numId="17" w16cid:durableId="20504476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9893449">
    <w:abstractNumId w:val="18"/>
  </w:num>
  <w:num w:numId="19" w16cid:durableId="1852913829">
    <w:abstractNumId w:val="15"/>
  </w:num>
  <w:num w:numId="20" w16cid:durableId="1167942322">
    <w:abstractNumId w:val="10"/>
  </w:num>
  <w:num w:numId="21" w16cid:durableId="161547865">
    <w:abstractNumId w:val="13"/>
  </w:num>
  <w:num w:numId="22" w16cid:durableId="1936940856">
    <w:abstractNumId w:val="14"/>
  </w:num>
  <w:num w:numId="23" w16cid:durableId="703141179">
    <w:abstractNumId w:val="19"/>
  </w:num>
  <w:num w:numId="24" w16cid:durableId="1114327749">
    <w:abstractNumId w:val="4"/>
  </w:num>
  <w:num w:numId="25" w16cid:durableId="13070644">
    <w:abstractNumId w:val="5"/>
  </w:num>
  <w:num w:numId="26" w16cid:durableId="1954511764">
    <w:abstractNumId w:val="7"/>
  </w:num>
  <w:num w:numId="27" w16cid:durableId="1951549564">
    <w:abstractNumId w:val="17"/>
  </w:num>
  <w:num w:numId="28" w16cid:durableId="14840020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2E90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3FA0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1B9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C6D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B4C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45E"/>
    <w:rsid w:val="002D69A3"/>
    <w:rsid w:val="002E03F9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4CFF"/>
    <w:rsid w:val="00345025"/>
    <w:rsid w:val="00345C53"/>
    <w:rsid w:val="00352784"/>
    <w:rsid w:val="0035341F"/>
    <w:rsid w:val="00357C69"/>
    <w:rsid w:val="00360C9B"/>
    <w:rsid w:val="00362965"/>
    <w:rsid w:val="00363344"/>
    <w:rsid w:val="0036428A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255"/>
    <w:rsid w:val="00572411"/>
    <w:rsid w:val="00573C66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7128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4FF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43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629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17A5E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0CC6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451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3A77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254D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420E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3DB1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0D61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ABC"/>
    <w:rsid w:val="00E30B38"/>
    <w:rsid w:val="00E31640"/>
    <w:rsid w:val="00E3165E"/>
    <w:rsid w:val="00E317CB"/>
    <w:rsid w:val="00E317D3"/>
    <w:rsid w:val="00E31D9E"/>
    <w:rsid w:val="00E325A6"/>
    <w:rsid w:val="00E333AC"/>
    <w:rsid w:val="00E33AB8"/>
    <w:rsid w:val="00E3442F"/>
    <w:rsid w:val="00E350C6"/>
    <w:rsid w:val="00E377F5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7446862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0119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1666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4BE3-FC57-4C31-B8B4-E740D705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1695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2</cp:revision>
  <cp:lastPrinted>2022-04-11T07:25:00Z</cp:lastPrinted>
  <dcterms:created xsi:type="dcterms:W3CDTF">2022-04-11T07:25:00Z</dcterms:created>
  <dcterms:modified xsi:type="dcterms:W3CDTF">2022-04-11T07:25:00Z</dcterms:modified>
</cp:coreProperties>
</file>