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97E4" w14:textId="77777777" w:rsidR="00F81A04" w:rsidRPr="00B36537" w:rsidRDefault="00F81A04" w:rsidP="00F81A0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E15C392" w14:textId="77777777" w:rsidR="00F81A04" w:rsidRPr="00B36537" w:rsidRDefault="00F81A04" w:rsidP="00F81A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3FC854A" w14:textId="77777777" w:rsidR="00F81A04" w:rsidRPr="00664740" w:rsidRDefault="00F81A04" w:rsidP="00F81A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</w:t>
      </w:r>
      <w:r w:rsidRPr="00111A71">
        <w:rPr>
          <w:rFonts w:ascii="Times New Roman" w:hAnsi="Times New Roman"/>
          <w:sz w:val="24"/>
        </w:rPr>
        <w:t>-05</w:t>
      </w:r>
      <w:r w:rsidRPr="00111A71">
        <w:rPr>
          <w:rFonts w:ascii="Times New Roman" w:hAnsi="Times New Roman"/>
          <w:sz w:val="24"/>
          <w:szCs w:val="24"/>
        </w:rPr>
        <w:t>/22</w:t>
      </w:r>
    </w:p>
    <w:p w14:paraId="69924C22" w14:textId="77777777" w:rsidR="00F81A04" w:rsidRPr="00B36537" w:rsidRDefault="00F81A04" w:rsidP="00F81A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C7FB5E7" w14:textId="77777777" w:rsidR="00F81A04" w:rsidRPr="00663B39" w:rsidRDefault="00F81A04" w:rsidP="00F81A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628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6628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6628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3A723AEE" w14:textId="77777777" w:rsidR="00F81A04" w:rsidRPr="00B36537" w:rsidRDefault="00F81A04" w:rsidP="00F81A0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B4B9866" w14:textId="77777777" w:rsidR="00F81A04" w:rsidRPr="00B36537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E225606" w14:textId="77777777" w:rsidR="00F81A04" w:rsidRPr="00B36537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64AFD44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5E318C8" w14:textId="77777777" w:rsidR="00F81A04" w:rsidRPr="000C0E65" w:rsidRDefault="00F81A04" w:rsidP="00F81A0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0C0E65">
        <w:rPr>
          <w:rFonts w:ascii="Times New Roman" w:hAnsi="Times New Roman"/>
          <w:sz w:val="24"/>
          <w:szCs w:val="24"/>
        </w:rPr>
        <w:t>Абрамовича М.А.,</w:t>
      </w:r>
    </w:p>
    <w:p w14:paraId="643A8CE4" w14:textId="77777777" w:rsidR="00F81A04" w:rsidRPr="000C0E65" w:rsidRDefault="00F81A04" w:rsidP="00F81A0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0E6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0E65">
        <w:rPr>
          <w:rFonts w:ascii="Times New Roman" w:hAnsi="Times New Roman"/>
          <w:sz w:val="24"/>
          <w:szCs w:val="24"/>
        </w:rPr>
        <w:t>Тюмина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А.С.,</w:t>
      </w:r>
    </w:p>
    <w:p w14:paraId="353BF7AC" w14:textId="77777777" w:rsidR="00F81A04" w:rsidRPr="000C0E65" w:rsidRDefault="00F81A04" w:rsidP="00F81A0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8994A17" w14:textId="77777777" w:rsidR="00F81A04" w:rsidRPr="000C0E65" w:rsidRDefault="00F81A04" w:rsidP="00F81A0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0C0E65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С.Н.</w:t>
      </w:r>
      <w:r w:rsidRPr="000C0E65">
        <w:rPr>
          <w:rFonts w:ascii="Times New Roman" w:hAnsi="Times New Roman"/>
          <w:sz w:val="24"/>
        </w:rPr>
        <w:t>,</w:t>
      </w:r>
    </w:p>
    <w:p w14:paraId="0BBC2E93" w14:textId="77777777" w:rsidR="00F81A04" w:rsidRPr="00B36537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заместителя начальника Управления Министерства юстиции Российской Федерации по Московской области К.Ю. Плехова от 29.04.2022, поступившему в АПМО 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2,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6628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6628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6628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7765B">
        <w:rPr>
          <w:rFonts w:ascii="Times New Roman" w:hAnsi="Times New Roman"/>
          <w:sz w:val="24"/>
          <w:szCs w:val="24"/>
        </w:rPr>
        <w:t xml:space="preserve"> </w:t>
      </w:r>
    </w:p>
    <w:p w14:paraId="4D536530" w14:textId="77777777" w:rsidR="00F81A04" w:rsidRPr="00B36537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35DCD97" w14:textId="77777777" w:rsidR="00F81A04" w:rsidRPr="00B36537" w:rsidRDefault="00F81A04" w:rsidP="00F81A0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0A4C398" w14:textId="77777777" w:rsidR="00F81A04" w:rsidRPr="00B36537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F0585E" w14:textId="77777777" w:rsidR="00F81A04" w:rsidRDefault="00F81A04" w:rsidP="00F81A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</w:t>
      </w:r>
      <w:r>
        <w:rPr>
          <w:rFonts w:ascii="Times New Roman" w:hAnsi="Times New Roman"/>
          <w:sz w:val="24"/>
          <w:szCs w:val="24"/>
        </w:rPr>
        <w:t>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со ст. 14 Федерального закона </w:t>
      </w:r>
      <w:r w:rsidRPr="00BF0055">
        <w:rPr>
          <w:rFonts w:ascii="Times New Roman" w:hAnsi="Times New Roman"/>
          <w:sz w:val="24"/>
        </w:rPr>
        <w:t>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территориальный орган Минюста России ведет реестр адвокатов субъекта Российской Федерации, при этом сведения об адвокатах также вносятся территориальными органами Минюста России </w:t>
      </w:r>
      <w:r>
        <w:rPr>
          <w:rFonts w:ascii="Times New Roman" w:hAnsi="Times New Roman"/>
          <w:sz w:val="24"/>
          <w:szCs w:val="24"/>
        </w:rPr>
        <w:t>в Федеральную государственную информационную систему «Учет адвокатов Российской Федерации и адвокатов иностранных государств, осуществляющих адвокатскую деятельность на территории Российской Федерации» (</w:t>
      </w:r>
      <w:r w:rsidRPr="00F022FC">
        <w:rPr>
          <w:rFonts w:ascii="Times New Roman" w:hAnsi="Times New Roman"/>
          <w:sz w:val="24"/>
          <w:szCs w:val="24"/>
        </w:rPr>
        <w:t>далее –</w:t>
      </w:r>
      <w:r>
        <w:rPr>
          <w:rFonts w:ascii="Times New Roman" w:hAnsi="Times New Roman"/>
          <w:sz w:val="24"/>
          <w:szCs w:val="24"/>
        </w:rPr>
        <w:t xml:space="preserve"> ФГИС «Учет адвокатов), которая является открытым источников получения информации, в том числе о статусе адвоката, его принадлежности, для неограниченного круга лиц.</w:t>
      </w:r>
    </w:p>
    <w:p w14:paraId="6E7ABFD3" w14:textId="77777777" w:rsidR="00F81A04" w:rsidRDefault="00F81A04" w:rsidP="00F81A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сведений, содержащихся</w:t>
      </w:r>
      <w:r w:rsidRPr="00745E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 ФГИС «Учет адвокатов», адвокат А.Н.В. была внесена в региональный реестр адвокатов Московской области 16.09.2002 и исключена из данного реестра 04.06.2003, при этом иные сведения в отношении адвоката А.Н.В. во ФГИС «Учет адвокатов» отсутствуют (проверка проводилась по всем реестрам адвокатов субъектов Российской Федерации).</w:t>
      </w:r>
    </w:p>
    <w:p w14:paraId="761DEBE6" w14:textId="77777777" w:rsidR="00F81A04" w:rsidRPr="00BF0055" w:rsidRDefault="00F81A04" w:rsidP="00F81A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Министерства юстиции Российской Федерации по Московской области усматривает наличие в действиях адвоката </w:t>
      </w:r>
      <w:r>
        <w:rPr>
          <w:rFonts w:ascii="Times New Roman" w:hAnsi="Times New Roman"/>
          <w:sz w:val="24"/>
          <w:szCs w:val="24"/>
        </w:rPr>
        <w:t>А.Н.В.</w:t>
      </w:r>
      <w:r w:rsidRPr="00745E4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признаков нарушений норм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</w:t>
      </w:r>
      <w:r>
        <w:rPr>
          <w:rFonts w:ascii="Times New Roman" w:hAnsi="Times New Roman"/>
          <w:sz w:val="24"/>
        </w:rPr>
        <w:t xml:space="preserve">, Порядка изменения адвокатом членства в адвокатской палате одного субъекта Российской Федерации на членство в адвокатской палате другого субъекта Российской Федерации и урегулирования некоторых вопросов реализации адвокатом права на осуществление адвокатской деятельности на территории Российской Федерации, утвержденного решением Совета ФПА РФ от 02.04.2010 (протокол № 4), с последующими дополнениями и изменениями </w:t>
      </w:r>
      <w:r>
        <w:rPr>
          <w:rFonts w:ascii="Times New Roman" w:hAnsi="Times New Roman"/>
          <w:sz w:val="24"/>
          <w:szCs w:val="24"/>
        </w:rPr>
        <w:t>(</w:t>
      </w:r>
      <w:r w:rsidRPr="00F022FC">
        <w:rPr>
          <w:rFonts w:ascii="Times New Roman" w:hAnsi="Times New Roman"/>
          <w:sz w:val="24"/>
          <w:szCs w:val="24"/>
        </w:rPr>
        <w:t>далее –</w:t>
      </w:r>
      <w:r>
        <w:rPr>
          <w:rFonts w:ascii="Times New Roman" w:hAnsi="Times New Roman"/>
          <w:sz w:val="24"/>
          <w:szCs w:val="24"/>
        </w:rPr>
        <w:t xml:space="preserve"> Порядок изменения членства в адвокатских палатах), </w:t>
      </w:r>
      <w:r>
        <w:rPr>
          <w:rFonts w:ascii="Times New Roman" w:hAnsi="Times New Roman"/>
          <w:sz w:val="24"/>
        </w:rPr>
        <w:t xml:space="preserve">Кодекса профессиональной этики адвоката </w:t>
      </w:r>
      <w:r w:rsidRPr="00D5103B">
        <w:rPr>
          <w:rFonts w:ascii="Times New Roman" w:hAnsi="Times New Roman"/>
          <w:sz w:val="24"/>
          <w:szCs w:val="24"/>
        </w:rPr>
        <w:t>(далее – КПЭА)</w:t>
      </w:r>
      <w:r>
        <w:rPr>
          <w:rFonts w:ascii="Times New Roman" w:hAnsi="Times New Roman"/>
          <w:sz w:val="24"/>
          <w:szCs w:val="24"/>
        </w:rPr>
        <w:t>, являющихся основанием для прекращения статуса адвоката.</w:t>
      </w:r>
    </w:p>
    <w:p w14:paraId="74EFC645" w14:textId="77777777" w:rsidR="00F81A04" w:rsidRDefault="00F81A04" w:rsidP="00F81A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Министерства юстиции Российской Федерации по Московской области вносит на рассмотрение в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АПМО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представление о прекращении статуса адвоката </w:t>
      </w:r>
      <w:r>
        <w:rPr>
          <w:rFonts w:ascii="Times New Roman" w:hAnsi="Times New Roman"/>
          <w:sz w:val="24"/>
          <w:szCs w:val="24"/>
        </w:rPr>
        <w:t>А.</w:t>
      </w:r>
      <w:r w:rsidRPr="0006628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6628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776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порядке п. 6 ст. 17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</w:t>
      </w:r>
      <w:r>
        <w:rPr>
          <w:rFonts w:ascii="Times New Roman" w:hAnsi="Times New Roman"/>
          <w:sz w:val="24"/>
        </w:rPr>
        <w:t>.</w:t>
      </w:r>
    </w:p>
    <w:p w14:paraId="2D963EAD" w14:textId="77777777" w:rsidR="00F81A04" w:rsidRPr="00BF0055" w:rsidRDefault="00F81A04" w:rsidP="00F81A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lastRenderedPageBreak/>
        <w:t>В заседании комиссии изучены (оглашены) следующие документы:</w:t>
      </w:r>
    </w:p>
    <w:p w14:paraId="77EF4531" w14:textId="77777777" w:rsidR="00F81A04" w:rsidRDefault="00F81A04" w:rsidP="00F81A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представлени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заместителя начальника Управления Министерства юстиции Российской Федерации по Московской области К.Ю. Плехова</w:t>
      </w:r>
      <w:r>
        <w:rPr>
          <w:rFonts w:ascii="Times New Roman" w:hAnsi="Times New Roman"/>
          <w:sz w:val="24"/>
          <w:szCs w:val="24"/>
        </w:rPr>
        <w:t>.</w:t>
      </w:r>
    </w:p>
    <w:p w14:paraId="313E5A8B" w14:textId="77777777" w:rsidR="00F81A04" w:rsidRDefault="00F81A04" w:rsidP="00F81A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справке </w:t>
      </w:r>
      <w:r w:rsidRPr="00BF0055">
        <w:rPr>
          <w:rFonts w:ascii="Times New Roman" w:hAnsi="Times New Roman"/>
          <w:sz w:val="24"/>
          <w:szCs w:val="24"/>
        </w:rPr>
        <w:t>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 в АПМО отсутствует информация об адресе адвоката А.Н.В., в том числе электронном, для уведомлений и извещений, в связи с чем отсутствовала возможность известить ее о возбужденном </w:t>
      </w:r>
      <w:r w:rsidRPr="00D5103B">
        <w:rPr>
          <w:rFonts w:ascii="Times New Roman" w:hAnsi="Times New Roman"/>
          <w:sz w:val="24"/>
          <w:szCs w:val="24"/>
        </w:rPr>
        <w:t>дисциплинарно</w:t>
      </w:r>
      <w:r>
        <w:rPr>
          <w:rFonts w:ascii="Times New Roman" w:hAnsi="Times New Roman"/>
          <w:sz w:val="24"/>
          <w:szCs w:val="24"/>
        </w:rPr>
        <w:t>м</w:t>
      </w:r>
      <w:r w:rsidRPr="00D5103B">
        <w:rPr>
          <w:rFonts w:ascii="Times New Roman" w:hAnsi="Times New Roman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 xml:space="preserve">оизводстве, о </w:t>
      </w:r>
      <w:r w:rsidRPr="00D5103B">
        <w:rPr>
          <w:rFonts w:ascii="Times New Roman" w:hAnsi="Times New Roman"/>
          <w:sz w:val="24"/>
          <w:szCs w:val="24"/>
        </w:rPr>
        <w:t xml:space="preserve">времени и месте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D5103B">
        <w:rPr>
          <w:rFonts w:ascii="Times New Roman" w:hAnsi="Times New Roman"/>
          <w:sz w:val="24"/>
          <w:szCs w:val="24"/>
        </w:rPr>
        <w:t>рассмотрения,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видео-конференц-связи,</w:t>
      </w:r>
      <w:r w:rsidRPr="00E07FB0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поэтому на основании п. 3 ст. 23 Кодекса,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 xml:space="preserve">тва в ее </w:t>
      </w:r>
      <w:r w:rsidRPr="00D5103B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0245625" w14:textId="77777777" w:rsidR="00F81A04" w:rsidRDefault="00F81A04" w:rsidP="00F81A04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D09A680" w14:textId="77777777" w:rsidR="00F81A04" w:rsidRPr="00BF0055" w:rsidRDefault="00F81A04" w:rsidP="00F81A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А.Н.В.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6456D45" w14:textId="77777777" w:rsidR="00F81A04" w:rsidRDefault="00F81A04" w:rsidP="00F81A0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компетенции;</w:t>
      </w:r>
    </w:p>
    <w:p w14:paraId="307DB1B4" w14:textId="77777777" w:rsidR="00F81A04" w:rsidRDefault="00F81A04" w:rsidP="00F81A0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 xml:space="preserve">п. </w:t>
      </w:r>
      <w:r>
        <w:rPr>
          <w:rFonts w:ascii="Times New Roman" w:hAnsi="Times New Roman"/>
          <w:sz w:val="24"/>
          <w:szCs w:val="24"/>
        </w:rPr>
        <w:t>5</w:t>
      </w:r>
      <w:r w:rsidRPr="008570C2">
        <w:rPr>
          <w:rFonts w:ascii="Times New Roman" w:hAnsi="Times New Roman"/>
          <w:sz w:val="24"/>
          <w:szCs w:val="24"/>
        </w:rPr>
        <w:t xml:space="preserve"> ст. 15, обязывающего адвоката</w:t>
      </w:r>
      <w:r>
        <w:rPr>
          <w:rFonts w:ascii="Times New Roman" w:hAnsi="Times New Roman"/>
          <w:sz w:val="24"/>
          <w:szCs w:val="24"/>
        </w:rPr>
        <w:t>, принявшего решение об изменении членства в адвокатской палате одного субъекта Российской Федерации на членство в адвокатской палате другого субъекта Российской Федерации, уведомить об этом заказным письмом совет адвокатской палаты, членом которой он является; территориальный орган юстиции исключает сведения об адвокате из регионального реестра не позднее чем через месяц со дня получения уведомления совета; при этом адвокат в месячный срок со дня исключения сведений о нем из реестра обязан заказным письмом уведомить об этом совет адвокатской палаты, членом которой он намерен стать; территориальный орган юстиции в месячный срок со дня получения уведомления от совета вносит сведения об адвокате в региональный реестр;</w:t>
      </w:r>
    </w:p>
    <w:p w14:paraId="611724B9" w14:textId="77777777" w:rsidR="00F81A04" w:rsidRDefault="00F81A04" w:rsidP="00F81A0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1 ст. 29, обязывающего адвоката быть членом адвокатской палаты субъекта Российской Федерации;</w:t>
      </w:r>
    </w:p>
    <w:p w14:paraId="4FE8C158" w14:textId="77777777" w:rsidR="00F81A04" w:rsidRDefault="00F81A04" w:rsidP="00F81A04">
      <w:pPr>
        <w:pStyle w:val="a6"/>
        <w:snapToGrid w:val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Порядка изменения членства в адвокатских палатах:</w:t>
      </w:r>
    </w:p>
    <w:p w14:paraId="2F4E3BA4" w14:textId="77777777" w:rsidR="00F81A04" w:rsidRDefault="00F81A04" w:rsidP="00F81A0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 2, согласно которому статус адвоката и членство в адвокатской палате являются непрерывными, за исключением случаев, предусмотренных законом; изменение членства в адвокатской палате представляет собой единую процедуру, которая инициируется направляемым адвокатом уведомлением и завершается вынесением решения о принятии в члены адвокатской палаты субъекта РФ по месту регистрации. </w:t>
      </w:r>
      <w:r w:rsidRPr="00AF444A">
        <w:rPr>
          <w:rFonts w:ascii="Times New Roman" w:hAnsi="Times New Roman"/>
          <w:sz w:val="24"/>
          <w:szCs w:val="24"/>
        </w:rPr>
        <w:t>Комиссия считает, что данная норма, представляющая собой систематическое истолкование Советом ФПА РФ п. 5 ст. 15 Федерального закона «Об адвокатской деятельности и адвокатуре в Российской Федерации» в 2010 г. может быть применена ретроспективно к рассматриваемым в рамках настоящего дисциплинарного производства общественным отношениям, существующим с 2003 г. по настоящее время</w:t>
      </w:r>
      <w:r>
        <w:rPr>
          <w:rFonts w:ascii="Times New Roman" w:hAnsi="Times New Roman"/>
          <w:sz w:val="24"/>
          <w:szCs w:val="24"/>
        </w:rPr>
        <w:t>;</w:t>
      </w:r>
    </w:p>
    <w:p w14:paraId="6752C0EB" w14:textId="77777777" w:rsidR="00F81A04" w:rsidRPr="008570C2" w:rsidRDefault="00F81A04" w:rsidP="00F81A04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 xml:space="preserve">а также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</w:rPr>
        <w:t>:</w:t>
      </w:r>
    </w:p>
    <w:p w14:paraId="6CBFD601" w14:textId="77777777" w:rsidR="00F81A04" w:rsidRDefault="00F81A04" w:rsidP="00F81A0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681CE04" w14:textId="77777777" w:rsidR="00F81A04" w:rsidRPr="00B606F1" w:rsidRDefault="00F81A04" w:rsidP="00F81A0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CC9276E" w14:textId="77777777" w:rsidR="00F81A04" w:rsidRPr="00B606F1" w:rsidRDefault="00F81A04" w:rsidP="00F81A0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BFA4E60" w14:textId="77777777" w:rsidR="00F81A04" w:rsidRDefault="00F81A04" w:rsidP="00F81A0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C9D812E" w14:textId="77777777" w:rsidR="00F81A04" w:rsidRDefault="00F81A04" w:rsidP="00F81A04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171A669" w14:textId="77777777" w:rsidR="00F81A04" w:rsidRPr="003F411B" w:rsidRDefault="00F81A04" w:rsidP="00F81A0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00A0F25" w14:textId="77777777" w:rsidR="00F81A04" w:rsidRPr="000D677C" w:rsidRDefault="00F81A04" w:rsidP="00F81A0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D677C">
        <w:rPr>
          <w:rFonts w:ascii="Times New Roman" w:hAnsi="Times New Roman"/>
          <w:sz w:val="24"/>
        </w:rPr>
        <w:t xml:space="preserve">- о наличии в действиях (бездействии) адвоката </w:t>
      </w:r>
      <w:r w:rsidRPr="000D677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D677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D677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0D677C">
        <w:rPr>
          <w:rFonts w:ascii="Times New Roman" w:hAnsi="Times New Roman"/>
          <w:sz w:val="24"/>
          <w:szCs w:val="24"/>
        </w:rPr>
        <w:t xml:space="preserve"> </w:t>
      </w:r>
      <w:r w:rsidRPr="000D677C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адвокатуре, </w:t>
      </w:r>
      <w:r w:rsidRPr="000D677C">
        <w:rPr>
          <w:rFonts w:ascii="Times New Roman" w:hAnsi="Times New Roman"/>
          <w:sz w:val="24"/>
          <w:szCs w:val="24"/>
        </w:rPr>
        <w:t>Порядка изменения членства в адвокатских палатах</w:t>
      </w:r>
      <w:r w:rsidRPr="000D677C">
        <w:rPr>
          <w:rFonts w:ascii="Times New Roman" w:hAnsi="Times New Roman"/>
          <w:sz w:val="24"/>
        </w:rPr>
        <w:t xml:space="preserve"> и КПЭА, а именно </w:t>
      </w:r>
      <w:proofErr w:type="spellStart"/>
      <w:r w:rsidRPr="000D677C">
        <w:rPr>
          <w:rFonts w:ascii="Times New Roman" w:hAnsi="Times New Roman"/>
          <w:sz w:val="24"/>
        </w:rPr>
        <w:t>пп</w:t>
      </w:r>
      <w:proofErr w:type="spellEnd"/>
      <w:r w:rsidRPr="000D677C">
        <w:rPr>
          <w:rFonts w:ascii="Times New Roman" w:hAnsi="Times New Roman"/>
          <w:sz w:val="24"/>
        </w:rPr>
        <w:t>. 4 п. 1 ст. 7, п. 5 ст. 15</w:t>
      </w:r>
      <w:r>
        <w:rPr>
          <w:rFonts w:ascii="Times New Roman" w:hAnsi="Times New Roman"/>
          <w:sz w:val="24"/>
        </w:rPr>
        <w:t>,</w:t>
      </w:r>
      <w:r w:rsidRPr="000D677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п. 1 ст. 29 </w:t>
      </w:r>
      <w:r w:rsidRPr="000D677C">
        <w:rPr>
          <w:rFonts w:ascii="Times New Roman" w:hAnsi="Times New Roman"/>
          <w:sz w:val="24"/>
        </w:rPr>
        <w:t xml:space="preserve">Федерального закона «Об адвокатской деятельности и адвокатуре в Российской Федерации», п. 2 </w:t>
      </w:r>
      <w:r w:rsidRPr="000D677C">
        <w:rPr>
          <w:rFonts w:ascii="Times New Roman" w:hAnsi="Times New Roman"/>
          <w:sz w:val="24"/>
          <w:szCs w:val="24"/>
        </w:rPr>
        <w:t>Порядка изменения членства в адвокатских палатах</w:t>
      </w:r>
      <w:r w:rsidRPr="000D677C">
        <w:rPr>
          <w:rFonts w:ascii="Times New Roman" w:hAnsi="Times New Roman"/>
          <w:sz w:val="24"/>
        </w:rPr>
        <w:t xml:space="preserve"> и п. 6 ст. 15 Кодекса профессиональной этики адвоката, выразившегося в неисполнении обязанности по соблюдению порядка</w:t>
      </w:r>
      <w:r w:rsidRPr="000D677C">
        <w:rPr>
          <w:rFonts w:ascii="Times New Roman" w:hAnsi="Times New Roman"/>
          <w:sz w:val="24"/>
          <w:szCs w:val="24"/>
        </w:rPr>
        <w:t xml:space="preserve"> изменения членства в адвокатской палате одного субъекта Российской Федерации на членство в адвокатской палате другого субъекта Российской Федерации.</w:t>
      </w:r>
    </w:p>
    <w:p w14:paraId="0CF3C1CE" w14:textId="77777777" w:rsidR="00F81A04" w:rsidRDefault="00F81A04" w:rsidP="00F81A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E5EBA9F" w14:textId="77777777" w:rsidR="00F81A04" w:rsidRDefault="00F81A04" w:rsidP="00F81A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32A6E36" w14:textId="77777777" w:rsidR="00F81A04" w:rsidRPr="00F2092D" w:rsidRDefault="00F81A04" w:rsidP="00F81A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DD2B840" w14:textId="77777777" w:rsidR="00F81A04" w:rsidRPr="00F2092D" w:rsidRDefault="00F81A04" w:rsidP="00F81A0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7F356A6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D50119E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C0C938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F4359E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B9EB27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7F2191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378ED1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ECB48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795D74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02EBE0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1FEE2E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0133A6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275872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8F20B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EA67A9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7AC2A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B4A511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2D66E6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D16AC8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FA63B5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CFE3B4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5F5F23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D18706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35CBB1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D42F53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285DE4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6CC64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C0CFD" w14:textId="77777777" w:rsidR="00F81A04" w:rsidRDefault="00F81A04" w:rsidP="00F81A0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A95EB" w14:textId="77777777" w:rsidR="00125B95" w:rsidRDefault="00125B95"/>
    <w:sectPr w:rsidR="0012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39115259">
    <w:abstractNumId w:val="1"/>
  </w:num>
  <w:num w:numId="2" w16cid:durableId="9905973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94"/>
    <w:rsid w:val="00125B95"/>
    <w:rsid w:val="00B51394"/>
    <w:rsid w:val="00F8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AAE9D-9073-477C-972A-4DFB885C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1A0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1A0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81A0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F81A0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1159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2022-06-09T11:04:00Z</dcterms:created>
  <dcterms:modified xsi:type="dcterms:W3CDTF">2022-06-09T11:05:00Z</dcterms:modified>
</cp:coreProperties>
</file>