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2EA08B32" w:rsidR="00502664" w:rsidRPr="008772F7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</w:t>
      </w:r>
      <w:r w:rsidRPr="008772F7">
        <w:rPr>
          <w:b w:val="0"/>
          <w:sz w:val="24"/>
          <w:szCs w:val="24"/>
        </w:rPr>
        <w:t xml:space="preserve">№ </w:t>
      </w:r>
      <w:r w:rsidR="008772F7" w:rsidRPr="008772F7">
        <w:rPr>
          <w:b w:val="0"/>
          <w:sz w:val="24"/>
          <w:szCs w:val="24"/>
        </w:rPr>
        <w:t>21-08</w:t>
      </w:r>
      <w:r w:rsidR="006717B1" w:rsidRPr="008772F7">
        <w:rPr>
          <w:b w:val="0"/>
          <w:sz w:val="24"/>
          <w:szCs w:val="24"/>
        </w:rPr>
        <w:t>/</w:t>
      </w:r>
      <w:r w:rsidR="00EA0448" w:rsidRPr="008772F7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772F7">
        <w:rPr>
          <w:b w:val="0"/>
          <w:sz w:val="24"/>
          <w:szCs w:val="24"/>
        </w:rPr>
        <w:t>в отношении адвоката</w:t>
      </w:r>
    </w:p>
    <w:p w14:paraId="482EF623" w14:textId="76E0CAD4" w:rsidR="00502664" w:rsidRPr="0000209B" w:rsidRDefault="002F5F0E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</w:t>
      </w:r>
      <w:r w:rsidR="000D6EE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0D6EE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0D6EEE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468A8C3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A30C6E">
        <w:t>30</w:t>
      </w:r>
      <w:r w:rsidRPr="00EA0448">
        <w:t xml:space="preserve"> </w:t>
      </w:r>
      <w:r w:rsidR="00A30C6E">
        <w:t xml:space="preserve">августа </w:t>
      </w:r>
      <w:r w:rsidR="006717B1" w:rsidRPr="00EA0448">
        <w:t>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736BDF0" w14:textId="3F80D02F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членов Комиссии: Поспелова О.В., Мещерякова М.Н., Ковалёвой Л.Н., Бабаянц</w:t>
      </w:r>
      <w:r w:rsidR="00DE6868">
        <w:rPr>
          <w:color w:val="auto"/>
        </w:rPr>
        <w:t xml:space="preserve"> Е.Е., Ильичёва П.А., Плотниковой В</w:t>
      </w:r>
      <w:r w:rsidR="00DE6868" w:rsidRPr="007B247E">
        <w:rPr>
          <w:color w:val="auto"/>
        </w:rPr>
        <w:t>.С.</w:t>
      </w:r>
      <w:r w:rsidRPr="007B247E">
        <w:rPr>
          <w:color w:val="auto"/>
        </w:rPr>
        <w:t xml:space="preserve">, Рубина Ю.Д., </w:t>
      </w:r>
      <w:r w:rsidR="00DE6868">
        <w:rPr>
          <w:color w:val="auto"/>
        </w:rPr>
        <w:t xml:space="preserve">Никифорова А.В., </w:t>
      </w:r>
    </w:p>
    <w:p w14:paraId="0A219AB3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00209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>при секретаре, члене Комиссии, Рыбакове С.А.,</w:t>
      </w:r>
    </w:p>
    <w:p w14:paraId="7F5CBF91" w14:textId="052DA4C9" w:rsidR="00502664" w:rsidRPr="00B77CC8" w:rsidRDefault="00502664" w:rsidP="00A504B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77CC8">
        <w:rPr>
          <w:color w:val="auto"/>
        </w:rPr>
        <w:t>при участии адвоката</w:t>
      </w:r>
      <w:r w:rsidRPr="00B77CC8">
        <w:rPr>
          <w:szCs w:val="24"/>
        </w:rPr>
        <w:t xml:space="preserve"> </w:t>
      </w:r>
      <w:r w:rsidR="002F5F0E" w:rsidRPr="00B77CC8">
        <w:rPr>
          <w:szCs w:val="24"/>
        </w:rPr>
        <w:t>Т</w:t>
      </w:r>
      <w:r w:rsidR="000D6EEE">
        <w:rPr>
          <w:szCs w:val="24"/>
        </w:rPr>
        <w:t>.</w:t>
      </w:r>
      <w:r w:rsidR="002F5F0E" w:rsidRPr="00B77CC8">
        <w:rPr>
          <w:szCs w:val="24"/>
        </w:rPr>
        <w:t>А.В</w:t>
      </w:r>
      <w:r w:rsidR="00810A38" w:rsidRPr="00B77CC8">
        <w:rPr>
          <w:szCs w:val="24"/>
        </w:rPr>
        <w:t xml:space="preserve">., </w:t>
      </w:r>
      <w:r w:rsidR="00B77CC8">
        <w:rPr>
          <w:szCs w:val="24"/>
        </w:rPr>
        <w:t>представител</w:t>
      </w:r>
      <w:r w:rsidR="006C1D8A">
        <w:rPr>
          <w:szCs w:val="24"/>
        </w:rPr>
        <w:t>я</w:t>
      </w:r>
      <w:r w:rsidR="00B77CC8">
        <w:rPr>
          <w:szCs w:val="24"/>
        </w:rPr>
        <w:t xml:space="preserve"> </w:t>
      </w:r>
      <w:r w:rsidR="00810A38" w:rsidRPr="00B77CC8">
        <w:rPr>
          <w:szCs w:val="24"/>
        </w:rPr>
        <w:t>доверителя</w:t>
      </w:r>
      <w:r w:rsidR="006C1D8A">
        <w:rPr>
          <w:szCs w:val="24"/>
        </w:rPr>
        <w:t xml:space="preserve"> </w:t>
      </w:r>
      <w:r w:rsidR="000D6EEE">
        <w:rPr>
          <w:szCs w:val="24"/>
        </w:rPr>
        <w:t>–</w:t>
      </w:r>
      <w:r w:rsidR="006C1D8A">
        <w:rPr>
          <w:szCs w:val="24"/>
        </w:rPr>
        <w:t xml:space="preserve"> </w:t>
      </w:r>
      <w:r w:rsidR="00B77CC8">
        <w:rPr>
          <w:szCs w:val="24"/>
        </w:rPr>
        <w:t>К</w:t>
      </w:r>
      <w:r w:rsidR="000D6EEE">
        <w:rPr>
          <w:szCs w:val="24"/>
        </w:rPr>
        <w:t>.</w:t>
      </w:r>
      <w:r w:rsidR="00B77CC8">
        <w:rPr>
          <w:szCs w:val="24"/>
        </w:rPr>
        <w:t>А.Ю.</w:t>
      </w:r>
      <w:r w:rsidR="006C1D8A">
        <w:rPr>
          <w:szCs w:val="24"/>
        </w:rPr>
        <w:t>,</w:t>
      </w:r>
    </w:p>
    <w:p w14:paraId="242E1809" w14:textId="27C97757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2F5F0E">
        <w:rPr>
          <w:sz w:val="24"/>
        </w:rPr>
        <w:t>23.07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2F5F0E" w:rsidRPr="002F5F0E">
        <w:rPr>
          <w:sz w:val="24"/>
          <w:szCs w:val="24"/>
        </w:rPr>
        <w:t>Б</w:t>
      </w:r>
      <w:r w:rsidR="000D6EEE">
        <w:rPr>
          <w:sz w:val="24"/>
          <w:szCs w:val="24"/>
        </w:rPr>
        <w:t>.</w:t>
      </w:r>
      <w:r w:rsidR="002F5F0E" w:rsidRPr="002F5F0E">
        <w:rPr>
          <w:sz w:val="24"/>
          <w:szCs w:val="24"/>
        </w:rPr>
        <w:t>Н.Ю</w:t>
      </w:r>
      <w:r w:rsidR="006717B1">
        <w:rPr>
          <w:sz w:val="24"/>
          <w:szCs w:val="24"/>
        </w:rPr>
        <w:t>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2F5F0E" w:rsidRPr="002F5F0E">
        <w:rPr>
          <w:sz w:val="24"/>
          <w:szCs w:val="24"/>
        </w:rPr>
        <w:t>Т</w:t>
      </w:r>
      <w:r w:rsidR="000D6EEE">
        <w:rPr>
          <w:sz w:val="24"/>
          <w:szCs w:val="24"/>
        </w:rPr>
        <w:t>.</w:t>
      </w:r>
      <w:r w:rsidR="002F5F0E" w:rsidRPr="002F5F0E">
        <w:rPr>
          <w:sz w:val="24"/>
          <w:szCs w:val="24"/>
        </w:rPr>
        <w:t>А.В</w:t>
      </w:r>
      <w:r w:rsidR="00D15EA3" w:rsidRPr="00D15EA3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71AC05DA" w:rsidR="00BE0271" w:rsidRPr="00A023E4" w:rsidRDefault="003070CE" w:rsidP="00BE0271">
      <w:pPr>
        <w:jc w:val="both"/>
      </w:pPr>
      <w:r>
        <w:tab/>
      </w:r>
      <w:r w:rsidR="002F5F0E">
        <w:t>23.07</w:t>
      </w:r>
      <w:r w:rsidR="00F54605" w:rsidRPr="00F54605">
        <w:t>.2022</w:t>
      </w:r>
      <w:r w:rsidR="00D15EA3" w:rsidRPr="00D15EA3">
        <w:t xml:space="preserve"> 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F54605" w:rsidRPr="00F54605">
        <w:rPr>
          <w:szCs w:val="24"/>
        </w:rPr>
        <w:t xml:space="preserve">доверителя </w:t>
      </w:r>
      <w:r w:rsidR="009832DA">
        <w:rPr>
          <w:szCs w:val="24"/>
        </w:rPr>
        <w:t>Б</w:t>
      </w:r>
      <w:r w:rsidR="000D6EEE">
        <w:rPr>
          <w:szCs w:val="24"/>
        </w:rPr>
        <w:t>.</w:t>
      </w:r>
      <w:r w:rsidR="009832DA">
        <w:rPr>
          <w:szCs w:val="24"/>
        </w:rPr>
        <w:t xml:space="preserve">Н.Ю. </w:t>
      </w:r>
      <w:r w:rsidR="002F5F0E">
        <w:rPr>
          <w:szCs w:val="24"/>
        </w:rPr>
        <w:t>в отношении адвоката Т</w:t>
      </w:r>
      <w:r w:rsidR="000D6EEE">
        <w:rPr>
          <w:szCs w:val="24"/>
        </w:rPr>
        <w:t>.</w:t>
      </w:r>
      <w:r w:rsidR="002F5F0E">
        <w:rPr>
          <w:szCs w:val="24"/>
        </w:rPr>
        <w:t>А.В.,</w:t>
      </w:r>
      <w:r w:rsidR="00F54605">
        <w:rPr>
          <w:szCs w:val="24"/>
        </w:rPr>
        <w:t xml:space="preserve"> </w:t>
      </w:r>
      <w:r w:rsidR="00CF2C93">
        <w:t>в которо</w:t>
      </w:r>
      <w:r w:rsidR="006C1D8A">
        <w:t>й</w:t>
      </w:r>
      <w:r w:rsidR="00B24B50">
        <w:t xml:space="preserve"> </w:t>
      </w:r>
      <w:r w:rsidR="00BE0271" w:rsidRPr="00A023E4">
        <w:t>сообщается, что адвокат</w:t>
      </w:r>
      <w:r w:rsidR="00244AA0">
        <w:t xml:space="preserve"> оказывал юридическую помощь доверителю в ситуации конфликта интересов.</w:t>
      </w:r>
    </w:p>
    <w:p w14:paraId="310D8981" w14:textId="3B3279AF" w:rsidR="005C4AE9" w:rsidRDefault="00BE0271" w:rsidP="00D15EA3">
      <w:pPr>
        <w:spacing w:line="274" w:lineRule="exact"/>
        <w:ind w:left="20" w:right="20" w:firstLine="720"/>
        <w:jc w:val="both"/>
      </w:pPr>
      <w:r w:rsidRPr="00A023E4">
        <w:t xml:space="preserve">По утверждению заявителя, адвокат </w:t>
      </w:r>
      <w:r w:rsidR="005C4AE9">
        <w:t>оказывал ей юридическую помощь по ведению гражданского дела по иску заявителя к дочери. Адвокат подготовил соглашение об оказании юридической помощи в одном экземпляре, указав, что оно нужно только для коллегии адвокатов. 02 октября 2020 года заявитель выдала адвокату нотариальную доверенность на ведение дела в суде. Адвокатом был подготовлен и сдан в суд иск, а также адвокат представлял интересы заявителя в Д</w:t>
      </w:r>
      <w:r w:rsidR="000D6EEE">
        <w:t>.</w:t>
      </w:r>
      <w:r w:rsidR="005C4AE9">
        <w:t xml:space="preserve"> районном суде и помогал исполнить судебное решение. Затем уже в интересах супруги заявителя адвокат заключил в ним соглашение на ведение дела о разделе квартиры. Ответчиком по делу являлась заявитель. По делу в интересах заявителя адвокат получил сведения о ее имуществе, способе его приобретения, копии документов, а в дальнейшем использовал эти сведения уже в споре с бывшим доверителем. Заявитель ставит вопрос о привлечении адвоката к дисциплинарной ответственности.</w:t>
      </w:r>
    </w:p>
    <w:p w14:paraId="1AE45DE3" w14:textId="3BFBFAB0" w:rsidR="00121C12" w:rsidRPr="00D0687B" w:rsidRDefault="00121C12" w:rsidP="00636093">
      <w:pPr>
        <w:ind w:firstLine="708"/>
        <w:jc w:val="both"/>
      </w:pPr>
      <w:r w:rsidRPr="00D0687B">
        <w:t>К жалобе заявителем приложены копии следующих документов:</w:t>
      </w:r>
    </w:p>
    <w:p w14:paraId="777BD337" w14:textId="4941E5C0" w:rsidR="00B645B3" w:rsidRDefault="002F5F0E" w:rsidP="00D0687B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доверенность № </w:t>
      </w:r>
      <w:r w:rsidR="000D6EEE">
        <w:t>Х</w:t>
      </w:r>
      <w:r>
        <w:t>-1452;</w:t>
      </w:r>
    </w:p>
    <w:p w14:paraId="27C83212" w14:textId="677FDFE4" w:rsidR="002F5F0E" w:rsidRDefault="002F5F0E" w:rsidP="00D0687B">
      <w:pPr>
        <w:pStyle w:val="ac"/>
        <w:numPr>
          <w:ilvl w:val="0"/>
          <w:numId w:val="24"/>
        </w:numPr>
        <w:ind w:left="709" w:firstLine="284"/>
        <w:jc w:val="both"/>
      </w:pPr>
      <w:r>
        <w:t>исковое заявление Б</w:t>
      </w:r>
      <w:r w:rsidR="000D6EEE">
        <w:t>.</w:t>
      </w:r>
      <w:r>
        <w:t>Н.Ю. к К</w:t>
      </w:r>
      <w:r w:rsidR="000D6EEE">
        <w:t>.</w:t>
      </w:r>
      <w:r>
        <w:t xml:space="preserve">В.Ю. </w:t>
      </w:r>
      <w:r w:rsidR="000D6EEE">
        <w:t>Х</w:t>
      </w:r>
      <w:r>
        <w:t>/2020 от 28.10.2020;</w:t>
      </w:r>
    </w:p>
    <w:p w14:paraId="5822ACD5" w14:textId="4F9A32D5" w:rsidR="002F5F0E" w:rsidRDefault="002F5F0E" w:rsidP="00D0687B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заявление об устранении недостатков вх. № </w:t>
      </w:r>
      <w:r w:rsidR="000D6EEE">
        <w:t>Х</w:t>
      </w:r>
      <w:r>
        <w:t xml:space="preserve"> 02.12.2020;</w:t>
      </w:r>
    </w:p>
    <w:p w14:paraId="743FD542" w14:textId="3BDEFDBA" w:rsidR="002F5F0E" w:rsidRPr="00D0687B" w:rsidRDefault="002F5F0E" w:rsidP="00D0687B">
      <w:pPr>
        <w:pStyle w:val="ac"/>
        <w:numPr>
          <w:ilvl w:val="0"/>
          <w:numId w:val="24"/>
        </w:numPr>
        <w:ind w:left="709" w:firstLine="284"/>
        <w:jc w:val="both"/>
      </w:pPr>
      <w:r>
        <w:t>исковое заявление Б</w:t>
      </w:r>
      <w:r w:rsidR="000D6EEE">
        <w:t>.</w:t>
      </w:r>
      <w:r>
        <w:t>А.В. к Б</w:t>
      </w:r>
      <w:r w:rsidR="000D6EEE">
        <w:t>.</w:t>
      </w:r>
      <w:r>
        <w:t xml:space="preserve">Н.Ю. </w:t>
      </w:r>
      <w:r w:rsidR="000D6EEE">
        <w:t>Х</w:t>
      </w:r>
      <w:r>
        <w:t>/2020</w:t>
      </w:r>
      <w:r w:rsidR="007C3EBB">
        <w:t>.</w:t>
      </w:r>
    </w:p>
    <w:p w14:paraId="7F4E5F78" w14:textId="60F10144" w:rsidR="00502664" w:rsidRPr="009832DA" w:rsidRDefault="009832DA" w:rsidP="009832DA">
      <w:pPr>
        <w:jc w:val="both"/>
      </w:pPr>
      <w:r>
        <w:tab/>
        <w:t xml:space="preserve">Адвокатом </w:t>
      </w:r>
      <w:r w:rsidR="00D86BF8" w:rsidRPr="00A023E4">
        <w:t>письменные объясн</w:t>
      </w:r>
      <w:r>
        <w:t>ения в ответ на запрос комиссии не представлены.</w:t>
      </w:r>
    </w:p>
    <w:p w14:paraId="27A67B55" w14:textId="51AF434D" w:rsidR="00231B04" w:rsidRPr="00A023E4" w:rsidRDefault="00D0687B" w:rsidP="00502664">
      <w:pPr>
        <w:ind w:firstLine="708"/>
        <w:jc w:val="both"/>
      </w:pPr>
      <w:r>
        <w:t>30.08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231B04" w:rsidRPr="00A023E4">
        <w:t xml:space="preserve"> в заседание комиссии </w:t>
      </w:r>
      <w:r w:rsidR="009832DA">
        <w:t>пояснил, что он</w:t>
      </w:r>
      <w:r w:rsidR="006C1D8A">
        <w:t>,</w:t>
      </w:r>
      <w:r w:rsidR="009832DA">
        <w:t xml:space="preserve"> действительно</w:t>
      </w:r>
      <w:r w:rsidR="006C1D8A">
        <w:t>,</w:t>
      </w:r>
      <w:r w:rsidR="009832DA">
        <w:t xml:space="preserve"> ранее представлял интересы Б</w:t>
      </w:r>
      <w:r w:rsidR="000D6EEE">
        <w:t>.</w:t>
      </w:r>
      <w:r w:rsidR="009832DA">
        <w:t>Н.Ю. на основании соглашения с ее супругом. Адвокат</w:t>
      </w:r>
      <w:r w:rsidR="008D6FE4">
        <w:t xml:space="preserve"> перед принятием поручения от Б</w:t>
      </w:r>
      <w:r w:rsidR="000D6EEE">
        <w:t>.</w:t>
      </w:r>
      <w:r w:rsidR="008D6FE4">
        <w:t xml:space="preserve">А.В. </w:t>
      </w:r>
      <w:r w:rsidR="009832DA">
        <w:t>изучал КПЭА и не увидел запретов вести дело в суде против лица, интерес</w:t>
      </w:r>
      <w:r w:rsidR="008D6FE4">
        <w:t>ы которого он ранее представлял, в связи с чем не усматривает нарушений в своих действиях.</w:t>
      </w:r>
      <w:r w:rsidR="003C7EFB">
        <w:t xml:space="preserve"> </w:t>
      </w:r>
    </w:p>
    <w:p w14:paraId="38D63981" w14:textId="14961D34" w:rsidR="00231B04" w:rsidRPr="00A023E4" w:rsidRDefault="00D0687B" w:rsidP="00231B04">
      <w:pPr>
        <w:ind w:firstLine="708"/>
        <w:jc w:val="both"/>
      </w:pPr>
      <w:r>
        <w:t>30.08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4D2D22" w:rsidRPr="00A023E4">
        <w:t xml:space="preserve">миссии </w:t>
      </w:r>
      <w:r w:rsidR="009832DA">
        <w:t>представитель заявителя</w:t>
      </w:r>
      <w:r w:rsidR="007C2F93" w:rsidRPr="00A023E4">
        <w:t xml:space="preserve"> поддерж</w:t>
      </w:r>
      <w:r w:rsidR="004D2D22" w:rsidRPr="00A023E4">
        <w:t>ал</w:t>
      </w:r>
      <w:r w:rsidR="009832DA">
        <w:t>а</w:t>
      </w:r>
      <w:r w:rsidR="004D2D22" w:rsidRPr="00A023E4">
        <w:t xml:space="preserve"> доводы жалобы и пояснил</w:t>
      </w:r>
      <w:r w:rsidR="009832DA">
        <w:t>а</w:t>
      </w:r>
      <w:r w:rsidR="004D2D22" w:rsidRPr="00A023E4">
        <w:t xml:space="preserve">, что </w:t>
      </w:r>
      <w:r w:rsidR="009832DA">
        <w:t>адвокат Т</w:t>
      </w:r>
      <w:r w:rsidR="000D6EEE">
        <w:t>.</w:t>
      </w:r>
      <w:r w:rsidR="009832DA">
        <w:t>А.В. был представителем доверителя в суде, представлял в МФЦ решение суда.</w:t>
      </w:r>
    </w:p>
    <w:p w14:paraId="0D68EA99" w14:textId="77777777" w:rsidR="00231B04" w:rsidRPr="00A023E4" w:rsidRDefault="00231B04" w:rsidP="00231B04">
      <w:pPr>
        <w:ind w:firstLine="708"/>
        <w:jc w:val="both"/>
      </w:pPr>
      <w:r w:rsidRPr="00A023E4">
        <w:lastRenderedPageBreak/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0655683C" w14:textId="77777777" w:rsidR="005C4AE9" w:rsidRDefault="005C4AE9" w:rsidP="005C4AE9">
      <w:pPr>
        <w:ind w:firstLine="708"/>
        <w:jc w:val="both"/>
      </w:pPr>
      <w:r w:rsidRPr="00EB4414">
        <w:t>Согласно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</w:t>
      </w:r>
      <w:r>
        <w:t xml:space="preserve">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158C7EAC" w14:textId="6645F092" w:rsidR="005C4AE9" w:rsidRDefault="005C4AE9" w:rsidP="005C4AE9">
      <w:pPr>
        <w:ind w:firstLine="708"/>
        <w:jc w:val="both"/>
        <w:rPr>
          <w:highlight w:val="magenta"/>
        </w:rPr>
      </w:pPr>
      <w:r>
        <w:t xml:space="preserve">В соответствии с п. 1 ч. 1 ст. 23 </w:t>
      </w:r>
      <w:r w:rsidR="00891516">
        <w:t>КПЭА</w:t>
      </w:r>
      <w:r>
        <w:t>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DAEA3D2" w14:textId="4AEF7878" w:rsidR="005C4AE9" w:rsidRDefault="005C4AE9" w:rsidP="005C4AE9">
      <w:pPr>
        <w:ind w:firstLine="708"/>
        <w:jc w:val="both"/>
      </w:pPr>
      <w:r w:rsidRPr="00C3171B">
        <w:t xml:space="preserve">Стороны не оспаривают фактические обстоятельства дела, но дают им различную правовую оценку. Так, комиссией установлено и не оспаривается сторонами, что адвокат </w:t>
      </w:r>
      <w:r>
        <w:t>Т</w:t>
      </w:r>
      <w:r w:rsidR="000D6EEE">
        <w:t>.</w:t>
      </w:r>
      <w:r>
        <w:t>А</w:t>
      </w:r>
      <w:r w:rsidR="000D6EEE">
        <w:t>.</w:t>
      </w:r>
      <w:r>
        <w:t>В</w:t>
      </w:r>
      <w:r w:rsidR="000D6EEE">
        <w:t>.</w:t>
      </w:r>
      <w:r w:rsidRPr="00C3171B">
        <w:t xml:space="preserve"> оказывал</w:t>
      </w:r>
      <w:r>
        <w:t xml:space="preserve"> заявителю</w:t>
      </w:r>
      <w:r w:rsidRPr="00C3171B">
        <w:t xml:space="preserve"> </w:t>
      </w:r>
      <w:r>
        <w:t>Б</w:t>
      </w:r>
      <w:r w:rsidR="000D6EEE">
        <w:t>.</w:t>
      </w:r>
      <w:r>
        <w:t xml:space="preserve">Н.Ю. </w:t>
      </w:r>
      <w:r w:rsidRPr="00C3171B">
        <w:t xml:space="preserve"> юридическую помощь по </w:t>
      </w:r>
      <w:r w:rsidR="00891516">
        <w:t>ведению гражданского дела в Д</w:t>
      </w:r>
      <w:r w:rsidR="000D6EEE">
        <w:t>.</w:t>
      </w:r>
      <w:r w:rsidR="00891516">
        <w:t xml:space="preserve"> районном суде г.</w:t>
      </w:r>
      <w:r w:rsidR="000D6EEE">
        <w:t xml:space="preserve"> </w:t>
      </w:r>
      <w:r w:rsidR="00891516">
        <w:t>М</w:t>
      </w:r>
      <w:r w:rsidR="000D6EEE">
        <w:t>.</w:t>
      </w:r>
      <w:r w:rsidR="00891516">
        <w:t xml:space="preserve"> (копия искового заявления в суд от 23.10.2020 года, копия заявления об устранении недостатков от 30.11.2020 года, копия нотариальной доверенности на ведение дела в суде от 22.10.2020 года). В дальнейшем адвокат оказывал юридическую помощь Б</w:t>
      </w:r>
      <w:r w:rsidR="000D6EEE">
        <w:t>.</w:t>
      </w:r>
      <w:r w:rsidR="00891516">
        <w:t>А.В. по гражданскому делу по иску к заявителю о расторжении брака и разделе совместно нажитого имущества (исковое заявление от 14.02.2022 года, до</w:t>
      </w:r>
      <w:r w:rsidR="00114E83">
        <w:t>веренность от 28.01.2022 года).</w:t>
      </w:r>
    </w:p>
    <w:p w14:paraId="53B03AF6" w14:textId="2607A49F" w:rsidR="005C4AE9" w:rsidRDefault="00891516" w:rsidP="005C4AE9">
      <w:pPr>
        <w:ind w:firstLine="708"/>
        <w:jc w:val="both"/>
      </w:pPr>
      <w:r>
        <w:t xml:space="preserve"> </w:t>
      </w:r>
      <w:r w:rsidR="005C4AE9">
        <w:t xml:space="preserve">В этой связи по аналогичным дисциплинарным делам комиссия неоднократно ранее отмечала, </w:t>
      </w:r>
      <w:bookmarkStart w:id="0" w:name="_Hlk105066594"/>
      <w:r w:rsidR="005C4AE9">
        <w:t xml:space="preserve">что недопустимость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адвоката. В силу п.п. 2 п. 4 ст. 6 ФЗ «Об адвокатской деятельности и адвокатуре в РФ» адвокат не вправе принимать от лица, обратившегося к нему за оказанием юридической помощи, поручение в случаях, если он оказывает юридическую помощь доверителю, интересы которого противоречат интересам данного лица. Согласно пп. 1 п. 1 ст. 9 Кодекса профессиональной этики адвоката адвокат не вправе действовать вопреки законным интересам заявителя. </w:t>
      </w:r>
    </w:p>
    <w:p w14:paraId="2AD2D891" w14:textId="7ABBF812" w:rsidR="005C4AE9" w:rsidRDefault="005C4AE9" w:rsidP="005C4AE9">
      <w:pPr>
        <w:ind w:firstLine="708"/>
        <w:jc w:val="both"/>
      </w:pPr>
      <w:r>
        <w:t xml:space="preserve">В силу п.п. 10 п. 1 ст. </w:t>
      </w:r>
      <w:r w:rsidR="006C1D8A">
        <w:t>9 КПЭА</w:t>
      </w:r>
      <w:r>
        <w:t xml:space="preserve"> адвокат не вправе оказывать юридическую помощь в условиях конфликта интересов доверителей. Согласно п. 1 ст. 11 </w:t>
      </w:r>
      <w:r w:rsidR="00891516">
        <w:t>КПЭА</w:t>
      </w:r>
      <w:r>
        <w:t xml:space="preserve"> адвокат не вправе быть советником, защитником или представителем нескольких сторон в деле, чьи интересы противоречат друг другу, а может лишь способствовать примирению сторон.</w:t>
      </w:r>
      <w:r w:rsidR="00891516">
        <w:t xml:space="preserve">  </w:t>
      </w:r>
    </w:p>
    <w:p w14:paraId="75CB0D69" w14:textId="77777777" w:rsidR="005C4AE9" w:rsidRDefault="005C4AE9" w:rsidP="005C4AE9">
      <w:pPr>
        <w:ind w:firstLine="708"/>
        <w:jc w:val="both"/>
      </w:pPr>
      <w:r>
        <w:t>Приведенные выше этические ограничения деятельности адвоката следует понимать в том смысле, что «особо тесный, доверительный характер отношений между адвокатом и клиентом… создает своеобразный нравственный микроклимат, который накладывает отпечаток и на все последующие контакты между ними», «поэтому даже спустя длительное время после окончания процесса адвокат не может превратиться в процессуального противника бывшего клиента по другому делу и вести его против интересов своего прежнего доверителя» (</w:t>
      </w:r>
      <w:r w:rsidRPr="00EB4414">
        <w:rPr>
          <w:i/>
        </w:rPr>
        <w:t>см. Ватман Д.П. Адвокатская этика (нравственные основы судебного представительства по гражданским делам). М. Юрид</w:t>
      </w:r>
      <w:proofErr w:type="gramStart"/>
      <w:r w:rsidRPr="00EB4414">
        <w:rPr>
          <w:i/>
        </w:rPr>
        <w:t>.</w:t>
      </w:r>
      <w:proofErr w:type="gramEnd"/>
      <w:r w:rsidRPr="00EB4414">
        <w:rPr>
          <w:i/>
        </w:rPr>
        <w:t xml:space="preserve"> лит., 1977. С. 9, 10</w:t>
      </w:r>
      <w:r>
        <w:t>).</w:t>
      </w:r>
    </w:p>
    <w:p w14:paraId="09CE7414" w14:textId="5F74263D" w:rsidR="005C4AE9" w:rsidRDefault="005C4AE9" w:rsidP="005C4AE9">
      <w:pPr>
        <w:ind w:firstLine="708"/>
        <w:jc w:val="both"/>
      </w:pPr>
      <w:r>
        <w:t xml:space="preserve">Вопреки вышеуказанным нормам адвокат </w:t>
      </w:r>
      <w:r w:rsidR="00891516">
        <w:t>Т</w:t>
      </w:r>
      <w:r w:rsidR="000D6EEE">
        <w:t>.</w:t>
      </w:r>
      <w:r w:rsidR="00891516">
        <w:t>А.В.</w:t>
      </w:r>
      <w:r>
        <w:t xml:space="preserve"> принял поручение от </w:t>
      </w:r>
      <w:r w:rsidR="00891516">
        <w:t>Б</w:t>
      </w:r>
      <w:r w:rsidR="000D6EEE">
        <w:t>.</w:t>
      </w:r>
      <w:r w:rsidR="00891516">
        <w:t xml:space="preserve">А.В. </w:t>
      </w:r>
      <w:r>
        <w:t xml:space="preserve"> представлять </w:t>
      </w:r>
      <w:r w:rsidR="00891516">
        <w:t>его</w:t>
      </w:r>
      <w:r>
        <w:t xml:space="preserve"> интересы по судебным спорам против своего бывшего доверителя </w:t>
      </w:r>
      <w:r w:rsidR="00891516">
        <w:t>Б</w:t>
      </w:r>
      <w:r w:rsidR="000D6EEE">
        <w:t>.</w:t>
      </w:r>
      <w:r w:rsidR="00891516">
        <w:t>Н.Ю.</w:t>
      </w:r>
      <w:r w:rsidRPr="00EB4414">
        <w:t>,</w:t>
      </w:r>
      <w:r>
        <w:t xml:space="preserve"> </w:t>
      </w:r>
      <w:r w:rsidR="00891516">
        <w:t>которой адвокат</w:t>
      </w:r>
      <w:r w:rsidR="00114E83">
        <w:t xml:space="preserve"> ранее</w:t>
      </w:r>
      <w:r w:rsidR="00891516">
        <w:t xml:space="preserve"> оказывал юридическую помощь. </w:t>
      </w:r>
      <w:r>
        <w:t xml:space="preserve">Комиссия обращает внимание на недостаточное понимание адвокатом нравственных начал адвокатской деятельности, поскольку последний упускает из виду, что ранее при оказании правовой помощи </w:t>
      </w:r>
      <w:r w:rsidR="00891516">
        <w:t>заявителю</w:t>
      </w:r>
      <w:r>
        <w:t xml:space="preserve"> он идентифицировал себя </w:t>
      </w:r>
      <w:r w:rsidR="00891516">
        <w:t>в суде</w:t>
      </w:r>
      <w:r>
        <w:t xml:space="preserve"> как представитель заявителя. Кроме того, оказав заявителю юридическую помощь, адвокат стал носителем сведений, составляющих предмет адвокатской тайны, срок хранения которой не ограничен во времени (см. ст. 8 </w:t>
      </w:r>
      <w:r>
        <w:lastRenderedPageBreak/>
        <w:t>Федерального закона «Об адвокатской деятельности и адвокатуре в РФ» и ст. 6 Кодекса профессиональной этики адвоката).</w:t>
      </w:r>
    </w:p>
    <w:p w14:paraId="5047CB5A" w14:textId="39A033B5" w:rsidR="005C4AE9" w:rsidRDefault="005C4AE9" w:rsidP="005C4AE9">
      <w:pPr>
        <w:ind w:firstLine="708"/>
        <w:jc w:val="both"/>
      </w:pPr>
      <w:r>
        <w:t>Таким образом, материалами дисциплинарного производства подтверждается основной довод жалобы о том, что адвокат</w:t>
      </w:r>
      <w:r w:rsidR="00891516">
        <w:t xml:space="preserve"> Т</w:t>
      </w:r>
      <w:r w:rsidR="000D6EEE">
        <w:t>.</w:t>
      </w:r>
      <w:r w:rsidR="00891516">
        <w:t>А.В.</w:t>
      </w:r>
      <w:r>
        <w:t xml:space="preserve"> </w:t>
      </w:r>
      <w:r w:rsidR="006A4DD2">
        <w:t>принял поручение от Б</w:t>
      </w:r>
      <w:r w:rsidR="000D6EEE">
        <w:t>.</w:t>
      </w:r>
      <w:r w:rsidR="006A4DD2">
        <w:t>А.В.  представлять его интересы по судебным спорам против своего бывшего доверителя Б</w:t>
      </w:r>
      <w:r w:rsidR="000D6EEE">
        <w:t>.</w:t>
      </w:r>
      <w:r w:rsidR="006A4DD2">
        <w:t>Н.Ю.</w:t>
      </w:r>
      <w:r>
        <w:t xml:space="preserve"> в условиях конфликта интересов</w:t>
      </w:r>
      <w:r w:rsidR="006A4DD2">
        <w:t xml:space="preserve">. </w:t>
      </w:r>
    </w:p>
    <w:p w14:paraId="53263540" w14:textId="79029968" w:rsidR="006A4DD2" w:rsidRDefault="006A4DD2" w:rsidP="005C4AE9">
      <w:pPr>
        <w:ind w:firstLine="708"/>
        <w:jc w:val="both"/>
      </w:pPr>
      <w:r>
        <w:t>В распоряжение Комиссии сторонами дисциплинарного производства не представлен экземпляр соглашения, заключенного между Б</w:t>
      </w:r>
      <w:r w:rsidR="000D6EEE">
        <w:t>.</w:t>
      </w:r>
      <w:r>
        <w:t>Н.Ю. и адвокатом, но поскольку заявитель подтвердила факт его подписания</w:t>
      </w:r>
      <w:r w:rsidR="00114E83">
        <w:t>, у к</w:t>
      </w:r>
      <w:r>
        <w:t xml:space="preserve">омиссии не имеется оснований утверждать, что адвокатом были нарушены требования законодательства об адвокатской деятельности при принятии поручения. Однако, данное обстоятельство не влияет на квалификацию Комиссией выявленного очевидного нарушения, выразившегося в принятии поручения на ведение дела против своего доверителя. </w:t>
      </w:r>
    </w:p>
    <w:bookmarkEnd w:id="0"/>
    <w:p w14:paraId="6D511C5A" w14:textId="77777777" w:rsidR="005C4AE9" w:rsidRDefault="005C4AE9" w:rsidP="005C4AE9">
      <w:pPr>
        <w:ind w:firstLine="708"/>
        <w:jc w:val="both"/>
      </w:pPr>
      <w:r>
        <w:t>Также комиссия в своих заключениях неоднократно обращала внимание, что согласно п. 1 и 2 ст. 5 Кодекса профессиональной этики адвоката,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 Адвокат должен избегать любых действий (бездействия), направленных к подрыву доверия к нему или к адвокатуре.</w:t>
      </w:r>
    </w:p>
    <w:p w14:paraId="5BB98EAC" w14:textId="6AB21706" w:rsidR="005C4AE9" w:rsidRDefault="005C4AE9" w:rsidP="005C4AE9">
      <w:pPr>
        <w:ind w:firstLine="708"/>
        <w:jc w:val="both"/>
      </w:pPr>
      <w:r>
        <w:t xml:space="preserve">Комиссия считает очевидным, что принятие адвокатом поручения на представление интересов в суде против своего </w:t>
      </w:r>
      <w:r w:rsidR="006A4DD2">
        <w:t>д</w:t>
      </w:r>
      <w:r>
        <w:t>оверителя не может рассматриваться в дисциплинарной практике иначе, как совершение действий, направленных к подрыву доверия к адвокату и институту адвокатуры в целом.</w:t>
      </w:r>
    </w:p>
    <w:p w14:paraId="4D2A3EE9" w14:textId="50F936A3" w:rsidR="006A4DD2" w:rsidRDefault="006A4DD2" w:rsidP="005C4AE9">
      <w:pPr>
        <w:ind w:firstLine="708"/>
        <w:jc w:val="both"/>
      </w:pPr>
      <w:r>
        <w:t>При оценке данного нарушения Комиссия отмечает, что в подтверждение своих полномочий на ведение дела по иску Б</w:t>
      </w:r>
      <w:r w:rsidR="000D6EEE">
        <w:t>.</w:t>
      </w:r>
      <w:r>
        <w:t>А.В. адвокатом были представлены копия доверенности и диплом представителя (п.п.8-9 приложения к иску Б</w:t>
      </w:r>
      <w:r w:rsidR="000D6EEE">
        <w:t>.</w:t>
      </w:r>
      <w:r>
        <w:t xml:space="preserve">А.В.). </w:t>
      </w:r>
    </w:p>
    <w:p w14:paraId="78A33E90" w14:textId="0F4A2F7A" w:rsidR="005C4AE9" w:rsidRPr="00F05201" w:rsidRDefault="005C4AE9" w:rsidP="005C4AE9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</w:t>
      </w:r>
      <w:r w:rsidR="006A4DD2">
        <w:t xml:space="preserve"> Т</w:t>
      </w:r>
      <w:r w:rsidR="000D6EEE">
        <w:t>.</w:t>
      </w:r>
      <w:r w:rsidR="006A4DD2">
        <w:t>А.В</w:t>
      </w:r>
      <w:r w:rsidRPr="00F05201">
        <w:t>. нарушений п</w:t>
      </w:r>
      <w:r w:rsidR="00114E83">
        <w:t>.</w:t>
      </w:r>
      <w:r w:rsidRPr="00F05201">
        <w:t>п. 2 п. 4 ст. 6, п</w:t>
      </w:r>
      <w:r w:rsidR="00114E83">
        <w:t>.</w:t>
      </w:r>
      <w:r w:rsidRPr="00F05201">
        <w:t>п. 1 п. 1 ст. 7 ФЗ «Об адвокатской деятельности и адвокатуре в РФ», п. 2 ст. 5, п. 1 ст. 8, п.п. 1 и 10 п. 1 ст. 9, п. 1 ст. 11 Кодекса профессиональной этики адвоката, и ненадлежащем исполнении своих обязанностей перед дове</w:t>
      </w:r>
      <w:r>
        <w:t xml:space="preserve">рителем </w:t>
      </w:r>
      <w:r w:rsidR="006A4DD2">
        <w:t>Б</w:t>
      </w:r>
      <w:r w:rsidR="000D6EEE">
        <w:t>.</w:t>
      </w:r>
      <w:r w:rsidR="006A4DD2">
        <w:t xml:space="preserve">Н.Ю. 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160712F" w14:textId="4BBD2510" w:rsidR="006A4DD2" w:rsidRDefault="006A4DD2" w:rsidP="006A4DD2">
      <w:pPr>
        <w:ind w:firstLine="708"/>
        <w:jc w:val="both"/>
      </w:pPr>
      <w:r>
        <w:t xml:space="preserve">- о наличии в действиях (бездействии) адвоката </w:t>
      </w:r>
      <w:r w:rsidRPr="006A4DD2">
        <w:t>Т</w:t>
      </w:r>
      <w:r w:rsidR="000D6EEE">
        <w:t>.</w:t>
      </w:r>
      <w:r w:rsidRPr="006A4DD2">
        <w:t>А</w:t>
      </w:r>
      <w:r w:rsidR="000D6EEE">
        <w:t>.</w:t>
      </w:r>
      <w:r w:rsidRPr="006A4DD2">
        <w:t>В</w:t>
      </w:r>
      <w:r w:rsidR="000D6EEE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</w:t>
      </w:r>
      <w:r w:rsidR="00114E83">
        <w:t>.</w:t>
      </w:r>
      <w:r>
        <w:t>п. 2 п. 4 ст. 6, п.п. 1 п. 1 ст. 7 ФЗ «Об адвокатской деятельности и адвокатуре в РФ», п. 2 ст. 5, п. 1 ст. 8, п.п. 1 и 10 п. 1 ст. 9, п. 1 ст. 11 Кодекса профессиональной этики адвоката, а также ненадлежащем исполнении адвокатом своих профессиональных обязанностей перед доверите</w:t>
      </w:r>
      <w:r w:rsidR="00114E83">
        <w:t>лем  Б</w:t>
      </w:r>
      <w:r w:rsidR="000D6EEE">
        <w:t>.</w:t>
      </w:r>
      <w:r w:rsidR="00114E83">
        <w:t>Н.Ю.</w:t>
      </w:r>
      <w:r>
        <w:t xml:space="preserve">, которые выразились в том, что адвокат: </w:t>
      </w:r>
    </w:p>
    <w:p w14:paraId="2D47AE90" w14:textId="40049865" w:rsidR="006A4DD2" w:rsidRDefault="006A4DD2" w:rsidP="006A4DD2">
      <w:pPr>
        <w:pStyle w:val="ac"/>
        <w:numPr>
          <w:ilvl w:val="0"/>
          <w:numId w:val="25"/>
        </w:numPr>
        <w:jc w:val="both"/>
      </w:pPr>
      <w:r>
        <w:t>ранее оказывал юридическую помощь Б</w:t>
      </w:r>
      <w:r w:rsidR="000D6EEE">
        <w:t>.</w:t>
      </w:r>
      <w:r>
        <w:t>Н</w:t>
      </w:r>
      <w:r w:rsidR="000D6EEE">
        <w:t>.</w:t>
      </w:r>
      <w:r>
        <w:t>Ю</w:t>
      </w:r>
      <w:r w:rsidR="000D6EEE">
        <w:t>.</w:t>
      </w:r>
      <w:r>
        <w:t xml:space="preserve">, а </w:t>
      </w:r>
      <w:r w:rsidR="00D93473">
        <w:t>в последующем</w:t>
      </w:r>
      <w:r>
        <w:t xml:space="preserve"> принял поручение на представление интересов в суде Б</w:t>
      </w:r>
      <w:r w:rsidR="000D6EEE">
        <w:t>.</w:t>
      </w:r>
      <w:r>
        <w:t>А.В. по иску к Б</w:t>
      </w:r>
      <w:r w:rsidR="000D6EEE">
        <w:t>.</w:t>
      </w:r>
      <w:r>
        <w:t>Н.Ю.</w:t>
      </w:r>
      <w:r w:rsidR="00114E83">
        <w:t xml:space="preserve"> о разделе совместно </w:t>
      </w:r>
      <w:r w:rsidR="00114E83">
        <w:lastRenderedPageBreak/>
        <w:t>нажитого имущества</w:t>
      </w:r>
      <w:r w:rsidR="00D93473">
        <w:t xml:space="preserve">, при этом </w:t>
      </w:r>
      <w:r w:rsidR="006C1D8A">
        <w:t>интересы Б</w:t>
      </w:r>
      <w:r w:rsidR="000D6EEE">
        <w:t>.</w:t>
      </w:r>
      <w:r w:rsidR="00D93473">
        <w:t>А.В. прямо противоречат интересам Б</w:t>
      </w:r>
      <w:r w:rsidR="000D6EEE">
        <w:t>.</w:t>
      </w:r>
      <w:r w:rsidR="00D93473">
        <w:t xml:space="preserve">Н.Ю. </w:t>
      </w:r>
    </w:p>
    <w:p w14:paraId="083FDF89" w14:textId="77777777" w:rsidR="006A4DD2" w:rsidRDefault="006A4DD2" w:rsidP="006A4DD2">
      <w:pPr>
        <w:pStyle w:val="ac"/>
        <w:numPr>
          <w:ilvl w:val="0"/>
          <w:numId w:val="25"/>
        </w:numPr>
        <w:jc w:val="both"/>
      </w:pPr>
      <w:r>
        <w:t>тем самым совершил действия, направленные на подрыв доверия к адвокату и адвокатуре.</w:t>
      </w:r>
    </w:p>
    <w:p w14:paraId="7D397435" w14:textId="1C677169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C0FD5" w14:textId="77777777" w:rsidR="008049A2" w:rsidRDefault="008049A2">
      <w:r>
        <w:separator/>
      </w:r>
    </w:p>
  </w:endnote>
  <w:endnote w:type="continuationSeparator" w:id="0">
    <w:p w14:paraId="715E10A8" w14:textId="77777777" w:rsidR="008049A2" w:rsidRDefault="0080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22313" w14:textId="77777777" w:rsidR="008049A2" w:rsidRDefault="008049A2">
      <w:r>
        <w:separator/>
      </w:r>
    </w:p>
  </w:footnote>
  <w:footnote w:type="continuationSeparator" w:id="0">
    <w:p w14:paraId="6DC1F65C" w14:textId="77777777" w:rsidR="008049A2" w:rsidRDefault="00804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37CC4E16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14E83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3878745">
    <w:abstractNumId w:val="18"/>
  </w:num>
  <w:num w:numId="2" w16cid:durableId="2007829412">
    <w:abstractNumId w:val="7"/>
  </w:num>
  <w:num w:numId="3" w16cid:durableId="63723234">
    <w:abstractNumId w:val="20"/>
  </w:num>
  <w:num w:numId="4" w16cid:durableId="1550145681">
    <w:abstractNumId w:val="0"/>
  </w:num>
  <w:num w:numId="5" w16cid:durableId="1865710195">
    <w:abstractNumId w:val="1"/>
  </w:num>
  <w:num w:numId="6" w16cid:durableId="1428310590">
    <w:abstractNumId w:val="9"/>
  </w:num>
  <w:num w:numId="7" w16cid:durableId="1134329319">
    <w:abstractNumId w:val="10"/>
  </w:num>
  <w:num w:numId="8" w16cid:durableId="654408223">
    <w:abstractNumId w:val="5"/>
  </w:num>
  <w:num w:numId="9" w16cid:durableId="10914637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615967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8204196">
    <w:abstractNumId w:val="21"/>
  </w:num>
  <w:num w:numId="12" w16cid:durableId="420948851">
    <w:abstractNumId w:val="3"/>
  </w:num>
  <w:num w:numId="13" w16cid:durableId="1136071110">
    <w:abstractNumId w:val="15"/>
  </w:num>
  <w:num w:numId="14" w16cid:durableId="157574145">
    <w:abstractNumId w:val="19"/>
  </w:num>
  <w:num w:numId="15" w16cid:durableId="122297830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8579952">
    <w:abstractNumId w:val="2"/>
  </w:num>
  <w:num w:numId="17" w16cid:durableId="15102176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1402889">
    <w:abstractNumId w:val="16"/>
  </w:num>
  <w:num w:numId="19" w16cid:durableId="1179544497">
    <w:abstractNumId w:val="14"/>
  </w:num>
  <w:num w:numId="20" w16cid:durableId="380594797">
    <w:abstractNumId w:val="8"/>
  </w:num>
  <w:num w:numId="21" w16cid:durableId="1788505148">
    <w:abstractNumId w:val="11"/>
  </w:num>
  <w:num w:numId="22" w16cid:durableId="1504125876">
    <w:abstractNumId w:val="13"/>
  </w:num>
  <w:num w:numId="23" w16cid:durableId="1366979430">
    <w:abstractNumId w:val="17"/>
  </w:num>
  <w:num w:numId="24" w16cid:durableId="753866039">
    <w:abstractNumId w:val="4"/>
  </w:num>
  <w:num w:numId="25" w16cid:durableId="14495463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6EEE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4E83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0E62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AA0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5F0E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C7EFB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AE9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4DD2"/>
    <w:rsid w:val="006A5704"/>
    <w:rsid w:val="006B1368"/>
    <w:rsid w:val="006B2EA0"/>
    <w:rsid w:val="006B576F"/>
    <w:rsid w:val="006B6DC9"/>
    <w:rsid w:val="006B6E0E"/>
    <w:rsid w:val="006B71F7"/>
    <w:rsid w:val="006B7ADF"/>
    <w:rsid w:val="006C1498"/>
    <w:rsid w:val="006C1D8A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2B13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4930"/>
    <w:rsid w:val="007B6355"/>
    <w:rsid w:val="007C06AC"/>
    <w:rsid w:val="007C1607"/>
    <w:rsid w:val="007C2F93"/>
    <w:rsid w:val="007C3EBB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49A2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772F7"/>
    <w:rsid w:val="00883D9F"/>
    <w:rsid w:val="00884A6B"/>
    <w:rsid w:val="00885548"/>
    <w:rsid w:val="00886B60"/>
    <w:rsid w:val="00887A30"/>
    <w:rsid w:val="00887B56"/>
    <w:rsid w:val="00887E25"/>
    <w:rsid w:val="008912A2"/>
    <w:rsid w:val="00891516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6FE4"/>
    <w:rsid w:val="008D7037"/>
    <w:rsid w:val="008E090C"/>
    <w:rsid w:val="008E18C0"/>
    <w:rsid w:val="008E25BA"/>
    <w:rsid w:val="008F0872"/>
    <w:rsid w:val="008F5560"/>
    <w:rsid w:val="008F706C"/>
    <w:rsid w:val="008F76D7"/>
    <w:rsid w:val="009006D7"/>
    <w:rsid w:val="0090544B"/>
    <w:rsid w:val="0090615C"/>
    <w:rsid w:val="0090713C"/>
    <w:rsid w:val="00907E25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32DA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313B"/>
    <w:rsid w:val="00A457E1"/>
    <w:rsid w:val="00A475C8"/>
    <w:rsid w:val="00A504BA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3B01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77CC8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7E2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687B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3473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E6868"/>
    <w:rsid w:val="00DE7972"/>
    <w:rsid w:val="00DF0AB9"/>
    <w:rsid w:val="00DF30BD"/>
    <w:rsid w:val="00DF4A4C"/>
    <w:rsid w:val="00E0049C"/>
    <w:rsid w:val="00E01774"/>
    <w:rsid w:val="00E05DD6"/>
    <w:rsid w:val="00E101E5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35E4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7BF2C-C52D-455A-93F0-DBBE299D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1414</Words>
  <Characters>9093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2022-09-12T08:51:00Z</dcterms:created>
  <dcterms:modified xsi:type="dcterms:W3CDTF">2022-09-23T09:58:00Z</dcterms:modified>
</cp:coreProperties>
</file>