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D67194">
        <w:rPr>
          <w:b w:val="0"/>
          <w:sz w:val="24"/>
          <w:szCs w:val="24"/>
        </w:rPr>
        <w:t>22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:rsidR="00502664" w:rsidRPr="008759BB" w:rsidRDefault="00D6719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DA1DD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DA1DD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DA1DDB">
        <w:rPr>
          <w:b w:val="0"/>
          <w:sz w:val="24"/>
          <w:szCs w:val="24"/>
        </w:rPr>
        <w:t>.</w:t>
      </w:r>
    </w:p>
    <w:p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:rsidR="00502664" w:rsidRPr="008759BB" w:rsidRDefault="00502664" w:rsidP="00502664">
      <w:pPr>
        <w:tabs>
          <w:tab w:val="left" w:pos="3828"/>
        </w:tabs>
        <w:jc w:val="both"/>
      </w:pPr>
    </w:p>
    <w:p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 w:rsidR="002D2FD0">
        <w:rPr>
          <w:color w:val="auto"/>
        </w:rPr>
        <w:t>Плотниковой В.</w:t>
      </w:r>
      <w:r w:rsidRPr="008759BB">
        <w:rPr>
          <w:color w:val="auto"/>
        </w:rPr>
        <w:t>С., Рубина Ю.Д., Никифорова А.В.,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:rsidR="00502664" w:rsidRPr="006D16E0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D16E0">
        <w:rPr>
          <w:color w:val="auto"/>
        </w:rPr>
        <w:t>при участии адвоката</w:t>
      </w:r>
      <w:r w:rsidRPr="006D16E0">
        <w:rPr>
          <w:szCs w:val="24"/>
        </w:rPr>
        <w:t xml:space="preserve"> </w:t>
      </w:r>
      <w:r w:rsidR="00D67194" w:rsidRPr="006D16E0">
        <w:rPr>
          <w:szCs w:val="24"/>
        </w:rPr>
        <w:t>Г</w:t>
      </w:r>
      <w:r w:rsidR="00DA1DDB">
        <w:rPr>
          <w:szCs w:val="24"/>
        </w:rPr>
        <w:t>.</w:t>
      </w:r>
      <w:r w:rsidR="00D67194" w:rsidRPr="006D16E0">
        <w:rPr>
          <w:szCs w:val="24"/>
        </w:rPr>
        <w:t>С.Е., представи</w:t>
      </w:r>
      <w:r w:rsidR="006D16E0" w:rsidRPr="006D16E0">
        <w:rPr>
          <w:szCs w:val="24"/>
        </w:rPr>
        <w:t>телей доверителя</w:t>
      </w:r>
      <w:r w:rsidR="00D67194" w:rsidRPr="006D16E0">
        <w:rPr>
          <w:szCs w:val="24"/>
        </w:rPr>
        <w:t xml:space="preserve"> Б</w:t>
      </w:r>
      <w:r w:rsidR="00DA1DDB">
        <w:rPr>
          <w:szCs w:val="24"/>
        </w:rPr>
        <w:t>.</w:t>
      </w:r>
      <w:r w:rsidR="00D67194" w:rsidRPr="006D16E0">
        <w:rPr>
          <w:szCs w:val="24"/>
        </w:rPr>
        <w:t>Н.Е. и Б</w:t>
      </w:r>
      <w:r w:rsidR="00DA1DDB">
        <w:rPr>
          <w:szCs w:val="24"/>
        </w:rPr>
        <w:t>.</w:t>
      </w:r>
      <w:r w:rsidR="00D67194" w:rsidRPr="006D16E0">
        <w:rPr>
          <w:szCs w:val="24"/>
        </w:rPr>
        <w:t>А.М</w:t>
      </w:r>
      <w:r w:rsidR="006717B1" w:rsidRPr="006D16E0">
        <w:rPr>
          <w:szCs w:val="24"/>
        </w:rPr>
        <w:t>.,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759BB" w:rsidRPr="008759BB">
        <w:rPr>
          <w:sz w:val="24"/>
        </w:rPr>
        <w:t>25.08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</w:t>
      </w:r>
      <w:r w:rsidR="00D67194" w:rsidRPr="00D67194">
        <w:rPr>
          <w:sz w:val="24"/>
          <w:szCs w:val="24"/>
        </w:rPr>
        <w:t>представителей доверителя Т</w:t>
      </w:r>
      <w:r w:rsidR="00DA1DDB">
        <w:rPr>
          <w:sz w:val="24"/>
          <w:szCs w:val="24"/>
        </w:rPr>
        <w:t>.</w:t>
      </w:r>
      <w:r w:rsidR="00D67194" w:rsidRPr="00D67194">
        <w:rPr>
          <w:sz w:val="24"/>
          <w:szCs w:val="24"/>
        </w:rPr>
        <w:t>О.В. – Б</w:t>
      </w:r>
      <w:r w:rsidR="00DA1DDB">
        <w:rPr>
          <w:sz w:val="24"/>
          <w:szCs w:val="24"/>
        </w:rPr>
        <w:t>.</w:t>
      </w:r>
      <w:r w:rsidR="00D67194" w:rsidRPr="00D67194">
        <w:rPr>
          <w:sz w:val="24"/>
          <w:szCs w:val="24"/>
        </w:rPr>
        <w:t>Н.Е. и Б</w:t>
      </w:r>
      <w:r w:rsidR="00DA1DDB">
        <w:rPr>
          <w:sz w:val="24"/>
          <w:szCs w:val="24"/>
        </w:rPr>
        <w:t>.</w:t>
      </w:r>
      <w:r w:rsidR="00D67194" w:rsidRPr="00D67194">
        <w:rPr>
          <w:sz w:val="24"/>
          <w:szCs w:val="24"/>
        </w:rPr>
        <w:t>А.М</w:t>
      </w:r>
      <w:r w:rsidR="006717B1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D67194" w:rsidRPr="00D67194">
        <w:rPr>
          <w:sz w:val="24"/>
          <w:szCs w:val="24"/>
        </w:rPr>
        <w:t>Г</w:t>
      </w:r>
      <w:r w:rsidR="00DA1DDB">
        <w:rPr>
          <w:sz w:val="24"/>
          <w:szCs w:val="24"/>
        </w:rPr>
        <w:t>.</w:t>
      </w:r>
      <w:r w:rsidR="00D67194" w:rsidRPr="00D67194">
        <w:rPr>
          <w:sz w:val="24"/>
          <w:szCs w:val="24"/>
        </w:rPr>
        <w:t>С.Е</w:t>
      </w:r>
      <w:r w:rsidR="00D15EA3" w:rsidRPr="00D15EA3">
        <w:rPr>
          <w:sz w:val="24"/>
          <w:szCs w:val="24"/>
        </w:rPr>
        <w:t>.,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A023E4" w:rsidRDefault="003070CE" w:rsidP="00BE0271">
      <w:pPr>
        <w:jc w:val="both"/>
      </w:pPr>
      <w:r>
        <w:tab/>
      </w:r>
      <w:r w:rsidR="008759BB" w:rsidRPr="008759BB">
        <w:t>25.08</w:t>
      </w:r>
      <w:r w:rsidR="00D15EA3" w:rsidRPr="008759BB">
        <w:t xml:space="preserve">.2022 г. </w:t>
      </w:r>
      <w:r w:rsidRPr="008759BB">
        <w:t>в АПМО поступил</w:t>
      </w:r>
      <w:r w:rsidR="006717B1" w:rsidRPr="008759BB">
        <w:t>а</w:t>
      </w:r>
      <w:r w:rsidR="00887E25" w:rsidRPr="008759BB">
        <w:t xml:space="preserve"> </w:t>
      </w:r>
      <w:r w:rsidR="006717B1" w:rsidRPr="008759BB">
        <w:rPr>
          <w:szCs w:val="24"/>
        </w:rPr>
        <w:t xml:space="preserve">жалоба </w:t>
      </w:r>
      <w:r w:rsidR="00D67194" w:rsidRPr="00D67194">
        <w:rPr>
          <w:szCs w:val="24"/>
        </w:rPr>
        <w:t>представителей доверителя Т</w:t>
      </w:r>
      <w:r w:rsidR="00DA1DDB">
        <w:rPr>
          <w:szCs w:val="24"/>
        </w:rPr>
        <w:t>.</w:t>
      </w:r>
      <w:r w:rsidR="00D67194" w:rsidRPr="00D67194">
        <w:rPr>
          <w:szCs w:val="24"/>
        </w:rPr>
        <w:t>О.В. – Б</w:t>
      </w:r>
      <w:r w:rsidR="00DA1DDB">
        <w:rPr>
          <w:szCs w:val="24"/>
        </w:rPr>
        <w:t>.</w:t>
      </w:r>
      <w:r w:rsidR="00D67194" w:rsidRPr="00D67194">
        <w:rPr>
          <w:szCs w:val="24"/>
        </w:rPr>
        <w:t>Н.Е. и Б</w:t>
      </w:r>
      <w:r w:rsidR="00DA1DDB">
        <w:rPr>
          <w:szCs w:val="24"/>
        </w:rPr>
        <w:t>.</w:t>
      </w:r>
      <w:r w:rsidR="00D67194" w:rsidRPr="00D67194">
        <w:rPr>
          <w:szCs w:val="24"/>
        </w:rPr>
        <w:t>А.М., в отношении адвоката Г</w:t>
      </w:r>
      <w:r w:rsidR="00DA1DDB">
        <w:rPr>
          <w:szCs w:val="24"/>
        </w:rPr>
        <w:t>.</w:t>
      </w:r>
      <w:r w:rsidR="00D67194" w:rsidRPr="00D67194">
        <w:rPr>
          <w:szCs w:val="24"/>
        </w:rPr>
        <w:t>С.Е</w:t>
      </w:r>
      <w:r w:rsidR="00D15EA3">
        <w:rPr>
          <w:szCs w:val="24"/>
        </w:rPr>
        <w:t>.</w:t>
      </w:r>
      <w:r w:rsidR="00873AE1">
        <w:t>,</w:t>
      </w:r>
      <w:r w:rsidR="007270C5">
        <w:t xml:space="preserve"> в которой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5F6D2D">
        <w:rPr>
          <w:szCs w:val="24"/>
        </w:rPr>
        <w:t>оказывал юридическую помощь доверителю на основании соглашения.</w:t>
      </w:r>
    </w:p>
    <w:p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 свои професси</w:t>
      </w:r>
      <w:r w:rsidR="00D67194">
        <w:t xml:space="preserve">ональные обязанности, а именно: </w:t>
      </w:r>
      <w:r w:rsidR="000837E0">
        <w:rPr>
          <w:szCs w:val="24"/>
        </w:rPr>
        <w:t>адвокат Г</w:t>
      </w:r>
      <w:r w:rsidR="00DA1DDB">
        <w:rPr>
          <w:szCs w:val="24"/>
        </w:rPr>
        <w:t>.</w:t>
      </w:r>
      <w:r w:rsidR="000837E0">
        <w:rPr>
          <w:szCs w:val="24"/>
        </w:rPr>
        <w:t xml:space="preserve">С.Е. </w:t>
      </w:r>
      <w:r w:rsidR="00D67194">
        <w:rPr>
          <w:szCs w:val="24"/>
        </w:rPr>
        <w:t>оказывал</w:t>
      </w:r>
      <w:r w:rsidR="00D67194" w:rsidRPr="00D67194">
        <w:rPr>
          <w:szCs w:val="24"/>
        </w:rPr>
        <w:t xml:space="preserve"> заявителю юридическую помощь без заключения</w:t>
      </w:r>
      <w:r w:rsidR="00D67194">
        <w:rPr>
          <w:szCs w:val="24"/>
        </w:rPr>
        <w:t xml:space="preserve"> письменного соглашения, вводил</w:t>
      </w:r>
      <w:r w:rsidR="00D67194" w:rsidRPr="00D67194">
        <w:rPr>
          <w:szCs w:val="24"/>
        </w:rPr>
        <w:t xml:space="preserve"> доверителя в заблуждени</w:t>
      </w:r>
      <w:r w:rsidR="00D0254B">
        <w:rPr>
          <w:szCs w:val="24"/>
        </w:rPr>
        <w:t>е;</w:t>
      </w:r>
      <w:r w:rsidR="00D67194">
        <w:rPr>
          <w:szCs w:val="24"/>
        </w:rPr>
        <w:t xml:space="preserve"> без согласования с ним подал</w:t>
      </w:r>
      <w:r w:rsidR="00D67194" w:rsidRPr="00D67194">
        <w:rPr>
          <w:szCs w:val="24"/>
        </w:rPr>
        <w:t xml:space="preserve"> заявление об изменении порядка и способа исполнения решения суда</w:t>
      </w:r>
      <w:r w:rsidR="00D0254B">
        <w:rPr>
          <w:szCs w:val="24"/>
        </w:rPr>
        <w:t>, вынесенного в отношении доверителя в 2013 г.;</w:t>
      </w:r>
      <w:r w:rsidR="00153FEE">
        <w:rPr>
          <w:szCs w:val="24"/>
        </w:rPr>
        <w:t xml:space="preserve"> без согласования с доверителем подал административный иск в Щ</w:t>
      </w:r>
      <w:r w:rsidR="00DA1DDB">
        <w:rPr>
          <w:szCs w:val="24"/>
        </w:rPr>
        <w:t>.</w:t>
      </w:r>
      <w:r w:rsidR="00153FEE">
        <w:rPr>
          <w:szCs w:val="24"/>
        </w:rPr>
        <w:t xml:space="preserve"> суд;</w:t>
      </w:r>
      <w:r w:rsidR="00D67194" w:rsidRPr="00D67194">
        <w:rPr>
          <w:szCs w:val="24"/>
        </w:rPr>
        <w:t xml:space="preserve"> отказал</w:t>
      </w:r>
      <w:r w:rsidR="00D67194">
        <w:rPr>
          <w:szCs w:val="24"/>
        </w:rPr>
        <w:t>ся</w:t>
      </w:r>
      <w:r w:rsidR="00D67194" w:rsidRPr="00D67194">
        <w:rPr>
          <w:szCs w:val="24"/>
        </w:rPr>
        <w:t xml:space="preserve"> вернуть выданную заявителем доверенность</w:t>
      </w:r>
      <w:r w:rsidR="000837E0">
        <w:rPr>
          <w:szCs w:val="24"/>
        </w:rPr>
        <w:t>; получил 50 000 руб. без оформления финансовых документов.</w:t>
      </w:r>
    </w:p>
    <w:p w:rsidR="00121C12" w:rsidRPr="00280E05" w:rsidRDefault="00121C12" w:rsidP="00636093">
      <w:pPr>
        <w:ind w:firstLine="708"/>
        <w:jc w:val="both"/>
      </w:pPr>
      <w:r w:rsidRPr="00280E05">
        <w:t>К жалобе заявителем приложены копии следующих документов:</w:t>
      </w:r>
    </w:p>
    <w:p w:rsidR="00D67194" w:rsidRDefault="00E61A23" w:rsidP="00D67194">
      <w:pPr>
        <w:pStyle w:val="ac"/>
        <w:numPr>
          <w:ilvl w:val="0"/>
          <w:numId w:val="24"/>
        </w:numPr>
        <w:jc w:val="both"/>
      </w:pPr>
      <w:r>
        <w:t>нотариальная доверенность</w:t>
      </w:r>
      <w:r w:rsidR="00D67194">
        <w:t xml:space="preserve"> 50 АБ</w:t>
      </w:r>
      <w:r w:rsidR="00DA1DDB">
        <w:t xml:space="preserve"> </w:t>
      </w:r>
      <w:r w:rsidR="00D67194">
        <w:t>№50/</w:t>
      </w:r>
      <w:r w:rsidR="00DA1DDB">
        <w:t>Х</w:t>
      </w:r>
      <w:r w:rsidR="00D67194">
        <w:t xml:space="preserve"> от 23.07.2022г. Т</w:t>
      </w:r>
      <w:r w:rsidR="00DA1DDB">
        <w:t>.</w:t>
      </w:r>
      <w:r w:rsidR="00D67194">
        <w:t>О.В. на представителя Б</w:t>
      </w:r>
      <w:r w:rsidR="00DA1DDB">
        <w:t>.</w:t>
      </w:r>
      <w:r w:rsidR="00D67194">
        <w:t>Н.Е.</w:t>
      </w:r>
      <w:r>
        <w:t>;</w:t>
      </w:r>
    </w:p>
    <w:p w:rsidR="00D67194" w:rsidRDefault="00D67194" w:rsidP="00E61A23">
      <w:pPr>
        <w:pStyle w:val="ac"/>
        <w:numPr>
          <w:ilvl w:val="0"/>
          <w:numId w:val="24"/>
        </w:numPr>
        <w:jc w:val="both"/>
      </w:pPr>
      <w:r>
        <w:t>н</w:t>
      </w:r>
      <w:r w:rsidR="00E61A23" w:rsidRPr="00E61A23">
        <w:t>отариальная доверенность</w:t>
      </w:r>
      <w:r>
        <w:t xml:space="preserve"> 50 АБ</w:t>
      </w:r>
      <w:r w:rsidR="00DA1DDB">
        <w:t xml:space="preserve"> </w:t>
      </w:r>
      <w:r>
        <w:t>№50/</w:t>
      </w:r>
      <w:r w:rsidR="00DA1DDB">
        <w:t>Х</w:t>
      </w:r>
      <w:r>
        <w:t xml:space="preserve"> от 10.08.2022г. Т</w:t>
      </w:r>
      <w:r w:rsidR="00DA1DDB">
        <w:t>.</w:t>
      </w:r>
      <w:r>
        <w:t>О.В. на представителя Б</w:t>
      </w:r>
      <w:r w:rsidR="00DA1DDB">
        <w:t>.</w:t>
      </w:r>
      <w:r>
        <w:t>А.М.</w:t>
      </w:r>
      <w:r w:rsidR="00E61A23">
        <w:t>;</w:t>
      </w:r>
    </w:p>
    <w:p w:rsidR="00636093" w:rsidRDefault="00D67194" w:rsidP="00E61A23">
      <w:pPr>
        <w:pStyle w:val="ac"/>
        <w:numPr>
          <w:ilvl w:val="0"/>
          <w:numId w:val="24"/>
        </w:numPr>
        <w:jc w:val="both"/>
      </w:pPr>
      <w:r>
        <w:t>нотариально</w:t>
      </w:r>
      <w:r w:rsidR="00E61A23">
        <w:t>е</w:t>
      </w:r>
      <w:r>
        <w:t xml:space="preserve"> распоряжени</w:t>
      </w:r>
      <w:r w:rsidR="00E61A23">
        <w:t>е</w:t>
      </w:r>
      <w:r>
        <w:t xml:space="preserve"> Т</w:t>
      </w:r>
      <w:r w:rsidR="00DA1DDB">
        <w:t>.</w:t>
      </w:r>
      <w:r>
        <w:t>О.В. об отмене доверенности на Г</w:t>
      </w:r>
      <w:r w:rsidR="00DA1DDB">
        <w:t>.</w:t>
      </w:r>
      <w:r>
        <w:t>С.Е. 50 АБ №50/</w:t>
      </w:r>
      <w:r w:rsidR="00DA1DDB">
        <w:t>Х</w:t>
      </w:r>
      <w:r>
        <w:t xml:space="preserve"> от 13.08.2022г.</w:t>
      </w:r>
      <w:r w:rsidR="00E61A23">
        <w:t>;</w:t>
      </w:r>
    </w:p>
    <w:p w:rsidR="00E61A23" w:rsidRPr="00E61A23" w:rsidRDefault="00E61A23" w:rsidP="00E61A23">
      <w:pPr>
        <w:numPr>
          <w:ilvl w:val="0"/>
          <w:numId w:val="24"/>
        </w:numPr>
        <w:tabs>
          <w:tab w:val="left" w:pos="990"/>
        </w:tabs>
        <w:spacing w:line="283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t>судебное решение</w:t>
      </w:r>
      <w:r w:rsidRPr="00E61A23">
        <w:rPr>
          <w:color w:val="auto"/>
          <w:szCs w:val="24"/>
        </w:rPr>
        <w:t xml:space="preserve"> по гражданскому делу № </w:t>
      </w:r>
      <w:r w:rsidR="00DA1DDB">
        <w:rPr>
          <w:color w:val="auto"/>
          <w:szCs w:val="24"/>
        </w:rPr>
        <w:t>Х</w:t>
      </w:r>
      <w:r w:rsidRPr="00E61A23">
        <w:rPr>
          <w:color w:val="auto"/>
          <w:szCs w:val="24"/>
        </w:rPr>
        <w:t>/2013 от 12.03.2013г. об обращении взыскания на предмет залога с пометкой о вступлении в законную силу 30.04.2013г.</w:t>
      </w:r>
      <w:r>
        <w:rPr>
          <w:color w:val="auto"/>
          <w:szCs w:val="24"/>
        </w:rPr>
        <w:t>;</w:t>
      </w:r>
    </w:p>
    <w:p w:rsidR="00E61A23" w:rsidRPr="00E61A23" w:rsidRDefault="00E61A23" w:rsidP="00E61A23">
      <w:pPr>
        <w:numPr>
          <w:ilvl w:val="0"/>
          <w:numId w:val="24"/>
        </w:numPr>
        <w:tabs>
          <w:tab w:val="left" w:pos="1254"/>
        </w:tabs>
        <w:spacing w:line="283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постановление</w:t>
      </w:r>
      <w:r w:rsidRPr="00E61A23">
        <w:rPr>
          <w:color w:val="auto"/>
          <w:szCs w:val="24"/>
        </w:rPr>
        <w:t xml:space="preserve"> судебного пристава-исполнителя о возбуждении исполнительного производства № </w:t>
      </w:r>
      <w:r w:rsidR="00DA1DDB">
        <w:rPr>
          <w:color w:val="auto"/>
          <w:szCs w:val="24"/>
        </w:rPr>
        <w:t>Х</w:t>
      </w:r>
      <w:r w:rsidRPr="00E61A23">
        <w:rPr>
          <w:color w:val="auto"/>
          <w:szCs w:val="24"/>
        </w:rPr>
        <w:t>-ИП от 24.06.2016. с пометкой о вручении должнику 05.08.2022г.</w:t>
      </w:r>
      <w:r>
        <w:rPr>
          <w:color w:val="auto"/>
          <w:szCs w:val="24"/>
        </w:rPr>
        <w:t>;</w:t>
      </w:r>
    </w:p>
    <w:p w:rsidR="00E61A23" w:rsidRPr="00E61A23" w:rsidRDefault="00E61A23" w:rsidP="00E61A23">
      <w:pPr>
        <w:numPr>
          <w:ilvl w:val="0"/>
          <w:numId w:val="24"/>
        </w:numPr>
        <w:tabs>
          <w:tab w:val="left" w:pos="975"/>
        </w:tabs>
        <w:spacing w:line="283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t>определение</w:t>
      </w:r>
      <w:r w:rsidRPr="00E61A23">
        <w:rPr>
          <w:color w:val="auto"/>
          <w:szCs w:val="24"/>
        </w:rPr>
        <w:t xml:space="preserve"> суда от 14.10.2020г. о выдаче П</w:t>
      </w:r>
      <w:r w:rsidR="00DA1DDB">
        <w:rPr>
          <w:color w:val="auto"/>
          <w:szCs w:val="24"/>
        </w:rPr>
        <w:t>.</w:t>
      </w:r>
      <w:r w:rsidRPr="00E61A23">
        <w:rPr>
          <w:color w:val="auto"/>
          <w:szCs w:val="24"/>
        </w:rPr>
        <w:t xml:space="preserve"> РОСП ГУ ФССП по г.</w:t>
      </w:r>
      <w:r w:rsidR="00AD4102">
        <w:rPr>
          <w:color w:val="auto"/>
          <w:szCs w:val="24"/>
        </w:rPr>
        <w:t xml:space="preserve"> </w:t>
      </w:r>
      <w:r w:rsidRPr="00E61A23">
        <w:rPr>
          <w:color w:val="auto"/>
          <w:szCs w:val="24"/>
        </w:rPr>
        <w:t>М</w:t>
      </w:r>
      <w:r w:rsidR="00DA1DDB">
        <w:rPr>
          <w:color w:val="auto"/>
          <w:szCs w:val="24"/>
        </w:rPr>
        <w:t>.</w:t>
      </w:r>
      <w:r w:rsidRPr="00E61A23">
        <w:rPr>
          <w:color w:val="auto"/>
          <w:szCs w:val="24"/>
        </w:rPr>
        <w:t xml:space="preserve"> дубликата исполнительного листа от 04</w:t>
      </w:r>
      <w:r>
        <w:rPr>
          <w:color w:val="auto"/>
          <w:szCs w:val="24"/>
        </w:rPr>
        <w:t xml:space="preserve">.03.2021г. по делу № </w:t>
      </w:r>
      <w:r w:rsidR="00DA1DDB">
        <w:rPr>
          <w:color w:val="auto"/>
          <w:szCs w:val="24"/>
        </w:rPr>
        <w:t>Х</w:t>
      </w:r>
      <w:r>
        <w:rPr>
          <w:color w:val="auto"/>
          <w:szCs w:val="24"/>
        </w:rPr>
        <w:t>/2013;</w:t>
      </w:r>
    </w:p>
    <w:p w:rsidR="00E61A23" w:rsidRPr="00E61A23" w:rsidRDefault="00E61A23" w:rsidP="00E61A23">
      <w:pPr>
        <w:numPr>
          <w:ilvl w:val="0"/>
          <w:numId w:val="24"/>
        </w:numPr>
        <w:tabs>
          <w:tab w:val="left" w:pos="956"/>
        </w:tabs>
        <w:spacing w:line="283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t>постановление</w:t>
      </w:r>
      <w:r w:rsidRPr="00E61A23">
        <w:rPr>
          <w:color w:val="auto"/>
          <w:szCs w:val="24"/>
        </w:rPr>
        <w:t xml:space="preserve"> судебного пристава-исполнителя об окончании и возвращении ИД взыскателю от 30.11.2021г.</w:t>
      </w:r>
      <w:r>
        <w:rPr>
          <w:color w:val="auto"/>
          <w:szCs w:val="24"/>
        </w:rPr>
        <w:t>;</w:t>
      </w:r>
    </w:p>
    <w:p w:rsidR="00E61A23" w:rsidRDefault="00E61A23" w:rsidP="00E61A23">
      <w:pPr>
        <w:numPr>
          <w:ilvl w:val="0"/>
          <w:numId w:val="24"/>
        </w:numPr>
        <w:tabs>
          <w:tab w:val="left" w:pos="1258"/>
        </w:tabs>
        <w:spacing w:line="283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   постановление</w:t>
      </w:r>
      <w:r w:rsidRPr="00E61A23">
        <w:rPr>
          <w:color w:val="auto"/>
          <w:szCs w:val="24"/>
        </w:rPr>
        <w:t xml:space="preserve"> судебного пристава-исполнителя о возбуждении исполнительного производства №</w:t>
      </w:r>
      <w:r w:rsidR="00DA1DDB">
        <w:rPr>
          <w:color w:val="auto"/>
          <w:szCs w:val="24"/>
        </w:rPr>
        <w:t xml:space="preserve"> Х</w:t>
      </w:r>
      <w:r w:rsidRPr="00E61A23">
        <w:rPr>
          <w:color w:val="auto"/>
          <w:szCs w:val="24"/>
        </w:rPr>
        <w:t>-ИП от 27.12.2021г. с пометкой о вручении должнику 28.07.2022г.</w:t>
      </w:r>
      <w:r>
        <w:rPr>
          <w:color w:val="auto"/>
          <w:szCs w:val="24"/>
        </w:rPr>
        <w:t>;</w:t>
      </w:r>
    </w:p>
    <w:p w:rsidR="00E61A23" w:rsidRPr="00E61A23" w:rsidRDefault="00E61A23" w:rsidP="00E61A23">
      <w:pPr>
        <w:numPr>
          <w:ilvl w:val="0"/>
          <w:numId w:val="24"/>
        </w:numPr>
        <w:tabs>
          <w:tab w:val="left" w:pos="1258"/>
        </w:tabs>
        <w:spacing w:line="283" w:lineRule="exact"/>
        <w:ind w:right="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постановление</w:t>
      </w:r>
      <w:r w:rsidRPr="00E61A23">
        <w:rPr>
          <w:color w:val="auto"/>
          <w:szCs w:val="24"/>
        </w:rPr>
        <w:t xml:space="preserve"> судебного пристава-исполнителя о передаче арестованного имущества на торги 04.07.2022г.</w:t>
      </w:r>
      <w:r>
        <w:rPr>
          <w:color w:val="auto"/>
          <w:szCs w:val="24"/>
        </w:rPr>
        <w:t>;</w:t>
      </w:r>
    </w:p>
    <w:p w:rsidR="00502664" w:rsidRPr="00A6179B" w:rsidRDefault="00D86BF8" w:rsidP="00A6179B">
      <w:pPr>
        <w:jc w:val="both"/>
      </w:pPr>
      <w:r w:rsidRPr="00A023E4">
        <w:tab/>
      </w:r>
      <w:r w:rsidR="00A6179B" w:rsidRPr="00A6179B">
        <w:t xml:space="preserve">Адвокатом </w:t>
      </w:r>
      <w:r w:rsidRPr="00A6179B">
        <w:t>письменные объясне</w:t>
      </w:r>
      <w:r w:rsidR="00A6179B" w:rsidRPr="00A6179B">
        <w:t>ния по запросу комиссии не представлены.</w:t>
      </w:r>
    </w:p>
    <w:p w:rsidR="00231B0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5F4347">
        <w:t>пояснил, что с доверителем была единственная встреча, где была выдана доверенность. Соглашение с доверителем не заключалось. Денежные средства ему не передавались в связи с трудным финансовым положением доверителя, в связи с чем финансовые документы не оформлялись.</w:t>
      </w:r>
    </w:p>
    <w:p w:rsidR="005F4347" w:rsidRPr="00A023E4" w:rsidRDefault="005F4347" w:rsidP="00502664">
      <w:pPr>
        <w:ind w:firstLine="708"/>
        <w:jc w:val="both"/>
      </w:pPr>
      <w:r>
        <w:t>Все его действия были совершены в интересах доверителя, но доказательств согласования с доверителем данных шагов он не может представить. Представил дополнительные доказательства в комиссию.</w:t>
      </w:r>
    </w:p>
    <w:p w:rsidR="00231B04" w:rsidRPr="00A023E4" w:rsidRDefault="00D15EA3" w:rsidP="00231B04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</w:t>
      </w:r>
      <w:r w:rsidR="006D031C">
        <w:t xml:space="preserve"> представители заявителя</w:t>
      </w:r>
      <w:r w:rsidR="007C2F93" w:rsidRPr="00A023E4">
        <w:t xml:space="preserve"> поддерж</w:t>
      </w:r>
      <w:r w:rsidR="004D2D22" w:rsidRPr="00A023E4">
        <w:t>ал</w:t>
      </w:r>
      <w:r w:rsidR="006D031C">
        <w:t>и</w:t>
      </w:r>
      <w:r w:rsidR="00034F67">
        <w:t xml:space="preserve"> доводы жалобы и заявили ходатайство о приобщении определения об изменении способа исполнения судебного решения.</w:t>
      </w:r>
    </w:p>
    <w:p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AD4102" w:rsidRDefault="00AD4102" w:rsidP="00AD4102">
      <w:pPr>
        <w:ind w:firstLine="708"/>
        <w:jc w:val="both"/>
      </w:pPr>
      <w: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AD4102" w:rsidRDefault="00AD4102" w:rsidP="00AD4102">
      <w:pPr>
        <w:ind w:firstLine="708"/>
        <w:jc w:val="both"/>
      </w:pPr>
      <w: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AD4102" w:rsidRPr="006A39A2" w:rsidRDefault="00AD4102" w:rsidP="00AD4102">
      <w:pPr>
        <w:ind w:firstLine="708"/>
        <w:jc w:val="both"/>
      </w:pPr>
      <w:r w:rsidRPr="006A39A2">
        <w:t>В жалобе заявитель выдвигает следующие дисциплинарные обвинения:</w:t>
      </w:r>
    </w:p>
    <w:p w:rsidR="006A39A2" w:rsidRDefault="006A39A2" w:rsidP="006A39A2">
      <w:pPr>
        <w:ind w:firstLine="708"/>
        <w:jc w:val="both"/>
        <w:rPr>
          <w:szCs w:val="24"/>
        </w:rPr>
      </w:pPr>
      <w:r w:rsidRPr="006A39A2">
        <w:t xml:space="preserve">- </w:t>
      </w:r>
      <w:r>
        <w:rPr>
          <w:szCs w:val="24"/>
        </w:rPr>
        <w:t>адвокат Г</w:t>
      </w:r>
      <w:r w:rsidR="00DA1DDB">
        <w:rPr>
          <w:szCs w:val="24"/>
        </w:rPr>
        <w:t>.</w:t>
      </w:r>
      <w:r>
        <w:rPr>
          <w:szCs w:val="24"/>
        </w:rPr>
        <w:t>С.Е. оказывал</w:t>
      </w:r>
      <w:r w:rsidRPr="00D67194">
        <w:rPr>
          <w:szCs w:val="24"/>
        </w:rPr>
        <w:t xml:space="preserve"> заявителю юридическую помощь без заключения</w:t>
      </w:r>
      <w:r>
        <w:rPr>
          <w:szCs w:val="24"/>
        </w:rPr>
        <w:t xml:space="preserve"> письменного соглашения; </w:t>
      </w:r>
    </w:p>
    <w:p w:rsidR="006A39A2" w:rsidRDefault="006A39A2" w:rsidP="006A39A2">
      <w:pPr>
        <w:ind w:firstLine="708"/>
        <w:jc w:val="both"/>
        <w:rPr>
          <w:szCs w:val="24"/>
        </w:rPr>
      </w:pPr>
      <w:r>
        <w:rPr>
          <w:szCs w:val="24"/>
        </w:rPr>
        <w:t>- без согласования с доверителем совершил следующие юридические действия: подал</w:t>
      </w:r>
      <w:r w:rsidRPr="00D67194">
        <w:rPr>
          <w:szCs w:val="24"/>
        </w:rPr>
        <w:t xml:space="preserve"> заявление об изменении порядка и способа исполнения решения суда</w:t>
      </w:r>
      <w:r>
        <w:rPr>
          <w:szCs w:val="24"/>
        </w:rPr>
        <w:t>, вынесенного в отношении доверителя в 2013 г., а также подал административный иск в Щ</w:t>
      </w:r>
      <w:r w:rsidR="00DA1DDB">
        <w:rPr>
          <w:szCs w:val="24"/>
        </w:rPr>
        <w:t>.</w:t>
      </w:r>
      <w:r>
        <w:rPr>
          <w:szCs w:val="24"/>
        </w:rPr>
        <w:t xml:space="preserve"> городской суд МО; </w:t>
      </w:r>
    </w:p>
    <w:p w:rsidR="006A39A2" w:rsidRDefault="006A39A2" w:rsidP="006A39A2">
      <w:pPr>
        <w:ind w:firstLine="708"/>
        <w:jc w:val="both"/>
        <w:rPr>
          <w:szCs w:val="24"/>
        </w:rPr>
      </w:pPr>
      <w:r>
        <w:rPr>
          <w:szCs w:val="24"/>
        </w:rPr>
        <w:t>- отказался вернуть полученную доверенность;</w:t>
      </w:r>
    </w:p>
    <w:p w:rsidR="00AD4102" w:rsidRPr="006A39A2" w:rsidRDefault="006A39A2" w:rsidP="006A39A2">
      <w:pPr>
        <w:ind w:firstLine="708"/>
        <w:jc w:val="both"/>
        <w:rPr>
          <w:highlight w:val="magenta"/>
        </w:rPr>
      </w:pPr>
      <w:r>
        <w:rPr>
          <w:szCs w:val="24"/>
        </w:rPr>
        <w:t>- получил вознаграждение 50 000 руб. без оформления финансовых документов.</w:t>
      </w:r>
    </w:p>
    <w:p w:rsidR="00AD4102" w:rsidRDefault="00AD4102" w:rsidP="00AD4102">
      <w:pPr>
        <w:ind w:firstLine="708"/>
        <w:jc w:val="both"/>
      </w:pPr>
      <w: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AD4102" w:rsidRDefault="00AD4102" w:rsidP="00AD4102">
      <w:pPr>
        <w:ind w:firstLine="708"/>
        <w:jc w:val="both"/>
      </w:pPr>
      <w:r>
        <w:t>Относительно довода жа</w:t>
      </w:r>
      <w:r w:rsidR="006A39A2">
        <w:t>лобы о том, что адвокатом оказывалась юридическая помощь без заключения письменного соглашения комиссия считает, что данный факт подтверждается материалами дисциплинарного производства и не оспаривается самим адвокатом.</w:t>
      </w:r>
    </w:p>
    <w:p w:rsidR="00BA4637" w:rsidRPr="00BA4637" w:rsidRDefault="00BA4637" w:rsidP="00BA4637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</w:t>
      </w:r>
      <w:r w:rsidRPr="00BA4637">
        <w:rPr>
          <w:color w:val="auto"/>
          <w:szCs w:val="24"/>
        </w:rPr>
        <w:t xml:space="preserve">Поскольку адвокат является профессиональным участником правоотношений по оказанию </w:t>
      </w:r>
      <w:r w:rsidRPr="00BA4637">
        <w:rPr>
          <w:color w:val="auto"/>
          <w:szCs w:val="24"/>
        </w:rPr>
        <w:lastRenderedPageBreak/>
        <w:t>юридической помощи, то обязанность, закрепленная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BA4637" w:rsidRDefault="00BA4637" w:rsidP="00BA4637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соответствии с п.п.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BA4637" w:rsidRDefault="00BA4637" w:rsidP="00BA463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дисциплинарной практике постулируется, что 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юридической помощи заявителю, что рассматривается комиссией как самостоятельное дисциплинарное нарушение.</w:t>
      </w:r>
    </w:p>
    <w:p w:rsidR="00BA4637" w:rsidRDefault="00BA4637" w:rsidP="00BA4637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Далее, адвокат не отрицает следующие фактические обстоятельства оказания им юридической помощи, указанные в жалобе: адвокат на основании доверенности </w:t>
      </w:r>
      <w:r>
        <w:rPr>
          <w:szCs w:val="24"/>
        </w:rPr>
        <w:t>подал</w:t>
      </w:r>
      <w:r w:rsidRPr="00D67194">
        <w:rPr>
          <w:szCs w:val="24"/>
        </w:rPr>
        <w:t xml:space="preserve"> заявление об изменении порядка и способа исполнения решения суда</w:t>
      </w:r>
      <w:r>
        <w:rPr>
          <w:szCs w:val="24"/>
        </w:rPr>
        <w:t xml:space="preserve"> о взыскании задолженности с доверителя и обращения взыскания на предмет залога, вынесенного в отношении доверителя в 2013 г., а также подал административный иск в Щ</w:t>
      </w:r>
      <w:r w:rsidR="00DA1DDB">
        <w:rPr>
          <w:szCs w:val="24"/>
        </w:rPr>
        <w:t>.</w:t>
      </w:r>
      <w:r>
        <w:rPr>
          <w:szCs w:val="24"/>
        </w:rPr>
        <w:t xml:space="preserve"> городской суд МО.</w:t>
      </w:r>
    </w:p>
    <w:p w:rsidR="00BA4637" w:rsidRDefault="00BA4637" w:rsidP="00BA4637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Комиссия критически относится к объяснениям адвоката, что указанные действия совершались им исключительно в интересах доверителя и неоднократно были согласованы с доверителем, поскольку, во-первых, </w:t>
      </w:r>
      <w:r>
        <w:rPr>
          <w:rFonts w:eastAsia="Calibri"/>
          <w:color w:val="auto"/>
          <w:szCs w:val="24"/>
        </w:rPr>
        <w:t xml:space="preserve">при отсутствии письменного соглашения об оказании юридической помощи комиссия лишена возможности оценить предмет поручения об оказании юридической помощи и объем обязанностей, принятых адвокатом для исполнения поручения доверителя. Во-вторых, адвокат не подтверждает какими-либо допустимыми доказательствами факт согласования с доверителем совершенных им юридический действий, </w:t>
      </w:r>
      <w:r w:rsidR="00DA1DDB">
        <w:rPr>
          <w:rFonts w:eastAsia="Calibri"/>
          <w:color w:val="auto"/>
          <w:szCs w:val="24"/>
        </w:rPr>
        <w:t>которые, несомненно,</w:t>
      </w:r>
      <w:r>
        <w:rPr>
          <w:rFonts w:eastAsia="Calibri"/>
          <w:color w:val="auto"/>
          <w:szCs w:val="24"/>
        </w:rPr>
        <w:t xml:space="preserve"> имели существенное значение для правового положения доверителя в указанном гражданском споре.</w:t>
      </w:r>
    </w:p>
    <w:p w:rsidR="00034F67" w:rsidRPr="00F02F4F" w:rsidRDefault="00BA4637" w:rsidP="00F02F4F">
      <w:pPr>
        <w:ind w:firstLine="708"/>
        <w:jc w:val="both"/>
        <w:rPr>
          <w:szCs w:val="24"/>
        </w:rPr>
      </w:pPr>
      <w:r>
        <w:t xml:space="preserve">Комиссия, по общему правилу, не считает возможным вмешиваться в вопросы правовой позиции и процессуальной тактики, избираемой адвокатом при исполнении принятого поручения доверителя, но напоминает адвокату, что </w:t>
      </w:r>
      <w:r>
        <w:rPr>
          <w:color w:val="auto"/>
          <w:szCs w:val="24"/>
        </w:rPr>
        <w:t xml:space="preserve">в соответствии с п.п. 2 п. 1 ст. 9 </w:t>
      </w:r>
      <w:r w:rsidRPr="004C458E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адвокат не вправе</w:t>
      </w:r>
      <w:r>
        <w:rPr>
          <w:color w:val="auto"/>
          <w:szCs w:val="24"/>
          <w:shd w:val="clear" w:color="auto" w:fill="FFFFFF"/>
        </w:rPr>
        <w:t xml:space="preserve"> </w:t>
      </w:r>
      <w:r w:rsidRPr="005032A9">
        <w:rPr>
          <w:color w:val="auto"/>
          <w:szCs w:val="24"/>
          <w:shd w:val="clear" w:color="auto" w:fill="FFFFFF"/>
        </w:rPr>
        <w:t>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подзащитного.</w:t>
      </w:r>
      <w:r w:rsidR="00F02F4F">
        <w:rPr>
          <w:color w:val="auto"/>
          <w:szCs w:val="24"/>
          <w:shd w:val="clear" w:color="auto" w:fill="FFFFFF"/>
        </w:rPr>
        <w:t xml:space="preserve"> В рассматриваемом дисциплинарном производстве адвокатом не доказано, что подача им </w:t>
      </w:r>
      <w:r w:rsidR="00F02F4F" w:rsidRPr="00D67194">
        <w:rPr>
          <w:szCs w:val="24"/>
        </w:rPr>
        <w:t>заявление об изменении порядка и способа исполнения решения суда</w:t>
      </w:r>
      <w:r w:rsidR="00F02F4F">
        <w:rPr>
          <w:szCs w:val="24"/>
        </w:rPr>
        <w:t xml:space="preserve"> и нового административного иска в Щ</w:t>
      </w:r>
      <w:r w:rsidR="00DA1DDB">
        <w:rPr>
          <w:szCs w:val="24"/>
        </w:rPr>
        <w:t>.</w:t>
      </w:r>
      <w:r w:rsidR="00F02F4F">
        <w:rPr>
          <w:szCs w:val="24"/>
        </w:rPr>
        <w:t xml:space="preserve"> городской суд МО соответствовали позиции доверителя по делу и осуществлялись адвокатом в соответствии с волей доверителя. Доверитель факт согласования с ним данных процессуальных действий последовательно отрицает.</w:t>
      </w:r>
    </w:p>
    <w:p w:rsidR="00D62136" w:rsidRPr="006A39A2" w:rsidRDefault="006A39A2" w:rsidP="006A39A2">
      <w:pPr>
        <w:ind w:firstLine="708"/>
        <w:jc w:val="both"/>
        <w:rPr>
          <w:szCs w:val="24"/>
        </w:rPr>
      </w:pPr>
      <w:r>
        <w:rPr>
          <w:szCs w:val="24"/>
        </w:rPr>
        <w:t xml:space="preserve">В отношении довода жалобы о том, что адвокат отказался вернуть полученную нотариальную доверенность комиссия отмечает, что данный довод не подтверждается материалами дисциплинарного производства. Так, доверителем не представлена переписка с адвокатом, из которой следует, что доверитель потребовал вернуть ему доверенность. Также, как следует из приложений к самой жалобе, доверенность была отозвана доверителем в нотариальном порядке </w:t>
      </w:r>
      <w:r>
        <w:t>13.08.2022 г</w:t>
      </w:r>
      <w:r>
        <w:rPr>
          <w:szCs w:val="24"/>
        </w:rPr>
        <w:t xml:space="preserve">. Не подтверждается какими-либо надлежащими и достоверными доказательствами и довод о получении адвокатом вознаграждения в размере 50 000 руб. без оформления финансовых документов. </w:t>
      </w:r>
    </w:p>
    <w:p w:rsidR="00AD4102" w:rsidRPr="00F05201" w:rsidRDefault="00AD4102" w:rsidP="00AD4102">
      <w:pPr>
        <w:ind w:firstLine="708"/>
        <w:jc w:val="both"/>
      </w:pPr>
      <w:r w:rsidRPr="00F05201">
        <w:lastRenderedPageBreak/>
        <w:t>На основании изложенного, оценив собранные доказательства, комиссия приходит к выводу о налич</w:t>
      </w:r>
      <w:r>
        <w:t>ии в действиях адвоката Г</w:t>
      </w:r>
      <w:r w:rsidR="00DA1DDB">
        <w:t>.</w:t>
      </w:r>
      <w:r>
        <w:t xml:space="preserve">С.Е. </w:t>
      </w:r>
      <w:r w:rsidRPr="00F05201">
        <w:t xml:space="preserve">нарушений </w:t>
      </w:r>
      <w:r>
        <w:t xml:space="preserve">законодательства об адвокатской деятельности и адвокатуре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Т</w:t>
      </w:r>
      <w:r w:rsidR="00DA1DDB">
        <w:t>.</w:t>
      </w:r>
      <w:r>
        <w:t>О.В.</w:t>
      </w:r>
    </w:p>
    <w:p w:rsidR="00AD4102" w:rsidRPr="001C119C" w:rsidRDefault="00AD4102" w:rsidP="00AD4102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AD4102" w:rsidRPr="001C119C" w:rsidRDefault="00AD4102" w:rsidP="00AD4102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AD4102" w:rsidRPr="001C119C" w:rsidRDefault="00AD4102" w:rsidP="00AD4102">
      <w:pPr>
        <w:ind w:firstLine="708"/>
        <w:jc w:val="both"/>
        <w:rPr>
          <w:rFonts w:eastAsia="Calibri"/>
          <w:color w:val="auto"/>
          <w:szCs w:val="24"/>
        </w:rPr>
      </w:pPr>
    </w:p>
    <w:p w:rsidR="00AD4102" w:rsidRPr="001C119C" w:rsidRDefault="00AD4102" w:rsidP="00AD4102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:rsidR="00AD4102" w:rsidRPr="001C119C" w:rsidRDefault="00AD4102" w:rsidP="00AD4102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AD4102" w:rsidRPr="00F02F4F" w:rsidRDefault="00AD4102" w:rsidP="00AD4102">
      <w:pPr>
        <w:ind w:firstLine="708"/>
        <w:jc w:val="both"/>
      </w:pPr>
      <w:r>
        <w:t>- о наличии в действиях (бездействии) адвоката Г</w:t>
      </w:r>
      <w:r w:rsidR="00DA1DDB">
        <w:t>.</w:t>
      </w:r>
      <w:r>
        <w:t>С</w:t>
      </w:r>
      <w:r w:rsidR="00DA1DDB">
        <w:t>.</w:t>
      </w:r>
      <w:r>
        <w:t>Е</w:t>
      </w:r>
      <w:r w:rsidR="00DA1DDB">
        <w:t>.</w:t>
      </w:r>
      <w:r>
        <w:t xml:space="preserve"> нарушения норм законодательства об адвокатской деятельности и адвокатуре и Кодекса </w:t>
      </w:r>
      <w:r w:rsidRPr="00F02F4F">
        <w:t xml:space="preserve">профессиональной этики адвоката, а именно нарушений </w:t>
      </w:r>
      <w:r w:rsidR="00F02F4F" w:rsidRPr="00F02F4F">
        <w:t xml:space="preserve">п.п. 1 п. 1 ст. 7, пп. 1 и 2 ст. 25 </w:t>
      </w:r>
      <w:r w:rsidRPr="00F02F4F">
        <w:t>ФЗ «Об адвокатской деятельности и адвокатуре в РФ», п. 1 ст. 8</w:t>
      </w:r>
      <w:r w:rsidR="00F02F4F" w:rsidRPr="00F02F4F">
        <w:t xml:space="preserve">, </w:t>
      </w:r>
      <w:r w:rsidR="00F02F4F" w:rsidRPr="00F02F4F">
        <w:rPr>
          <w:color w:val="auto"/>
          <w:szCs w:val="24"/>
        </w:rPr>
        <w:t>п.п. 2 п. 1 ст. 9</w:t>
      </w:r>
      <w:r w:rsidRPr="00F02F4F">
        <w:t xml:space="preserve"> Кодекса профессиональной этики адвоката, а также ненадлежащем исполнении адвокатом своих профессиональных обязанностей перед доверителем Т</w:t>
      </w:r>
      <w:r w:rsidR="00DA1DDB">
        <w:t>.</w:t>
      </w:r>
      <w:r w:rsidRPr="00F02F4F">
        <w:t xml:space="preserve">О.В., которые выразились в том, что адвокат: </w:t>
      </w:r>
    </w:p>
    <w:p w:rsidR="00AD4102" w:rsidRPr="00F02F4F" w:rsidRDefault="00F02F4F" w:rsidP="00AD4102">
      <w:pPr>
        <w:pStyle w:val="ac"/>
        <w:numPr>
          <w:ilvl w:val="0"/>
          <w:numId w:val="25"/>
        </w:numPr>
        <w:jc w:val="both"/>
      </w:pPr>
      <w:r w:rsidRPr="00F02F4F">
        <w:t>оказывал юридическую помощь доверителю без заключения соглашения об оказании юридической помощи;</w:t>
      </w:r>
    </w:p>
    <w:p w:rsidR="00F02F4F" w:rsidRPr="00F02F4F" w:rsidRDefault="00F02F4F" w:rsidP="00F02F4F">
      <w:pPr>
        <w:pStyle w:val="ac"/>
        <w:numPr>
          <w:ilvl w:val="0"/>
          <w:numId w:val="25"/>
        </w:numPr>
        <w:jc w:val="both"/>
      </w:pPr>
      <w:r w:rsidRPr="00F02F4F">
        <w:t>совершил юридически значимые действия без согласования с доверителем и вопреки его воле (</w:t>
      </w:r>
      <w:r w:rsidRPr="00F02F4F">
        <w:rPr>
          <w:rFonts w:eastAsia="Calibri"/>
          <w:color w:val="auto"/>
          <w:szCs w:val="24"/>
        </w:rPr>
        <w:t xml:space="preserve">на основании доверенности </w:t>
      </w:r>
      <w:r w:rsidRPr="00F02F4F">
        <w:rPr>
          <w:szCs w:val="24"/>
        </w:rPr>
        <w:t>подал заявление об изменении порядка и способа исполнения решения суда о взыскании задолженности с доверителя и обращения взыскания на предмет залога, вынесенного в отношении доверителя в 2013 г., а также подал административный иск в Щ</w:t>
      </w:r>
      <w:r w:rsidR="00DA1DDB">
        <w:rPr>
          <w:szCs w:val="24"/>
        </w:rPr>
        <w:t>.</w:t>
      </w:r>
      <w:r w:rsidRPr="00F02F4F">
        <w:rPr>
          <w:szCs w:val="24"/>
        </w:rPr>
        <w:t xml:space="preserve"> городской суд МО).</w:t>
      </w:r>
    </w:p>
    <w:p w:rsidR="00AD4102" w:rsidRPr="00F02F4F" w:rsidRDefault="00AD4102" w:rsidP="00AD4102">
      <w:pPr>
        <w:jc w:val="both"/>
      </w:pPr>
    </w:p>
    <w:p w:rsidR="00AD4102" w:rsidRPr="00F02F4F" w:rsidRDefault="00AD4102" w:rsidP="00AD4102">
      <w:pPr>
        <w:rPr>
          <w:rFonts w:eastAsia="Calibri"/>
          <w:color w:val="auto"/>
          <w:szCs w:val="24"/>
        </w:rPr>
      </w:pPr>
    </w:p>
    <w:p w:rsidR="00AD4102" w:rsidRPr="00F02F4F" w:rsidRDefault="00AD4102" w:rsidP="00AD4102">
      <w:pPr>
        <w:jc w:val="both"/>
        <w:rPr>
          <w:rFonts w:eastAsia="Calibri"/>
          <w:color w:val="auto"/>
          <w:szCs w:val="24"/>
        </w:rPr>
      </w:pPr>
      <w:r w:rsidRPr="00F02F4F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AD4102" w:rsidRPr="005B7097" w:rsidRDefault="00AD4102" w:rsidP="00AD4102">
      <w:pPr>
        <w:jc w:val="both"/>
        <w:rPr>
          <w:rFonts w:eastAsia="Calibri"/>
          <w:color w:val="auto"/>
          <w:szCs w:val="24"/>
        </w:rPr>
      </w:pPr>
      <w:r w:rsidRPr="00F02F4F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6E9E" w:rsidRDefault="00006E9E">
      <w:r>
        <w:separator/>
      </w:r>
    </w:p>
  </w:endnote>
  <w:endnote w:type="continuationSeparator" w:id="0">
    <w:p w:rsidR="00006E9E" w:rsidRDefault="0000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6E9E" w:rsidRDefault="00006E9E">
      <w:r>
        <w:separator/>
      </w:r>
    </w:p>
  </w:footnote>
  <w:footnote w:type="continuationSeparator" w:id="0">
    <w:p w:rsidR="00006E9E" w:rsidRDefault="0000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F2256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270C5">
      <w:rPr>
        <w:noProof/>
      </w:rPr>
      <w:t>4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1023227">
    <w:abstractNumId w:val="18"/>
  </w:num>
  <w:num w:numId="2" w16cid:durableId="969673613">
    <w:abstractNumId w:val="7"/>
  </w:num>
  <w:num w:numId="3" w16cid:durableId="957880355">
    <w:abstractNumId w:val="20"/>
  </w:num>
  <w:num w:numId="4" w16cid:durableId="39717052">
    <w:abstractNumId w:val="0"/>
  </w:num>
  <w:num w:numId="5" w16cid:durableId="1529635650">
    <w:abstractNumId w:val="1"/>
  </w:num>
  <w:num w:numId="6" w16cid:durableId="1529102150">
    <w:abstractNumId w:val="9"/>
  </w:num>
  <w:num w:numId="7" w16cid:durableId="1704355633">
    <w:abstractNumId w:val="10"/>
  </w:num>
  <w:num w:numId="8" w16cid:durableId="1363088339">
    <w:abstractNumId w:val="5"/>
  </w:num>
  <w:num w:numId="9" w16cid:durableId="15962861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0626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9184649">
    <w:abstractNumId w:val="21"/>
  </w:num>
  <w:num w:numId="12" w16cid:durableId="1946423940">
    <w:abstractNumId w:val="3"/>
  </w:num>
  <w:num w:numId="13" w16cid:durableId="134294866">
    <w:abstractNumId w:val="15"/>
  </w:num>
  <w:num w:numId="14" w16cid:durableId="1927839277">
    <w:abstractNumId w:val="19"/>
  </w:num>
  <w:num w:numId="15" w16cid:durableId="8072086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9251440">
    <w:abstractNumId w:val="2"/>
  </w:num>
  <w:num w:numId="17" w16cid:durableId="19629589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460150">
    <w:abstractNumId w:val="16"/>
  </w:num>
  <w:num w:numId="19" w16cid:durableId="140778578">
    <w:abstractNumId w:val="14"/>
  </w:num>
  <w:num w:numId="20" w16cid:durableId="157884746">
    <w:abstractNumId w:val="8"/>
  </w:num>
  <w:num w:numId="21" w16cid:durableId="585116535">
    <w:abstractNumId w:val="11"/>
  </w:num>
  <w:num w:numId="22" w16cid:durableId="1142581814">
    <w:abstractNumId w:val="13"/>
  </w:num>
  <w:num w:numId="23" w16cid:durableId="858391258">
    <w:abstractNumId w:val="17"/>
  </w:num>
  <w:num w:numId="24" w16cid:durableId="1430079672">
    <w:abstractNumId w:val="4"/>
  </w:num>
  <w:num w:numId="25" w16cid:durableId="6888762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6E9E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4F67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37E0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3FEE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2FD0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4347"/>
    <w:rsid w:val="005F544A"/>
    <w:rsid w:val="005F5833"/>
    <w:rsid w:val="005F6D2D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39A2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31C"/>
    <w:rsid w:val="006D0548"/>
    <w:rsid w:val="006D16E0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6ADB"/>
    <w:rsid w:val="007270C5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297B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101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3787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9B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102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03F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4637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1AD6"/>
    <w:rsid w:val="00BE22B0"/>
    <w:rsid w:val="00BE23A4"/>
    <w:rsid w:val="00BE3768"/>
    <w:rsid w:val="00BE599F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3E53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D76C3"/>
    <w:rsid w:val="00CE0517"/>
    <w:rsid w:val="00CE343D"/>
    <w:rsid w:val="00CE4839"/>
    <w:rsid w:val="00CE74EE"/>
    <w:rsid w:val="00CF20BA"/>
    <w:rsid w:val="00CF28F9"/>
    <w:rsid w:val="00CF2C93"/>
    <w:rsid w:val="00D01786"/>
    <w:rsid w:val="00D0254B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CE0"/>
    <w:rsid w:val="00D67194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1DDB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1A23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2F4F"/>
    <w:rsid w:val="00F0341A"/>
    <w:rsid w:val="00F118FD"/>
    <w:rsid w:val="00F16009"/>
    <w:rsid w:val="00F16087"/>
    <w:rsid w:val="00F20644"/>
    <w:rsid w:val="00F208E1"/>
    <w:rsid w:val="00F2256E"/>
    <w:rsid w:val="00F23840"/>
    <w:rsid w:val="00F267BB"/>
    <w:rsid w:val="00F27B3B"/>
    <w:rsid w:val="00F3046E"/>
    <w:rsid w:val="00F30881"/>
    <w:rsid w:val="00F348CC"/>
    <w:rsid w:val="00F35627"/>
    <w:rsid w:val="00F40555"/>
    <w:rsid w:val="00F4206E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CD094"/>
  <w15:docId w15:val="{2E7FAB47-FAF5-45C0-8A6C-4C17AFC2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27EC-59C4-4085-8AE2-3D2BA6CD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27</cp:revision>
  <cp:lastPrinted>2022-09-09T09:29:00Z</cp:lastPrinted>
  <dcterms:created xsi:type="dcterms:W3CDTF">2022-09-28T06:47:00Z</dcterms:created>
  <dcterms:modified xsi:type="dcterms:W3CDTF">2022-10-13T08:21:00Z</dcterms:modified>
</cp:coreProperties>
</file>