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DAE7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75999B98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0F30198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F05417">
        <w:rPr>
          <w:b w:val="0"/>
          <w:sz w:val="24"/>
          <w:szCs w:val="24"/>
        </w:rPr>
        <w:t>16</w:t>
      </w:r>
      <w:r w:rsidR="00061CC1" w:rsidRPr="00061CC1">
        <w:rPr>
          <w:b w:val="0"/>
          <w:sz w:val="24"/>
          <w:szCs w:val="24"/>
        </w:rPr>
        <w:t>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2590E2F0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25EC5F0" w14:textId="366A7541" w:rsidR="00502664" w:rsidRPr="0000209B" w:rsidRDefault="00D933A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8F0F8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8F0F8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8F0F88">
        <w:rPr>
          <w:b w:val="0"/>
          <w:sz w:val="24"/>
          <w:szCs w:val="24"/>
        </w:rPr>
        <w:t>.</w:t>
      </w:r>
    </w:p>
    <w:p w14:paraId="48DC5D3B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48F1807E" w14:textId="2F4CD357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6C39B8" w:rsidRPr="0000209B">
        <w:tab/>
      </w:r>
      <w:r w:rsidR="006C39B8">
        <w:t xml:space="preserve"> 27</w:t>
      </w:r>
      <w:r w:rsidRPr="00061CC1">
        <w:t xml:space="preserve"> </w:t>
      </w:r>
      <w:r w:rsidR="00061CC1" w:rsidRPr="00061CC1">
        <w:t>октября</w:t>
      </w:r>
      <w:r w:rsidR="006717B1" w:rsidRPr="00061CC1">
        <w:t xml:space="preserve"> 2022</w:t>
      </w:r>
      <w:r w:rsidRPr="00061CC1">
        <w:t xml:space="preserve"> года</w:t>
      </w:r>
    </w:p>
    <w:p w14:paraId="73DB365D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3BC190C3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0BDB4FCD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Председателя Комиссии Абрамовича М.А.</w:t>
      </w:r>
    </w:p>
    <w:p w14:paraId="77911F78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061CC1">
        <w:rPr>
          <w:color w:val="auto"/>
        </w:rPr>
        <w:t>Бабаянц</w:t>
      </w:r>
      <w:proofErr w:type="spellEnd"/>
      <w:r w:rsidRPr="00061CC1">
        <w:rPr>
          <w:color w:val="auto"/>
        </w:rPr>
        <w:t xml:space="preserve"> Е.Е., Ильичёва П.А., </w:t>
      </w:r>
      <w:proofErr w:type="spellStart"/>
      <w:r w:rsidRPr="00061CC1">
        <w:rPr>
          <w:color w:val="auto"/>
        </w:rPr>
        <w:t>Тюмина</w:t>
      </w:r>
      <w:proofErr w:type="spellEnd"/>
      <w:r w:rsidRPr="00061CC1">
        <w:rPr>
          <w:color w:val="auto"/>
        </w:rPr>
        <w:t xml:space="preserve"> А.С., Рубина Ю.Д., Никифорова А.В.,</w:t>
      </w:r>
    </w:p>
    <w:p w14:paraId="1571410C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с участием представителя Совета АПМО Архангельского М.В.</w:t>
      </w:r>
    </w:p>
    <w:p w14:paraId="34D925FA" w14:textId="77777777" w:rsidR="00502664" w:rsidRPr="00B21FC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21FCD">
        <w:rPr>
          <w:color w:val="auto"/>
        </w:rPr>
        <w:t>при секретаре, члене Комиссии, Рыбакове С.А.,</w:t>
      </w:r>
    </w:p>
    <w:p w14:paraId="0992BFA4" w14:textId="661C1532" w:rsidR="00502664" w:rsidRPr="00B21FCD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21FCD">
        <w:rPr>
          <w:color w:val="auto"/>
        </w:rPr>
        <w:t>при участии адвоката</w:t>
      </w:r>
      <w:r w:rsidRPr="00B21FCD">
        <w:rPr>
          <w:szCs w:val="24"/>
        </w:rPr>
        <w:t xml:space="preserve"> </w:t>
      </w:r>
      <w:r w:rsidR="00D933AE" w:rsidRPr="00B21FCD">
        <w:rPr>
          <w:szCs w:val="24"/>
        </w:rPr>
        <w:t>Т</w:t>
      </w:r>
      <w:r w:rsidR="008F0F88">
        <w:rPr>
          <w:szCs w:val="24"/>
        </w:rPr>
        <w:t>.</w:t>
      </w:r>
      <w:r w:rsidR="00D933AE" w:rsidRPr="00B21FCD">
        <w:rPr>
          <w:szCs w:val="24"/>
        </w:rPr>
        <w:t>А.Н</w:t>
      </w:r>
      <w:r w:rsidR="00B21FCD" w:rsidRPr="00B21FCD">
        <w:rPr>
          <w:szCs w:val="24"/>
        </w:rPr>
        <w:t xml:space="preserve">., </w:t>
      </w:r>
    </w:p>
    <w:p w14:paraId="5DCEA58F" w14:textId="42407A26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933AE">
        <w:rPr>
          <w:sz w:val="24"/>
        </w:rPr>
        <w:t>07</w:t>
      </w:r>
      <w:r w:rsidR="007F55AB">
        <w:rPr>
          <w:sz w:val="24"/>
        </w:rPr>
        <w:t>.</w:t>
      </w:r>
      <w:r w:rsidR="00D933AE">
        <w:rPr>
          <w:sz w:val="24"/>
        </w:rPr>
        <w:t>10</w:t>
      </w:r>
      <w:r w:rsidR="00D15EA3" w:rsidRPr="00061CC1">
        <w:rPr>
          <w:sz w:val="24"/>
        </w:rPr>
        <w:t xml:space="preserve">.2022 </w:t>
      </w:r>
      <w:r w:rsidRPr="00061CC1">
        <w:rPr>
          <w:sz w:val="24"/>
        </w:rPr>
        <w:t>г.</w:t>
      </w:r>
      <w:r w:rsidRPr="00061CC1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доверителя </w:t>
      </w:r>
      <w:r w:rsidR="00D933AE" w:rsidRPr="00D933AE">
        <w:rPr>
          <w:sz w:val="24"/>
          <w:szCs w:val="24"/>
        </w:rPr>
        <w:t>К</w:t>
      </w:r>
      <w:r w:rsidR="008F0F88">
        <w:rPr>
          <w:sz w:val="24"/>
          <w:szCs w:val="24"/>
        </w:rPr>
        <w:t>.</w:t>
      </w:r>
      <w:r w:rsidR="00D933AE" w:rsidRPr="00D933AE">
        <w:rPr>
          <w:sz w:val="24"/>
          <w:szCs w:val="24"/>
        </w:rPr>
        <w:t>Е.В</w:t>
      </w:r>
      <w:r w:rsidR="00E7636A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D933AE" w:rsidRPr="00D933AE">
        <w:rPr>
          <w:sz w:val="24"/>
          <w:szCs w:val="24"/>
        </w:rPr>
        <w:t>Т</w:t>
      </w:r>
      <w:r w:rsidR="008F0F88">
        <w:rPr>
          <w:sz w:val="24"/>
          <w:szCs w:val="24"/>
        </w:rPr>
        <w:t>.</w:t>
      </w:r>
      <w:r w:rsidR="00D933AE" w:rsidRPr="00D933AE">
        <w:rPr>
          <w:sz w:val="24"/>
          <w:szCs w:val="24"/>
        </w:rPr>
        <w:t>А.Н</w:t>
      </w:r>
      <w:r w:rsidR="00E7636A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5BB2348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E95966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BB8B1B6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7864BFC" w14:textId="3A1D2C73" w:rsidR="00BE0271" w:rsidRPr="00A023E4" w:rsidRDefault="003070CE" w:rsidP="00BE0271">
      <w:pPr>
        <w:jc w:val="both"/>
      </w:pPr>
      <w:r>
        <w:tab/>
      </w:r>
      <w:r w:rsidR="00D933AE" w:rsidRPr="00D933AE">
        <w:t>0</w:t>
      </w:r>
      <w:r w:rsidR="00E7636A">
        <w:t>4</w:t>
      </w:r>
      <w:r w:rsidR="00D933AE" w:rsidRPr="00D933AE">
        <w:t>.10</w:t>
      </w:r>
      <w:r w:rsidR="00D15EA3" w:rsidRPr="00061CC1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доверителя </w:t>
      </w:r>
      <w:r w:rsidR="00E7636A">
        <w:rPr>
          <w:szCs w:val="24"/>
        </w:rPr>
        <w:t>К</w:t>
      </w:r>
      <w:r w:rsidR="008F0F88">
        <w:rPr>
          <w:szCs w:val="24"/>
        </w:rPr>
        <w:t>.</w:t>
      </w:r>
      <w:r w:rsidR="00E7636A">
        <w:rPr>
          <w:szCs w:val="24"/>
        </w:rPr>
        <w:t>Е.В.</w:t>
      </w:r>
      <w:r w:rsidR="00D933AE" w:rsidRPr="00D933AE">
        <w:rPr>
          <w:szCs w:val="24"/>
        </w:rPr>
        <w:t xml:space="preserve"> в отношении адвоката Т</w:t>
      </w:r>
      <w:r w:rsidR="008F0F88">
        <w:rPr>
          <w:szCs w:val="24"/>
        </w:rPr>
        <w:t>.</w:t>
      </w:r>
      <w:r w:rsidR="00D933AE" w:rsidRPr="00D933AE">
        <w:rPr>
          <w:szCs w:val="24"/>
        </w:rPr>
        <w:t>А.Н.,</w:t>
      </w:r>
      <w:r w:rsidR="008166C9" w:rsidRPr="008166C9">
        <w:rPr>
          <w:szCs w:val="24"/>
        </w:rPr>
        <w:t xml:space="preserve"> </w:t>
      </w:r>
      <w:r w:rsidR="00CF2C93">
        <w:t>в которо</w:t>
      </w:r>
      <w:r w:rsidR="00E7636A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9436BE">
        <w:rPr>
          <w:szCs w:val="24"/>
        </w:rPr>
        <w:t>осуществляла защиту заявителя по уголовному делу на основании соглашения.</w:t>
      </w:r>
    </w:p>
    <w:p w14:paraId="261DFD95" w14:textId="71461652" w:rsidR="00781350" w:rsidRPr="007F55AB" w:rsidRDefault="00BE0271" w:rsidP="007F55AB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9436BE">
        <w:rPr>
          <w:szCs w:val="24"/>
        </w:rPr>
        <w:t xml:space="preserve">адвокат </w:t>
      </w:r>
      <w:r w:rsidR="00D933AE" w:rsidRPr="00D933AE">
        <w:rPr>
          <w:szCs w:val="24"/>
        </w:rPr>
        <w:t>Т</w:t>
      </w:r>
      <w:r w:rsidR="008F0F88">
        <w:rPr>
          <w:szCs w:val="24"/>
        </w:rPr>
        <w:t>.</w:t>
      </w:r>
      <w:r w:rsidR="00D933AE" w:rsidRPr="00D933AE">
        <w:rPr>
          <w:szCs w:val="24"/>
        </w:rPr>
        <w:t>А.Н</w:t>
      </w:r>
      <w:r w:rsidR="009436BE">
        <w:rPr>
          <w:szCs w:val="24"/>
        </w:rPr>
        <w:t xml:space="preserve">. </w:t>
      </w:r>
      <w:r w:rsidR="00D933AE">
        <w:rPr>
          <w:szCs w:val="24"/>
        </w:rPr>
        <w:t>не подала</w:t>
      </w:r>
      <w:r w:rsidR="00D933AE" w:rsidRPr="00D933AE">
        <w:rPr>
          <w:szCs w:val="24"/>
        </w:rPr>
        <w:t xml:space="preserve"> апелляционную жалобу на постановление суда о продлении в отн</w:t>
      </w:r>
      <w:r w:rsidR="009436BE">
        <w:rPr>
          <w:szCs w:val="24"/>
        </w:rPr>
        <w:t>ошении заявителя К</w:t>
      </w:r>
      <w:r w:rsidR="008F0F88">
        <w:rPr>
          <w:szCs w:val="24"/>
        </w:rPr>
        <w:t>.</w:t>
      </w:r>
      <w:r w:rsidR="009436BE">
        <w:rPr>
          <w:szCs w:val="24"/>
        </w:rPr>
        <w:t xml:space="preserve">Е.В. </w:t>
      </w:r>
      <w:r w:rsidR="00D933AE" w:rsidRPr="00D933AE">
        <w:rPr>
          <w:szCs w:val="24"/>
        </w:rPr>
        <w:t>меры пресечения в виде з</w:t>
      </w:r>
      <w:r w:rsidR="006C5D1A">
        <w:rPr>
          <w:szCs w:val="24"/>
        </w:rPr>
        <w:t>аключения под стражу от 02.12.2021 г.</w:t>
      </w:r>
      <w:r w:rsidR="006D14B7">
        <w:rPr>
          <w:szCs w:val="24"/>
        </w:rPr>
        <w:t>, а затем сообщила заявителю, что сделала это умышленно в интересах третьих лиц.</w:t>
      </w:r>
    </w:p>
    <w:p w14:paraId="6795FA58" w14:textId="77777777" w:rsidR="00121C12" w:rsidRPr="00061CC1" w:rsidRDefault="00121C12" w:rsidP="00636093">
      <w:pPr>
        <w:ind w:firstLine="708"/>
        <w:jc w:val="both"/>
      </w:pPr>
      <w:r w:rsidRPr="00061CC1">
        <w:t>К жалобе заявителем приложены копии следующих документов:</w:t>
      </w:r>
    </w:p>
    <w:p w14:paraId="7FB1EB2A" w14:textId="4944B210" w:rsidR="00B645B3" w:rsidRPr="00061CC1" w:rsidRDefault="00295FA2" w:rsidP="00295FA2">
      <w:pPr>
        <w:pStyle w:val="ac"/>
        <w:numPr>
          <w:ilvl w:val="0"/>
          <w:numId w:val="24"/>
        </w:numPr>
        <w:ind w:left="709" w:firstLine="284"/>
        <w:jc w:val="both"/>
      </w:pPr>
      <w:r>
        <w:t>с/п № 50/ТО/</w:t>
      </w:r>
      <w:r w:rsidR="008F0F88">
        <w:t>Х</w:t>
      </w:r>
      <w:r>
        <w:t xml:space="preserve"> от 29.09.2022 г.;</w:t>
      </w:r>
    </w:p>
    <w:p w14:paraId="6797AB5B" w14:textId="13D600E1" w:rsidR="00D86BF8" w:rsidRDefault="00D86BF8" w:rsidP="00270636">
      <w:pPr>
        <w:jc w:val="both"/>
      </w:pPr>
      <w:r w:rsidRPr="00A023E4">
        <w:tab/>
      </w:r>
      <w:r w:rsidRPr="00061CC1">
        <w:t>Адвокатом представлены письменные объяснения, в которых он</w:t>
      </w:r>
      <w:r w:rsidR="006D14B7">
        <w:t>а не согласилась</w:t>
      </w:r>
      <w:r w:rsidRPr="00061CC1">
        <w:t xml:space="preserve"> с доводами жалобы, пояснив, что </w:t>
      </w:r>
      <w:r w:rsidR="009D2981" w:rsidRPr="009D2981">
        <w:t xml:space="preserve">она осуществляла защиту доверителя </w:t>
      </w:r>
      <w:r w:rsidR="009D2981">
        <w:t>К</w:t>
      </w:r>
      <w:r w:rsidR="008F0F88">
        <w:t>.</w:t>
      </w:r>
      <w:r w:rsidR="009D2981">
        <w:t>Е.В. на основании соглашения с его супругой от 28.09.2021 г.</w:t>
      </w:r>
      <w:r w:rsidR="008A3B8E">
        <w:t xml:space="preserve"> </w:t>
      </w:r>
      <w:r w:rsidR="00F178ED">
        <w:t>Далее 01.03.2022 г. К</w:t>
      </w:r>
      <w:r w:rsidR="008F0F88">
        <w:t>.</w:t>
      </w:r>
      <w:r w:rsidR="00F178ED">
        <w:t>Е.В. отказался от ее услуг, к этому моменту предварительное следствие было завершено и выполнялись требования ст. 217 УПК РФ.</w:t>
      </w:r>
    </w:p>
    <w:p w14:paraId="4095C110" w14:textId="77777777" w:rsidR="00F178ED" w:rsidRDefault="00F178ED" w:rsidP="00270636">
      <w:pPr>
        <w:jc w:val="both"/>
      </w:pPr>
      <w:r>
        <w:tab/>
      </w:r>
      <w:r w:rsidR="005D5D44">
        <w:t xml:space="preserve">Считает доводы жалобы необоснованными и порочащими ее деловую репутацию. Постановление о продлении срока заключения </w:t>
      </w:r>
      <w:r w:rsidR="00E7636A">
        <w:t xml:space="preserve">под стражу от 02.12.2021 г. она, </w:t>
      </w:r>
      <w:r w:rsidR="005D5D44">
        <w:t>действительно</w:t>
      </w:r>
      <w:r w:rsidR="00E7636A">
        <w:t>,</w:t>
      </w:r>
      <w:r w:rsidR="005D5D44">
        <w:t xml:space="preserve"> не обжаловала, но принимала участие в заседании и возражала против продления меры пресечения. В связи с тем, что ее доверитель не присутствовал в судебном заседании и узнать его позицию об обжаловании она не могла, она на следующий день посетила его в СИЗО, где они обсуждали с доверителем тактику защиты и его личные вопросы, при этом вопрос о подаче апелляционной жалобы им не поднимался.</w:t>
      </w:r>
    </w:p>
    <w:p w14:paraId="4C1C5815" w14:textId="77777777" w:rsidR="003E72F5" w:rsidRPr="00061CC1" w:rsidRDefault="003E72F5" w:rsidP="00270636">
      <w:pPr>
        <w:jc w:val="both"/>
      </w:pPr>
      <w:r>
        <w:tab/>
        <w:t>Апелляционная жалоба была ей все равно подготовлена и направлена супруге доверителя, но т.к. текст жалобы долго согласовывался,</w:t>
      </w:r>
      <w:r w:rsidR="009D5282">
        <w:t xml:space="preserve"> то срок ее подачи был пропущен.</w:t>
      </w:r>
    </w:p>
    <w:p w14:paraId="766BEC3A" w14:textId="77777777" w:rsidR="00502664" w:rsidRPr="00061CC1" w:rsidRDefault="00DC71D3" w:rsidP="00502664">
      <w:pPr>
        <w:jc w:val="both"/>
      </w:pPr>
      <w:r w:rsidRPr="00061CC1">
        <w:tab/>
        <w:t>К письменным объяснениям адвоката приложены копии</w:t>
      </w:r>
      <w:r w:rsidR="00BA745B" w:rsidRPr="00061CC1">
        <w:t xml:space="preserve"> следующих документов</w:t>
      </w:r>
      <w:r w:rsidRPr="00061CC1">
        <w:t>:</w:t>
      </w:r>
    </w:p>
    <w:p w14:paraId="25525BAB" w14:textId="77777777" w:rsidR="00295FA2" w:rsidRDefault="00295FA2" w:rsidP="00295FA2">
      <w:pPr>
        <w:pStyle w:val="ac"/>
        <w:numPr>
          <w:ilvl w:val="0"/>
          <w:numId w:val="24"/>
        </w:numPr>
        <w:jc w:val="both"/>
      </w:pPr>
      <w:r>
        <w:t>акт выполненных работ от 10.03.2022 на 1 л.</w:t>
      </w:r>
      <w:r w:rsidR="00A733D9">
        <w:t>;</w:t>
      </w:r>
    </w:p>
    <w:p w14:paraId="6393667E" w14:textId="77777777" w:rsidR="00295FA2" w:rsidRDefault="00295FA2" w:rsidP="00295FA2">
      <w:pPr>
        <w:pStyle w:val="ac"/>
        <w:numPr>
          <w:ilvl w:val="0"/>
          <w:numId w:val="24"/>
        </w:numPr>
        <w:jc w:val="both"/>
      </w:pPr>
      <w:r>
        <w:t>отчет о проделанной работе от 10.03.2022 на 5 л.</w:t>
      </w:r>
      <w:r w:rsidR="00A733D9">
        <w:t>;</w:t>
      </w:r>
    </w:p>
    <w:p w14:paraId="28CFD288" w14:textId="77777777" w:rsidR="00295FA2" w:rsidRDefault="00295FA2" w:rsidP="00295FA2">
      <w:pPr>
        <w:pStyle w:val="ac"/>
        <w:numPr>
          <w:ilvl w:val="0"/>
          <w:numId w:val="24"/>
        </w:numPr>
        <w:jc w:val="both"/>
      </w:pPr>
      <w:r>
        <w:t>список документов, переданных доверителю по завершению работы на 3 л.</w:t>
      </w:r>
      <w:r w:rsidR="00A733D9">
        <w:t>;</w:t>
      </w:r>
    </w:p>
    <w:p w14:paraId="47CC6E51" w14:textId="7035EA83" w:rsidR="00295FA2" w:rsidRDefault="00295FA2" w:rsidP="00295FA2">
      <w:pPr>
        <w:pStyle w:val="ac"/>
        <w:numPr>
          <w:ilvl w:val="0"/>
          <w:numId w:val="24"/>
        </w:numPr>
        <w:jc w:val="both"/>
      </w:pPr>
      <w:r>
        <w:lastRenderedPageBreak/>
        <w:t>постановление Г</w:t>
      </w:r>
      <w:r w:rsidR="008F0F88">
        <w:t>.</w:t>
      </w:r>
      <w:r>
        <w:t xml:space="preserve"> районного суда от 02.12.2021 на 2 л.</w:t>
      </w:r>
      <w:r w:rsidR="00A733D9">
        <w:t>;</w:t>
      </w:r>
    </w:p>
    <w:p w14:paraId="08B0FB23" w14:textId="496D523D" w:rsidR="00502664" w:rsidRDefault="00295FA2" w:rsidP="00295FA2">
      <w:pPr>
        <w:pStyle w:val="ac"/>
        <w:numPr>
          <w:ilvl w:val="0"/>
          <w:numId w:val="24"/>
        </w:numPr>
        <w:jc w:val="both"/>
      </w:pPr>
      <w:r>
        <w:t>постановление Г</w:t>
      </w:r>
      <w:r w:rsidR="008F0F88">
        <w:t>.</w:t>
      </w:r>
      <w:r>
        <w:t xml:space="preserve"> районного суда от 07.10.2021 на 2 л.</w:t>
      </w:r>
      <w:r w:rsidR="00A733D9">
        <w:t>;</w:t>
      </w:r>
    </w:p>
    <w:p w14:paraId="089F1BCD" w14:textId="3F6861D2" w:rsidR="00295FA2" w:rsidRDefault="00295FA2" w:rsidP="00295FA2">
      <w:pPr>
        <w:pStyle w:val="ac"/>
        <w:numPr>
          <w:ilvl w:val="0"/>
          <w:numId w:val="24"/>
        </w:numPr>
        <w:jc w:val="both"/>
      </w:pPr>
      <w:r>
        <w:t>апелляционно</w:t>
      </w:r>
      <w:r w:rsidR="00A733D9">
        <w:t>е постановление</w:t>
      </w:r>
      <w:r>
        <w:t xml:space="preserve"> М</w:t>
      </w:r>
      <w:r w:rsidR="008F0F88">
        <w:t>.</w:t>
      </w:r>
      <w:r>
        <w:t xml:space="preserve"> городского суда от 16.11.2021 на</w:t>
      </w:r>
      <w:r w:rsidR="00A733D9">
        <w:t xml:space="preserve"> </w:t>
      </w:r>
      <w:r>
        <w:t>З л.</w:t>
      </w:r>
      <w:r w:rsidR="00A733D9">
        <w:t>;</w:t>
      </w:r>
    </w:p>
    <w:p w14:paraId="5AFA2FC8" w14:textId="44817DD4" w:rsidR="00295FA2" w:rsidRDefault="00A733D9" w:rsidP="00295FA2">
      <w:pPr>
        <w:pStyle w:val="ac"/>
        <w:numPr>
          <w:ilvl w:val="0"/>
          <w:numId w:val="24"/>
        </w:numPr>
        <w:jc w:val="both"/>
      </w:pPr>
      <w:r>
        <w:t>постановление</w:t>
      </w:r>
      <w:r w:rsidR="00295FA2">
        <w:t xml:space="preserve"> Г</w:t>
      </w:r>
      <w:r w:rsidR="008F0F88">
        <w:t>.</w:t>
      </w:r>
      <w:r w:rsidR="00295FA2">
        <w:t xml:space="preserve"> районного суда от 27.12.2021 на 3 л.</w:t>
      </w:r>
      <w:r>
        <w:t>;</w:t>
      </w:r>
    </w:p>
    <w:p w14:paraId="4B080138" w14:textId="40D3A255" w:rsidR="00295FA2" w:rsidRDefault="00A733D9" w:rsidP="00295FA2">
      <w:pPr>
        <w:pStyle w:val="ac"/>
        <w:numPr>
          <w:ilvl w:val="0"/>
          <w:numId w:val="24"/>
        </w:numPr>
        <w:jc w:val="both"/>
      </w:pPr>
      <w:r>
        <w:t>апелляционная жалоба</w:t>
      </w:r>
      <w:r w:rsidR="00295FA2">
        <w:t xml:space="preserve"> от 28.12.2021 на постановление Г</w:t>
      </w:r>
      <w:r w:rsidR="008F0F88">
        <w:t>.</w:t>
      </w:r>
      <w:r w:rsidR="00295FA2">
        <w:t xml:space="preserve"> районного суда от 27.12.2021 на 3 л.</w:t>
      </w:r>
      <w:r>
        <w:t>;</w:t>
      </w:r>
    </w:p>
    <w:p w14:paraId="0D239AF6" w14:textId="43174D88" w:rsidR="00295FA2" w:rsidRDefault="00A733D9" w:rsidP="00295FA2">
      <w:pPr>
        <w:pStyle w:val="ac"/>
        <w:numPr>
          <w:ilvl w:val="0"/>
          <w:numId w:val="24"/>
        </w:numPr>
        <w:jc w:val="both"/>
      </w:pPr>
      <w:r>
        <w:t>постановление</w:t>
      </w:r>
      <w:r w:rsidR="00295FA2">
        <w:t xml:space="preserve"> Г</w:t>
      </w:r>
      <w:r w:rsidR="008F0F88">
        <w:t>.</w:t>
      </w:r>
      <w:r w:rsidR="00295FA2">
        <w:t xml:space="preserve"> районного суда от 02.02.2022 на 3 л.</w:t>
      </w:r>
      <w:r>
        <w:t>;</w:t>
      </w:r>
    </w:p>
    <w:p w14:paraId="29FC8C23" w14:textId="3A231A25" w:rsidR="00295FA2" w:rsidRDefault="00A733D9" w:rsidP="00295FA2">
      <w:pPr>
        <w:pStyle w:val="ac"/>
        <w:numPr>
          <w:ilvl w:val="0"/>
          <w:numId w:val="24"/>
        </w:numPr>
        <w:jc w:val="both"/>
      </w:pPr>
      <w:r>
        <w:t>апелляционная жалоба</w:t>
      </w:r>
      <w:r w:rsidR="00295FA2">
        <w:t xml:space="preserve"> от 04.02.2022 на постановление Г</w:t>
      </w:r>
      <w:r w:rsidR="008F0F88">
        <w:t>.</w:t>
      </w:r>
      <w:r w:rsidR="00295FA2">
        <w:t xml:space="preserve"> районного суда от 02.02.20220 на 4 л.</w:t>
      </w:r>
      <w:r>
        <w:t>;</w:t>
      </w:r>
    </w:p>
    <w:p w14:paraId="5898DA1A" w14:textId="77777777" w:rsidR="00295FA2" w:rsidRDefault="00A733D9" w:rsidP="00295FA2">
      <w:pPr>
        <w:pStyle w:val="ac"/>
        <w:numPr>
          <w:ilvl w:val="0"/>
          <w:numId w:val="24"/>
        </w:numPr>
        <w:jc w:val="both"/>
      </w:pPr>
      <w:r>
        <w:t>постановление</w:t>
      </w:r>
      <w:r w:rsidR="00295FA2">
        <w:t xml:space="preserve"> о приостановлении предварительного следствия от 01.07.2021 на 1 л.</w:t>
      </w:r>
      <w:r>
        <w:t>;</w:t>
      </w:r>
    </w:p>
    <w:p w14:paraId="7AF40AE8" w14:textId="77777777" w:rsidR="00295FA2" w:rsidRDefault="00A733D9" w:rsidP="00295FA2">
      <w:pPr>
        <w:pStyle w:val="ac"/>
        <w:numPr>
          <w:ilvl w:val="0"/>
          <w:numId w:val="24"/>
        </w:numPr>
        <w:jc w:val="both"/>
      </w:pPr>
      <w:r>
        <w:t>постановление</w:t>
      </w:r>
      <w:r w:rsidR="00295FA2">
        <w:t xml:space="preserve"> о возобновлении предварительного следствия от 05.07.2021 на 2 л.</w:t>
      </w:r>
      <w:r>
        <w:t>;</w:t>
      </w:r>
    </w:p>
    <w:p w14:paraId="7F5362F5" w14:textId="685DA626" w:rsidR="00295FA2" w:rsidRDefault="00A733D9" w:rsidP="00295FA2">
      <w:pPr>
        <w:pStyle w:val="ac"/>
        <w:numPr>
          <w:ilvl w:val="0"/>
          <w:numId w:val="24"/>
        </w:numPr>
        <w:jc w:val="both"/>
      </w:pPr>
      <w:r>
        <w:t>ответ</w:t>
      </w:r>
      <w:r w:rsidR="00295FA2">
        <w:t xml:space="preserve"> из СИЗО-</w:t>
      </w:r>
      <w:r w:rsidR="008F0F88">
        <w:t>Х</w:t>
      </w:r>
      <w:r w:rsidR="00295FA2">
        <w:t xml:space="preserve"> г. М</w:t>
      </w:r>
      <w:r w:rsidR="008F0F88">
        <w:t>.</w:t>
      </w:r>
      <w:r w:rsidR="00295FA2">
        <w:t xml:space="preserve"> о посещениях К</w:t>
      </w:r>
      <w:r w:rsidR="008F0F88">
        <w:t>.</w:t>
      </w:r>
      <w:r w:rsidR="00295FA2">
        <w:t>Е.В. адвокатами от 19.02.2022 на 2 л.</w:t>
      </w:r>
      <w:r>
        <w:t>;</w:t>
      </w:r>
    </w:p>
    <w:p w14:paraId="3D085ACC" w14:textId="25116D25" w:rsidR="00295FA2" w:rsidRDefault="00295FA2" w:rsidP="00295FA2">
      <w:pPr>
        <w:pStyle w:val="ac"/>
        <w:numPr>
          <w:ilvl w:val="0"/>
          <w:numId w:val="24"/>
        </w:numPr>
        <w:jc w:val="both"/>
      </w:pPr>
      <w:r>
        <w:t>п</w:t>
      </w:r>
      <w:r w:rsidR="00A733D9">
        <w:t>исьмо</w:t>
      </w:r>
      <w:r>
        <w:t xml:space="preserve"> К</w:t>
      </w:r>
      <w:r w:rsidR="008F0F88">
        <w:t>.</w:t>
      </w:r>
      <w:r>
        <w:t>Е.В. от июля 2022 года, написанные после окончания сотрудничества с просьбами помочь и отсутствиями каких-либо претензий на 3 л.</w:t>
      </w:r>
      <w:r w:rsidR="00A733D9">
        <w:t>;</w:t>
      </w:r>
    </w:p>
    <w:p w14:paraId="04901F73" w14:textId="72851485" w:rsidR="009436BE" w:rsidRPr="00061CC1" w:rsidRDefault="009436BE" w:rsidP="00295FA2">
      <w:pPr>
        <w:pStyle w:val="ac"/>
        <w:numPr>
          <w:ilvl w:val="0"/>
          <w:numId w:val="24"/>
        </w:numPr>
        <w:jc w:val="both"/>
      </w:pPr>
      <w:r>
        <w:t>письмо К</w:t>
      </w:r>
      <w:r w:rsidR="008F0F88">
        <w:t>.</w:t>
      </w:r>
      <w:r>
        <w:t>Е.В. об отказе от услуг адвоката.</w:t>
      </w:r>
    </w:p>
    <w:p w14:paraId="2813425D" w14:textId="77777777" w:rsidR="00231B04" w:rsidRPr="00A023E4" w:rsidRDefault="00061CC1" w:rsidP="00502664">
      <w:pPr>
        <w:ind w:firstLine="708"/>
        <w:jc w:val="both"/>
      </w:pPr>
      <w:r>
        <w:t>27.10</w:t>
      </w:r>
      <w:r w:rsidR="004D2D22" w:rsidRPr="00061CC1">
        <w:t>.202</w:t>
      </w:r>
      <w:r w:rsidR="00270636" w:rsidRPr="00061CC1">
        <w:t>2</w:t>
      </w:r>
      <w:r w:rsidR="00B21FCD">
        <w:t xml:space="preserve"> г. заявитель</w:t>
      </w:r>
      <w:r w:rsidR="00231B04" w:rsidRPr="00061CC1">
        <w:t xml:space="preserve"> в заседание комиссии посредством видео-конференц-связи не явился, о времени</w:t>
      </w:r>
      <w:r w:rsidR="00231B04" w:rsidRPr="00A023E4">
        <w:t xml:space="preserve">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5E5BD7C" w14:textId="77777777" w:rsidR="00231B04" w:rsidRPr="00A023E4" w:rsidRDefault="00D15EA3" w:rsidP="00231B04">
      <w:pPr>
        <w:ind w:firstLine="708"/>
        <w:jc w:val="both"/>
      </w:pPr>
      <w:r w:rsidRPr="00A023E4">
        <w:t>2</w:t>
      </w:r>
      <w:r w:rsidR="00061CC1">
        <w:t>7.10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B21FCD">
        <w:t xml:space="preserve">миссии адвокат </w:t>
      </w:r>
      <w:r w:rsidR="007C2F93" w:rsidRPr="00A023E4">
        <w:t>поддерж</w:t>
      </w:r>
      <w:r w:rsidR="00B21FCD">
        <w:t>ала доводы письменных объяснений</w:t>
      </w:r>
      <w:r w:rsidR="004D2D22" w:rsidRPr="00A023E4">
        <w:t xml:space="preserve"> и пояснил</w:t>
      </w:r>
      <w:r w:rsidR="00B21FCD">
        <w:t>а</w:t>
      </w:r>
      <w:r w:rsidR="004D2D22" w:rsidRPr="00A023E4">
        <w:t xml:space="preserve">, что </w:t>
      </w:r>
      <w:r w:rsidR="00B21FCD">
        <w:t>она посещала доверителя сразу после судебного заседания о продлении меры пресечения, и он согласовал то, что апелляционную жалобу они подавать не будут.</w:t>
      </w:r>
      <w:r w:rsidR="00DC6277">
        <w:t xml:space="preserve"> Письменный отказ доверителя от обжалования постановления она не получала.</w:t>
      </w:r>
      <w:r w:rsidR="00E11A21">
        <w:t xml:space="preserve"> Все иные доводы жалобы адвокат считает надуманными.</w:t>
      </w:r>
    </w:p>
    <w:p w14:paraId="59A2ED66" w14:textId="77777777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A7A5A77" w14:textId="77777777" w:rsidR="00E11A21" w:rsidRPr="00E11A21" w:rsidRDefault="00E11A21" w:rsidP="00E11A21">
      <w:pPr>
        <w:ind w:firstLine="708"/>
        <w:jc w:val="both"/>
        <w:rPr>
          <w:szCs w:val="24"/>
        </w:rPr>
      </w:pPr>
      <w:r w:rsidRPr="00E11A21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2ED5D1A" w14:textId="77777777" w:rsidR="00E11A21" w:rsidRPr="00E11A21" w:rsidRDefault="00E11A21" w:rsidP="00E11A21">
      <w:pPr>
        <w:jc w:val="both"/>
        <w:rPr>
          <w:szCs w:val="24"/>
        </w:rPr>
      </w:pPr>
      <w:r w:rsidRPr="00E11A21">
        <w:tab/>
      </w:r>
      <w:r w:rsidRPr="00E11A21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7196812" w14:textId="77777777" w:rsidR="00E11A21" w:rsidRPr="00E11A21" w:rsidRDefault="00E11A21" w:rsidP="00E11A21">
      <w:pPr>
        <w:jc w:val="both"/>
        <w:rPr>
          <w:szCs w:val="24"/>
        </w:rPr>
      </w:pPr>
      <w:r w:rsidRPr="00E11A21">
        <w:rPr>
          <w:szCs w:val="24"/>
        </w:rPr>
        <w:tab/>
        <w:t>В жалобе заявитель выдвигает следующие дисциплинарные обвинения:</w:t>
      </w:r>
    </w:p>
    <w:p w14:paraId="74BA21CC" w14:textId="08AB142D" w:rsidR="00E11A21" w:rsidRPr="00E11A21" w:rsidRDefault="00E11A21" w:rsidP="00E11A21">
      <w:pPr>
        <w:ind w:firstLine="708"/>
        <w:jc w:val="both"/>
        <w:rPr>
          <w:color w:val="auto"/>
          <w:szCs w:val="24"/>
        </w:rPr>
      </w:pPr>
      <w:r w:rsidRPr="00E11A21">
        <w:rPr>
          <w:szCs w:val="24"/>
        </w:rPr>
        <w:t xml:space="preserve">- </w:t>
      </w:r>
      <w:r>
        <w:rPr>
          <w:color w:val="auto"/>
          <w:szCs w:val="24"/>
        </w:rPr>
        <w:t>адвокат Т</w:t>
      </w:r>
      <w:r w:rsidR="008F0F88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А.И. </w:t>
      </w:r>
      <w:r>
        <w:rPr>
          <w:szCs w:val="24"/>
        </w:rPr>
        <w:t>не подала</w:t>
      </w:r>
      <w:r w:rsidRPr="00D933AE">
        <w:rPr>
          <w:szCs w:val="24"/>
        </w:rPr>
        <w:t xml:space="preserve"> апелляционную жалобу на постановление суда о продлении в отн</w:t>
      </w:r>
      <w:r>
        <w:rPr>
          <w:szCs w:val="24"/>
        </w:rPr>
        <w:t>ошении заявителя К</w:t>
      </w:r>
      <w:r w:rsidR="008F0F88">
        <w:rPr>
          <w:szCs w:val="24"/>
        </w:rPr>
        <w:t>.</w:t>
      </w:r>
      <w:r>
        <w:rPr>
          <w:szCs w:val="24"/>
        </w:rPr>
        <w:t xml:space="preserve">Е.В. </w:t>
      </w:r>
      <w:r w:rsidRPr="00D933AE">
        <w:rPr>
          <w:szCs w:val="24"/>
        </w:rPr>
        <w:t>меры пресечения в виде з</w:t>
      </w:r>
      <w:r>
        <w:rPr>
          <w:szCs w:val="24"/>
        </w:rPr>
        <w:t>аключения под стражу от 02.12.2021 г.;</w:t>
      </w:r>
    </w:p>
    <w:p w14:paraId="23AF9635" w14:textId="77777777" w:rsidR="00E11A21" w:rsidRPr="00E11A21" w:rsidRDefault="00E11A21" w:rsidP="00E11A21">
      <w:pPr>
        <w:jc w:val="both"/>
        <w:rPr>
          <w:szCs w:val="24"/>
        </w:rPr>
      </w:pPr>
      <w:r>
        <w:rPr>
          <w:szCs w:val="24"/>
        </w:rPr>
        <w:tab/>
        <w:t>- действовала тем самым против интересов доверителя и в интересах неких третьих лиц, как адвокат призналась доверителю.</w:t>
      </w:r>
    </w:p>
    <w:p w14:paraId="222235EA" w14:textId="77777777" w:rsidR="00E11A21" w:rsidRPr="00E11A21" w:rsidRDefault="00E11A21" w:rsidP="00E11A21">
      <w:pPr>
        <w:pStyle w:val="a9"/>
        <w:ind w:firstLine="708"/>
        <w:jc w:val="both"/>
      </w:pPr>
      <w:r w:rsidRPr="00E11A21">
        <w:t xml:space="preserve"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</w:t>
      </w:r>
      <w:r w:rsidRPr="00E11A21">
        <w:lastRenderedPageBreak/>
        <w:t>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57B1080" w14:textId="5CD408EB" w:rsidR="006B5BCB" w:rsidRPr="006B5BCB" w:rsidRDefault="00E11A21" w:rsidP="006B5BCB">
      <w:pPr>
        <w:ind w:firstLine="720"/>
        <w:jc w:val="both"/>
        <w:rPr>
          <w:szCs w:val="24"/>
        </w:rPr>
      </w:pPr>
      <w:r w:rsidRPr="00E11A21">
        <w:t xml:space="preserve">В части довода о том, что </w:t>
      </w:r>
      <w:r w:rsidRPr="00247A35">
        <w:rPr>
          <w:color w:val="auto"/>
          <w:szCs w:val="24"/>
        </w:rPr>
        <w:t>адвокат</w:t>
      </w:r>
      <w:r w:rsidR="00247A35" w:rsidRPr="00247A35">
        <w:rPr>
          <w:color w:val="auto"/>
          <w:szCs w:val="24"/>
        </w:rPr>
        <w:t xml:space="preserve"> не обжаловала</w:t>
      </w:r>
      <w:r w:rsidR="00247A35">
        <w:rPr>
          <w:color w:val="auto"/>
          <w:szCs w:val="24"/>
        </w:rPr>
        <w:t xml:space="preserve"> постановление суда о продлении в отношении доверителя </w:t>
      </w:r>
      <w:r w:rsidR="00247A35">
        <w:rPr>
          <w:szCs w:val="24"/>
        </w:rPr>
        <w:t>К</w:t>
      </w:r>
      <w:r w:rsidR="008F0F88">
        <w:rPr>
          <w:szCs w:val="24"/>
        </w:rPr>
        <w:t>.</w:t>
      </w:r>
      <w:r w:rsidR="00247A35">
        <w:rPr>
          <w:szCs w:val="24"/>
        </w:rPr>
        <w:t xml:space="preserve">Е.В. </w:t>
      </w:r>
      <w:r w:rsidR="00247A35">
        <w:rPr>
          <w:color w:val="auto"/>
          <w:szCs w:val="24"/>
        </w:rPr>
        <w:t xml:space="preserve">меры пресечения в виде заключения под стражу комиссия ранее отмечала, что </w:t>
      </w:r>
      <w:r w:rsidR="004A5FC4">
        <w:rPr>
          <w:szCs w:val="24"/>
        </w:rPr>
        <w:t>согласно п.п. 2 п. 4</w:t>
      </w:r>
      <w:r w:rsidR="006B5BCB" w:rsidRPr="006B5BCB">
        <w:rPr>
          <w:szCs w:val="24"/>
        </w:rPr>
        <w:t xml:space="preserve"> ст. 13 Кодекса профессиональной этики адвоката адвокат-защитник обязан обжаловать приговор, если суд не разделил позицию адвоката-защитника и назначил более тяжкое наказание или наказание за более тяжкое преступление, чем просили адвокат или подзащитный</w:t>
      </w:r>
      <w:r w:rsidR="006B5BCB">
        <w:rPr>
          <w:szCs w:val="24"/>
        </w:rPr>
        <w:t>.</w:t>
      </w:r>
    </w:p>
    <w:p w14:paraId="2D34C4B6" w14:textId="77777777" w:rsidR="006B5BCB" w:rsidRDefault="006B5BCB" w:rsidP="006B5BCB">
      <w:pPr>
        <w:ind w:firstLine="720"/>
        <w:jc w:val="both"/>
        <w:rPr>
          <w:szCs w:val="24"/>
        </w:rPr>
      </w:pPr>
      <w:r w:rsidRPr="006B5BCB">
        <w:rPr>
          <w:szCs w:val="24"/>
        </w:rPr>
        <w:t>Комиссия ранее отмечала по аналогичным делам, что адвокат обязан быть последовательным и использовать все возможности судебной защиты для отстаивания прав и законных интересов доверителя. Органы адвокатского самоуправления исходят из позиции, что содержание п</w:t>
      </w:r>
      <w:r>
        <w:rPr>
          <w:szCs w:val="24"/>
        </w:rPr>
        <w:t>.</w:t>
      </w:r>
      <w:r w:rsidRPr="006B5BCB">
        <w:rPr>
          <w:szCs w:val="24"/>
        </w:rPr>
        <w:t>п. 2 п. 4 ст. 13 КПЭА распространяется не только на приговор суда, но и на судебные акты по вопросу об избрании и продлении меры пресечения в виде заключения под стражу.</w:t>
      </w:r>
    </w:p>
    <w:p w14:paraId="5C6B3529" w14:textId="1A0D9504" w:rsidR="006B5BCB" w:rsidRPr="006B5BCB" w:rsidRDefault="006B5BCB" w:rsidP="006B5BCB">
      <w:pPr>
        <w:ind w:firstLine="720"/>
        <w:jc w:val="both"/>
        <w:rPr>
          <w:szCs w:val="24"/>
        </w:rPr>
      </w:pPr>
      <w:r w:rsidRPr="006B5BCB">
        <w:rPr>
          <w:szCs w:val="24"/>
        </w:rPr>
        <w:t>С учетом данного обстоятельства адвокат была должна, действуя разумно и добросовестно, в установленный процессуальный срок подать апелляционную жалобу на постановление Г</w:t>
      </w:r>
      <w:r w:rsidR="008F0F88">
        <w:rPr>
          <w:szCs w:val="24"/>
        </w:rPr>
        <w:t>.</w:t>
      </w:r>
      <w:r w:rsidRPr="006B5BCB">
        <w:rPr>
          <w:szCs w:val="24"/>
        </w:rPr>
        <w:t xml:space="preserve"> районного суда г. М</w:t>
      </w:r>
      <w:r w:rsidR="008F0F88">
        <w:rPr>
          <w:szCs w:val="24"/>
        </w:rPr>
        <w:t>.</w:t>
      </w:r>
      <w:r w:rsidRPr="006B5BCB">
        <w:rPr>
          <w:szCs w:val="24"/>
        </w:rPr>
        <w:t xml:space="preserve"> от </w:t>
      </w:r>
      <w:r w:rsidRPr="006B5BCB">
        <w:t>02.12.2021 г.</w:t>
      </w:r>
      <w:r w:rsidRPr="006B5BCB">
        <w:rPr>
          <w:szCs w:val="24"/>
        </w:rPr>
        <w:t xml:space="preserve"> </w:t>
      </w:r>
      <w:r w:rsidR="004A5FC4">
        <w:rPr>
          <w:szCs w:val="24"/>
        </w:rPr>
        <w:t>о продлении меры пресечения в отношении доверителя К</w:t>
      </w:r>
      <w:r w:rsidR="008F0F88">
        <w:rPr>
          <w:szCs w:val="24"/>
        </w:rPr>
        <w:t>.</w:t>
      </w:r>
      <w:r w:rsidR="004A5FC4">
        <w:rPr>
          <w:szCs w:val="24"/>
        </w:rPr>
        <w:t xml:space="preserve">Е.В., </w:t>
      </w:r>
      <w:r w:rsidRPr="006B5BCB">
        <w:rPr>
          <w:szCs w:val="24"/>
        </w:rPr>
        <w:t>либо получить от доверителя письменное заявление о том, что он не намерен обжаловать постановление суда.</w:t>
      </w:r>
    </w:p>
    <w:p w14:paraId="17E344D5" w14:textId="77777777" w:rsidR="00E11A21" w:rsidRPr="006B5BCB" w:rsidRDefault="006B5BCB" w:rsidP="006B5BCB">
      <w:pPr>
        <w:ind w:firstLine="720"/>
        <w:jc w:val="both"/>
        <w:rPr>
          <w:szCs w:val="24"/>
        </w:rPr>
      </w:pPr>
      <w:r w:rsidRPr="006B5BCB">
        <w:rPr>
          <w:szCs w:val="24"/>
        </w:rPr>
        <w:t>Таким образом, данное нарушение адвоката подтверждается материала</w:t>
      </w:r>
      <w:r>
        <w:rPr>
          <w:szCs w:val="24"/>
        </w:rPr>
        <w:t>ми дисциплинарного производства и не оспаривается самим адвокатом.</w:t>
      </w:r>
    </w:p>
    <w:p w14:paraId="04D4582E" w14:textId="77777777" w:rsidR="00D62136" w:rsidRPr="00A023E4" w:rsidRDefault="00247A35" w:rsidP="00AD0BD6">
      <w:pPr>
        <w:jc w:val="both"/>
      </w:pPr>
      <w:r>
        <w:tab/>
        <w:t>Другой довод жалобы о том, что адвокат не подала апелляционную жалобу умышленно, вопреки интересам доверителя и по сговору с неким третьим лицом, не подтверждается заявителем какими-либо надлежащими и достоверными доказательствами и отклоняется комиссией как необоснованный.</w:t>
      </w:r>
    </w:p>
    <w:p w14:paraId="6147840C" w14:textId="7F65B5BE" w:rsidR="00E11A21" w:rsidRDefault="00E11A21" w:rsidP="00E11A21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</w:t>
      </w:r>
      <w:r w:rsidR="00567718">
        <w:t>и в действиях адвоката Т</w:t>
      </w:r>
      <w:r w:rsidR="008F0F88">
        <w:t>.</w:t>
      </w:r>
      <w:r w:rsidR="00567718">
        <w:t>А.Н.</w:t>
      </w:r>
      <w:r>
        <w:t xml:space="preserve"> </w:t>
      </w:r>
      <w:r w:rsidRPr="00F05201">
        <w:t>нарушений ФЗ «Об адвокатской деятельности и адвокатуре в Р</w:t>
      </w:r>
      <w:r>
        <w:t xml:space="preserve">Ф» и </w:t>
      </w:r>
      <w:r w:rsidRPr="00F05201">
        <w:t>Кодекса профессиональной этики а</w:t>
      </w:r>
      <w:r>
        <w:t>двоката, и ненадлежащем исполнении своих профессиональных обязанностей перед доверителем К</w:t>
      </w:r>
      <w:r w:rsidR="008F0F88">
        <w:t>.</w:t>
      </w:r>
      <w:r>
        <w:t>Е.В.</w:t>
      </w:r>
    </w:p>
    <w:p w14:paraId="0FA1A810" w14:textId="77777777" w:rsidR="00E11A21" w:rsidRPr="00912660" w:rsidRDefault="00E11A21" w:rsidP="00E11A21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7B93046" w14:textId="77777777" w:rsidR="00E11A21" w:rsidRPr="00912660" w:rsidRDefault="00E11A21" w:rsidP="00E11A21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67DCBB1" w14:textId="77777777" w:rsidR="00E11A21" w:rsidRPr="00912660" w:rsidRDefault="00E11A21" w:rsidP="00E11A21">
      <w:pPr>
        <w:ind w:firstLine="708"/>
        <w:jc w:val="both"/>
        <w:rPr>
          <w:rFonts w:eastAsia="Calibri"/>
          <w:color w:val="auto"/>
          <w:szCs w:val="24"/>
        </w:rPr>
      </w:pPr>
    </w:p>
    <w:p w14:paraId="42FC0C1C" w14:textId="77777777" w:rsidR="00E11A21" w:rsidRPr="00912660" w:rsidRDefault="00E11A21" w:rsidP="00E11A2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695A99" w14:textId="77777777" w:rsidR="00E11A21" w:rsidRPr="00912660" w:rsidRDefault="00E11A21" w:rsidP="00E11A2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6C583EA" w14:textId="5357B0EB" w:rsidR="00E11A21" w:rsidRDefault="00E11A21" w:rsidP="00567718">
      <w:pPr>
        <w:ind w:firstLine="708"/>
        <w:jc w:val="both"/>
      </w:pPr>
      <w:r>
        <w:t xml:space="preserve">- о наличии в действиях (бездействии) адвоката </w:t>
      </w:r>
      <w:r w:rsidR="00567718">
        <w:t>Т</w:t>
      </w:r>
      <w:r w:rsidR="008F0F88">
        <w:t>.</w:t>
      </w:r>
      <w:r w:rsidR="00567718">
        <w:t>А</w:t>
      </w:r>
      <w:r w:rsidR="008F0F88">
        <w:t>.</w:t>
      </w:r>
      <w:r w:rsidR="00567718">
        <w:t>Н</w:t>
      </w:r>
      <w:r w:rsidR="008F0F88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Pr="006B5BCB">
        <w:t>п.п. 1 п. 1 ст. 7 ФЗ «Об адвокатской деятельности</w:t>
      </w:r>
      <w:r w:rsidR="006B5BCB" w:rsidRPr="006B5BCB">
        <w:t xml:space="preserve"> и адвокатуре в РФ», п. 1 ст. 8, </w:t>
      </w:r>
      <w:r w:rsidRPr="006B5BCB">
        <w:t xml:space="preserve"> </w:t>
      </w:r>
      <w:r w:rsidR="006B5BCB" w:rsidRPr="006B5BCB">
        <w:rPr>
          <w:szCs w:val="24"/>
        </w:rPr>
        <w:t xml:space="preserve">п.п. 2 п. 4 ст. 13 </w:t>
      </w:r>
      <w:r w:rsidRPr="006B5BCB">
        <w:t>Кодекса профессиональной этики адвоката,</w:t>
      </w:r>
      <w:r w:rsidR="00567718" w:rsidRPr="006B5BCB">
        <w:t xml:space="preserve"> и ненадл</w:t>
      </w:r>
      <w:r w:rsidR="00567718">
        <w:t>ежащем исполнении своих профессиональных обязанностей перед доверителем К</w:t>
      </w:r>
      <w:r w:rsidR="008F0F88">
        <w:t>.</w:t>
      </w:r>
      <w:r w:rsidR="00567718">
        <w:t xml:space="preserve">Е.В., </w:t>
      </w:r>
      <w:r>
        <w:t xml:space="preserve">которые выразились в том, что адвокат: </w:t>
      </w:r>
    </w:p>
    <w:p w14:paraId="00A4D71A" w14:textId="53CFA2E4" w:rsidR="00B7328C" w:rsidRDefault="00247A35" w:rsidP="00E11A21">
      <w:pPr>
        <w:pStyle w:val="ac"/>
        <w:numPr>
          <w:ilvl w:val="0"/>
          <w:numId w:val="25"/>
        </w:numPr>
        <w:jc w:val="both"/>
      </w:pPr>
      <w:r w:rsidRPr="00247A35">
        <w:t>не подала апелляционную жалобу на постановление</w:t>
      </w:r>
      <w:r w:rsidR="006B5BCB">
        <w:t xml:space="preserve"> Г</w:t>
      </w:r>
      <w:r w:rsidR="008F0F88">
        <w:t>.</w:t>
      </w:r>
      <w:r w:rsidR="006B5BCB">
        <w:t xml:space="preserve"> районного</w:t>
      </w:r>
      <w:r w:rsidRPr="00247A35">
        <w:t xml:space="preserve"> суда</w:t>
      </w:r>
      <w:r w:rsidR="006B5BCB">
        <w:t xml:space="preserve"> г. М</w:t>
      </w:r>
      <w:r w:rsidR="008F0F88">
        <w:t>.</w:t>
      </w:r>
      <w:r w:rsidR="006B5BCB">
        <w:t xml:space="preserve"> </w:t>
      </w:r>
      <w:r w:rsidRPr="00247A35">
        <w:t>о продлении в отношении заявителя К</w:t>
      </w:r>
      <w:r w:rsidR="008F0F88">
        <w:t>.</w:t>
      </w:r>
      <w:r w:rsidRPr="00247A35">
        <w:t>Е.В. меры пресечения в виде заключения под стражу от 02.12.2021 г.</w:t>
      </w:r>
    </w:p>
    <w:p w14:paraId="5FA8E82E" w14:textId="77777777" w:rsidR="008F0F88" w:rsidRPr="008F0F88" w:rsidRDefault="008F0F88" w:rsidP="008F0F88">
      <w:pPr>
        <w:pStyle w:val="ac"/>
        <w:jc w:val="both"/>
      </w:pPr>
    </w:p>
    <w:p w14:paraId="4EDCAB87" w14:textId="77777777" w:rsidR="00E11A21" w:rsidRPr="009374E4" w:rsidRDefault="00E11A21" w:rsidP="00E11A21">
      <w:pPr>
        <w:jc w:val="both"/>
        <w:rPr>
          <w:rFonts w:eastAsia="Calibri"/>
          <w:color w:val="auto"/>
          <w:szCs w:val="24"/>
        </w:rPr>
      </w:pPr>
      <w:r w:rsidRPr="009374E4">
        <w:rPr>
          <w:rFonts w:eastAsia="Calibri"/>
          <w:color w:val="auto"/>
          <w:szCs w:val="24"/>
        </w:rPr>
        <w:lastRenderedPageBreak/>
        <w:t xml:space="preserve">Председатель Квалификационной комиссии </w:t>
      </w:r>
    </w:p>
    <w:p w14:paraId="02AD44E5" w14:textId="77777777" w:rsidR="00E11A21" w:rsidRPr="009374E4" w:rsidRDefault="00E11A21" w:rsidP="00E11A21">
      <w:pPr>
        <w:jc w:val="both"/>
        <w:rPr>
          <w:rFonts w:eastAsia="Calibri"/>
          <w:color w:val="auto"/>
          <w:szCs w:val="24"/>
        </w:rPr>
      </w:pPr>
      <w:r w:rsidRPr="009374E4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C38C4E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4764" w14:textId="77777777" w:rsidR="00573EAB" w:rsidRDefault="00573EAB">
      <w:r>
        <w:separator/>
      </w:r>
    </w:p>
  </w:endnote>
  <w:endnote w:type="continuationSeparator" w:id="0">
    <w:p w14:paraId="5FF7D911" w14:textId="77777777" w:rsidR="00573EAB" w:rsidRDefault="0057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5D4B7" w14:textId="77777777" w:rsidR="00573EAB" w:rsidRDefault="00573EAB">
      <w:r>
        <w:separator/>
      </w:r>
    </w:p>
  </w:footnote>
  <w:footnote w:type="continuationSeparator" w:id="0">
    <w:p w14:paraId="7988F849" w14:textId="77777777" w:rsidR="00573EAB" w:rsidRDefault="0057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706C" w14:textId="77777777" w:rsidR="0042711C" w:rsidRDefault="004E43D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7636A">
      <w:rPr>
        <w:noProof/>
      </w:rPr>
      <w:t>4</w:t>
    </w:r>
    <w:r>
      <w:rPr>
        <w:noProof/>
      </w:rPr>
      <w:fldChar w:fldCharType="end"/>
    </w:r>
  </w:p>
  <w:p w14:paraId="4F38DCD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5305595">
    <w:abstractNumId w:val="18"/>
  </w:num>
  <w:num w:numId="2" w16cid:durableId="1433548909">
    <w:abstractNumId w:val="7"/>
  </w:num>
  <w:num w:numId="3" w16cid:durableId="810903842">
    <w:abstractNumId w:val="20"/>
  </w:num>
  <w:num w:numId="4" w16cid:durableId="514731487">
    <w:abstractNumId w:val="0"/>
  </w:num>
  <w:num w:numId="5" w16cid:durableId="908222977">
    <w:abstractNumId w:val="1"/>
  </w:num>
  <w:num w:numId="6" w16cid:durableId="2087142114">
    <w:abstractNumId w:val="9"/>
  </w:num>
  <w:num w:numId="7" w16cid:durableId="2029675739">
    <w:abstractNumId w:val="10"/>
  </w:num>
  <w:num w:numId="8" w16cid:durableId="467406491">
    <w:abstractNumId w:val="5"/>
  </w:num>
  <w:num w:numId="9" w16cid:durableId="212503360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99296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7201019">
    <w:abstractNumId w:val="21"/>
  </w:num>
  <w:num w:numId="12" w16cid:durableId="1623879405">
    <w:abstractNumId w:val="3"/>
  </w:num>
  <w:num w:numId="13" w16cid:durableId="2036728655">
    <w:abstractNumId w:val="15"/>
  </w:num>
  <w:num w:numId="14" w16cid:durableId="1511985600">
    <w:abstractNumId w:val="19"/>
  </w:num>
  <w:num w:numId="15" w16cid:durableId="8118257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2937158">
    <w:abstractNumId w:val="2"/>
  </w:num>
  <w:num w:numId="17" w16cid:durableId="19901318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1493082">
    <w:abstractNumId w:val="16"/>
  </w:num>
  <w:num w:numId="19" w16cid:durableId="1694914520">
    <w:abstractNumId w:val="14"/>
  </w:num>
  <w:num w:numId="20" w16cid:durableId="1430269575">
    <w:abstractNumId w:val="8"/>
  </w:num>
  <w:num w:numId="21" w16cid:durableId="1827555300">
    <w:abstractNumId w:val="11"/>
  </w:num>
  <w:num w:numId="22" w16cid:durableId="951395494">
    <w:abstractNumId w:val="13"/>
  </w:num>
  <w:num w:numId="23" w16cid:durableId="889540898">
    <w:abstractNumId w:val="17"/>
  </w:num>
  <w:num w:numId="24" w16cid:durableId="1076323188">
    <w:abstractNumId w:val="4"/>
  </w:num>
  <w:num w:numId="25" w16cid:durableId="1628854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CC1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75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7A35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FA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51AC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72F5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5FC4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3D9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718"/>
    <w:rsid w:val="00567D8D"/>
    <w:rsid w:val="00572411"/>
    <w:rsid w:val="00573EAB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5D4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BBC"/>
    <w:rsid w:val="006A4D2B"/>
    <w:rsid w:val="006B1368"/>
    <w:rsid w:val="006B2EA0"/>
    <w:rsid w:val="006B576F"/>
    <w:rsid w:val="006B5BCB"/>
    <w:rsid w:val="006B6DC9"/>
    <w:rsid w:val="006B6E0E"/>
    <w:rsid w:val="006B71F7"/>
    <w:rsid w:val="006B7ADF"/>
    <w:rsid w:val="006C1498"/>
    <w:rsid w:val="006C31CE"/>
    <w:rsid w:val="006C39B8"/>
    <w:rsid w:val="006C4C54"/>
    <w:rsid w:val="006C5C3D"/>
    <w:rsid w:val="006C5D1A"/>
    <w:rsid w:val="006C7064"/>
    <w:rsid w:val="006C7E70"/>
    <w:rsid w:val="006D0140"/>
    <w:rsid w:val="006D0548"/>
    <w:rsid w:val="006D14B7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5AB"/>
    <w:rsid w:val="007F5DF4"/>
    <w:rsid w:val="007F5F02"/>
    <w:rsid w:val="007F61F4"/>
    <w:rsid w:val="007F6F89"/>
    <w:rsid w:val="00800590"/>
    <w:rsid w:val="0080086E"/>
    <w:rsid w:val="008021C4"/>
    <w:rsid w:val="0080403A"/>
    <w:rsid w:val="008072D5"/>
    <w:rsid w:val="00810A38"/>
    <w:rsid w:val="00814621"/>
    <w:rsid w:val="008159E2"/>
    <w:rsid w:val="008166C9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3B8E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0F88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6BE"/>
    <w:rsid w:val="00943A56"/>
    <w:rsid w:val="00946047"/>
    <w:rsid w:val="0094664D"/>
    <w:rsid w:val="00946AE5"/>
    <w:rsid w:val="00947198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39C7"/>
    <w:rsid w:val="009B29EF"/>
    <w:rsid w:val="009C2E22"/>
    <w:rsid w:val="009C4A8C"/>
    <w:rsid w:val="009D184A"/>
    <w:rsid w:val="009D2981"/>
    <w:rsid w:val="009D2B4D"/>
    <w:rsid w:val="009D4D48"/>
    <w:rsid w:val="009D5282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3C5F"/>
    <w:rsid w:val="00A547BF"/>
    <w:rsid w:val="00A562D0"/>
    <w:rsid w:val="00A5796F"/>
    <w:rsid w:val="00A617CB"/>
    <w:rsid w:val="00A625EF"/>
    <w:rsid w:val="00A6312B"/>
    <w:rsid w:val="00A653D9"/>
    <w:rsid w:val="00A66693"/>
    <w:rsid w:val="00A733D9"/>
    <w:rsid w:val="00A756CA"/>
    <w:rsid w:val="00A77D4F"/>
    <w:rsid w:val="00A85AE8"/>
    <w:rsid w:val="00A86684"/>
    <w:rsid w:val="00A86A48"/>
    <w:rsid w:val="00AA42C0"/>
    <w:rsid w:val="00AA5C96"/>
    <w:rsid w:val="00AB0F6A"/>
    <w:rsid w:val="00AB1160"/>
    <w:rsid w:val="00AB1BBE"/>
    <w:rsid w:val="00AB3348"/>
    <w:rsid w:val="00AB4D6C"/>
    <w:rsid w:val="00AC003A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2D1"/>
    <w:rsid w:val="00B05C96"/>
    <w:rsid w:val="00B07002"/>
    <w:rsid w:val="00B07CFE"/>
    <w:rsid w:val="00B13796"/>
    <w:rsid w:val="00B1437A"/>
    <w:rsid w:val="00B154BC"/>
    <w:rsid w:val="00B17720"/>
    <w:rsid w:val="00B1792F"/>
    <w:rsid w:val="00B21FCD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328C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08FF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324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33AE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277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1A21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636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191A"/>
    <w:rsid w:val="00F0341A"/>
    <w:rsid w:val="00F05417"/>
    <w:rsid w:val="00F118FD"/>
    <w:rsid w:val="00F16009"/>
    <w:rsid w:val="00F16087"/>
    <w:rsid w:val="00F178E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162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1F28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B5738"/>
  <w15:docId w15:val="{606A5556-9ADA-4D60-A71B-BE6F9CBF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4CE8-5501-44AF-B137-C7532567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2022-11-08T07:45:00Z</cp:lastPrinted>
  <dcterms:created xsi:type="dcterms:W3CDTF">2022-11-07T20:24:00Z</dcterms:created>
  <dcterms:modified xsi:type="dcterms:W3CDTF">2022-11-09T13:34:00Z</dcterms:modified>
</cp:coreProperties>
</file>