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545D9F6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</w:t>
      </w:r>
      <w:r w:rsidR="004C2D2E">
        <w:rPr>
          <w:b w:val="0"/>
          <w:sz w:val="24"/>
          <w:szCs w:val="24"/>
        </w:rPr>
        <w:t xml:space="preserve">объединённому </w:t>
      </w:r>
      <w:r w:rsidRPr="00EA2802">
        <w:rPr>
          <w:b w:val="0"/>
          <w:sz w:val="24"/>
          <w:szCs w:val="24"/>
        </w:rPr>
        <w:t>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="004C2D2E">
        <w:rPr>
          <w:b w:val="0"/>
          <w:sz w:val="24"/>
          <w:szCs w:val="24"/>
        </w:rPr>
        <w:t>(</w:t>
      </w:r>
      <w:r w:rsidRPr="0000209B">
        <w:rPr>
          <w:b w:val="0"/>
          <w:sz w:val="24"/>
          <w:szCs w:val="24"/>
        </w:rPr>
        <w:t xml:space="preserve">№ </w:t>
      </w:r>
      <w:r w:rsidR="00BF69D6">
        <w:rPr>
          <w:b w:val="0"/>
          <w:sz w:val="24"/>
          <w:szCs w:val="24"/>
        </w:rPr>
        <w:t>1</w:t>
      </w:r>
      <w:r w:rsidR="00731D8E">
        <w:rPr>
          <w:b w:val="0"/>
          <w:sz w:val="24"/>
          <w:szCs w:val="24"/>
        </w:rPr>
        <w:t>5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  <w:r w:rsidR="004C2D2E">
        <w:rPr>
          <w:b w:val="0"/>
          <w:sz w:val="24"/>
          <w:szCs w:val="24"/>
        </w:rPr>
        <w:t xml:space="preserve"> и 16-11/22)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535F0BF" w:rsidR="00502664" w:rsidRPr="0000209B" w:rsidRDefault="00731D8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6826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6826F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6826F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1807F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0161E3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180EEAB3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56F67F12" w14:textId="77777777" w:rsidR="007C6E77" w:rsidRPr="007B247E" w:rsidRDefault="007C6E77" w:rsidP="007C6E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4975C508" w14:textId="77777777" w:rsidR="007C6E77" w:rsidRPr="007B247E" w:rsidRDefault="007C6E77" w:rsidP="007C6E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4614A889" w14:textId="7D926A62" w:rsidR="007C6E77" w:rsidRPr="007B247E" w:rsidRDefault="007C6E77" w:rsidP="007C6E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 адвоката Месропян М.Б.,</w:t>
      </w:r>
    </w:p>
    <w:p w14:paraId="21926770" w14:textId="77777777" w:rsidR="007C6E77" w:rsidRPr="000E20F4" w:rsidRDefault="007C6E77" w:rsidP="007C6E7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>
        <w:rPr>
          <w:color w:val="auto"/>
        </w:rPr>
        <w:t xml:space="preserve">Никифорове А.В., </w:t>
      </w:r>
    </w:p>
    <w:p w14:paraId="242E1809" w14:textId="000E8E81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31D8E">
        <w:rPr>
          <w:sz w:val="24"/>
        </w:rPr>
        <w:t>17</w:t>
      </w:r>
      <w:r w:rsidR="004165D5">
        <w:rPr>
          <w:sz w:val="24"/>
        </w:rPr>
        <w:t>.</w:t>
      </w:r>
      <w:r w:rsidR="00731D8E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="004C2D2E">
        <w:rPr>
          <w:sz w:val="24"/>
        </w:rPr>
        <w:t xml:space="preserve"> и 26.10.2022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>жалоб</w:t>
      </w:r>
      <w:r w:rsidR="004C2D2E">
        <w:rPr>
          <w:sz w:val="24"/>
          <w:szCs w:val="24"/>
        </w:rPr>
        <w:t>ам</w:t>
      </w:r>
      <w:r w:rsidR="006717B1">
        <w:rPr>
          <w:sz w:val="24"/>
          <w:szCs w:val="24"/>
        </w:rPr>
        <w:t xml:space="preserve"> доверителя </w:t>
      </w:r>
      <w:r w:rsidR="00731D8E">
        <w:rPr>
          <w:sz w:val="24"/>
          <w:szCs w:val="24"/>
        </w:rPr>
        <w:t>И</w:t>
      </w:r>
      <w:r w:rsidR="006826FC">
        <w:rPr>
          <w:sz w:val="24"/>
          <w:szCs w:val="24"/>
        </w:rPr>
        <w:t>.</w:t>
      </w:r>
      <w:r w:rsidR="00731D8E">
        <w:rPr>
          <w:sz w:val="24"/>
          <w:szCs w:val="24"/>
        </w:rPr>
        <w:t>М.А.</w:t>
      </w:r>
      <w:r w:rsidR="006717B1">
        <w:rPr>
          <w:sz w:val="24"/>
          <w:szCs w:val="24"/>
        </w:rPr>
        <w:t>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31D8E">
        <w:rPr>
          <w:sz w:val="24"/>
          <w:szCs w:val="24"/>
        </w:rPr>
        <w:t>М</w:t>
      </w:r>
      <w:r w:rsidR="006826FC">
        <w:rPr>
          <w:sz w:val="24"/>
          <w:szCs w:val="24"/>
        </w:rPr>
        <w:t>.</w:t>
      </w:r>
      <w:r w:rsidR="00731D8E">
        <w:rPr>
          <w:sz w:val="24"/>
          <w:szCs w:val="24"/>
        </w:rPr>
        <w:t>М.Б.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D398654" w14:textId="580084BE" w:rsidR="00731D8E" w:rsidRDefault="003070CE" w:rsidP="00300630">
      <w:pPr>
        <w:jc w:val="both"/>
        <w:rPr>
          <w:szCs w:val="24"/>
        </w:rPr>
      </w:pPr>
      <w:r>
        <w:tab/>
      </w:r>
      <w:r w:rsidR="00731D8E">
        <w:t>12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731D8E">
        <w:rPr>
          <w:szCs w:val="24"/>
        </w:rPr>
        <w:t>И</w:t>
      </w:r>
      <w:r w:rsidR="006826FC">
        <w:rPr>
          <w:szCs w:val="24"/>
        </w:rPr>
        <w:t>.</w:t>
      </w:r>
      <w:r w:rsidR="00731D8E">
        <w:rPr>
          <w:szCs w:val="24"/>
        </w:rPr>
        <w:t>М.А. в отношении адвоката М</w:t>
      </w:r>
      <w:r w:rsidR="006826FC">
        <w:rPr>
          <w:szCs w:val="24"/>
        </w:rPr>
        <w:t>.</w:t>
      </w:r>
      <w:r w:rsidR="00731D8E">
        <w:rPr>
          <w:szCs w:val="24"/>
        </w:rPr>
        <w:t>М.Б., в которой заявитель сообщает, что он является обвиняемым по уголовному делу, находящемуся в производстве СУ СК по Л</w:t>
      </w:r>
      <w:r w:rsidR="006826FC">
        <w:rPr>
          <w:szCs w:val="24"/>
        </w:rPr>
        <w:t>.</w:t>
      </w:r>
      <w:r w:rsidR="00731D8E">
        <w:rPr>
          <w:szCs w:val="24"/>
        </w:rPr>
        <w:t xml:space="preserve"> району г. К. 17.06.2022 г. адвокат была приглашена следователем для защиты заявителя. В ордере адвоката отсутствует номер, присвоенный в АРП КИС АР, что позволяет заявителю сделать вывод о нарушении адвокатом установленного порядка распределения дел по назначению. </w:t>
      </w:r>
    </w:p>
    <w:p w14:paraId="2066C068" w14:textId="55F647B1" w:rsidR="00731D8E" w:rsidRDefault="00731D8E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37BED717" w14:textId="77777777" w:rsidR="00731D8E" w:rsidRDefault="00731D8E" w:rsidP="00300630">
      <w:pPr>
        <w:jc w:val="both"/>
        <w:rPr>
          <w:szCs w:val="24"/>
        </w:rPr>
      </w:pPr>
      <w:r>
        <w:rPr>
          <w:szCs w:val="24"/>
        </w:rPr>
        <w:t>- ордера адвоката на защиту заявителя от 17.06.2022 г.;</w:t>
      </w:r>
    </w:p>
    <w:p w14:paraId="6B03BD28" w14:textId="77777777" w:rsidR="00731D8E" w:rsidRDefault="00731D8E" w:rsidP="00300630">
      <w:pPr>
        <w:jc w:val="both"/>
        <w:rPr>
          <w:szCs w:val="24"/>
        </w:rPr>
      </w:pPr>
      <w:r>
        <w:rPr>
          <w:szCs w:val="24"/>
        </w:rPr>
        <w:t>- постановления о назначении заявителю защитника от 17.06.2022 г.;</w:t>
      </w:r>
    </w:p>
    <w:p w14:paraId="6C8BE3C7" w14:textId="77777777" w:rsidR="00731D8E" w:rsidRDefault="00731D8E" w:rsidP="00300630">
      <w:pPr>
        <w:jc w:val="both"/>
        <w:rPr>
          <w:szCs w:val="24"/>
        </w:rPr>
      </w:pPr>
      <w:r>
        <w:rPr>
          <w:szCs w:val="24"/>
        </w:rPr>
        <w:t>- протокола ознакомления защитника с материалами уголовного дела от 12.09.2022 г.;</w:t>
      </w:r>
    </w:p>
    <w:p w14:paraId="6E97374F" w14:textId="10104B48" w:rsidR="00731D8E" w:rsidRDefault="00731D8E" w:rsidP="00300630">
      <w:pPr>
        <w:jc w:val="both"/>
        <w:rPr>
          <w:szCs w:val="24"/>
        </w:rPr>
      </w:pPr>
      <w:r>
        <w:rPr>
          <w:szCs w:val="24"/>
        </w:rPr>
        <w:t>- заявления адвоката следователю о невозможности дальнейшего участия в деле, поскольку её членство в АП К</w:t>
      </w:r>
      <w:r w:rsidR="006826FC">
        <w:rPr>
          <w:szCs w:val="24"/>
        </w:rPr>
        <w:t>.</w:t>
      </w:r>
      <w:r>
        <w:rPr>
          <w:szCs w:val="24"/>
        </w:rPr>
        <w:t xml:space="preserve"> области прекращено 12.09.2022 г.;</w:t>
      </w:r>
    </w:p>
    <w:p w14:paraId="70A585A1" w14:textId="20CA9D75" w:rsidR="00731D8E" w:rsidRDefault="00731D8E" w:rsidP="00300630">
      <w:pPr>
        <w:jc w:val="both"/>
        <w:rPr>
          <w:szCs w:val="24"/>
        </w:rPr>
      </w:pPr>
      <w:r>
        <w:rPr>
          <w:szCs w:val="24"/>
        </w:rPr>
        <w:t xml:space="preserve">- выписки из протокола № </w:t>
      </w:r>
      <w:r w:rsidR="006826FC">
        <w:rPr>
          <w:szCs w:val="24"/>
        </w:rPr>
        <w:t>Х</w:t>
      </w:r>
      <w:r>
        <w:rPr>
          <w:szCs w:val="24"/>
        </w:rPr>
        <w:t xml:space="preserve"> решения Совета ННО «Адвокатская палата К</w:t>
      </w:r>
      <w:r w:rsidR="006826FC">
        <w:rPr>
          <w:szCs w:val="24"/>
        </w:rPr>
        <w:t>.</w:t>
      </w:r>
      <w:r>
        <w:rPr>
          <w:szCs w:val="24"/>
        </w:rPr>
        <w:t xml:space="preserve"> области» об изменении членства адвоката М</w:t>
      </w:r>
      <w:r w:rsidR="006826FC">
        <w:rPr>
          <w:szCs w:val="24"/>
        </w:rPr>
        <w:t>.</w:t>
      </w:r>
      <w:r>
        <w:rPr>
          <w:szCs w:val="24"/>
        </w:rPr>
        <w:t>М.Б.;</w:t>
      </w:r>
    </w:p>
    <w:p w14:paraId="571D882E" w14:textId="44F4BF03" w:rsidR="00731D8E" w:rsidRDefault="00731D8E" w:rsidP="00300630">
      <w:pPr>
        <w:jc w:val="both"/>
        <w:rPr>
          <w:szCs w:val="24"/>
        </w:rPr>
      </w:pPr>
      <w:r>
        <w:rPr>
          <w:szCs w:val="24"/>
        </w:rPr>
        <w:t>- заявления адвоката об оплате расходов по защите заявителя за счёт средств федерального бюджета.</w:t>
      </w:r>
    </w:p>
    <w:p w14:paraId="3E09F42D" w14:textId="5D693CEF" w:rsidR="00785BA2" w:rsidRDefault="004C2D2E" w:rsidP="00785BA2">
      <w:pPr>
        <w:ind w:firstLine="708"/>
        <w:jc w:val="both"/>
        <w:rPr>
          <w:szCs w:val="24"/>
        </w:rPr>
      </w:pPr>
      <w:r>
        <w:t>21</w:t>
      </w:r>
      <w:r w:rsidR="00785BA2" w:rsidRPr="00BF69D6">
        <w:t>.</w:t>
      </w:r>
      <w:r w:rsidR="00785BA2">
        <w:t>10</w:t>
      </w:r>
      <w:r w:rsidR="00785BA2" w:rsidRPr="00BF69D6">
        <w:t>.2022</w:t>
      </w:r>
      <w:r w:rsidR="00785BA2">
        <w:t xml:space="preserve"> </w:t>
      </w:r>
      <w:r w:rsidR="00785BA2" w:rsidRPr="00D15EA3">
        <w:t xml:space="preserve">г. </w:t>
      </w:r>
      <w:r w:rsidR="00785BA2">
        <w:t xml:space="preserve">в АПМО поступила </w:t>
      </w:r>
      <w:r w:rsidR="00785BA2">
        <w:rPr>
          <w:szCs w:val="24"/>
        </w:rPr>
        <w:t xml:space="preserve">жалоба </w:t>
      </w:r>
      <w:r w:rsidR="00785BA2" w:rsidRPr="004165D5">
        <w:rPr>
          <w:szCs w:val="24"/>
        </w:rPr>
        <w:t xml:space="preserve">доверителя </w:t>
      </w:r>
      <w:r w:rsidR="00785BA2">
        <w:rPr>
          <w:szCs w:val="24"/>
        </w:rPr>
        <w:t>И</w:t>
      </w:r>
      <w:r w:rsidR="006826FC">
        <w:rPr>
          <w:szCs w:val="24"/>
        </w:rPr>
        <w:t>.</w:t>
      </w:r>
      <w:r w:rsidR="00785BA2">
        <w:rPr>
          <w:szCs w:val="24"/>
        </w:rPr>
        <w:t>М.А. в отношении адвоката М</w:t>
      </w:r>
      <w:r w:rsidR="006826FC">
        <w:rPr>
          <w:szCs w:val="24"/>
        </w:rPr>
        <w:t>.</w:t>
      </w:r>
      <w:r w:rsidR="00785BA2">
        <w:rPr>
          <w:szCs w:val="24"/>
        </w:rPr>
        <w:t>М.Б., в которой заявитель сообщает, что он является обвиняемым по уголовному делу, находящемуся в производстве СУ СК по Л</w:t>
      </w:r>
      <w:r w:rsidR="006826FC">
        <w:rPr>
          <w:szCs w:val="24"/>
        </w:rPr>
        <w:t>.</w:t>
      </w:r>
      <w:r w:rsidR="00785BA2">
        <w:rPr>
          <w:szCs w:val="24"/>
        </w:rPr>
        <w:t xml:space="preserve"> району г. К. 17.06.2022 г. адвокат была приглашена следователем для защиты заявителя. Адвокат сказала, что следователь всегда её приглашает, когда нужно «развалить» дело и если он будет работать с ней, то дело будет прекращено. Адвокат вела себя пассивно, все ходатайства и жалобы заявитель составлял самостоятельно, адвокат его не консультировала. Адвокат </w:t>
      </w:r>
      <w:r>
        <w:rPr>
          <w:szCs w:val="24"/>
        </w:rPr>
        <w:t xml:space="preserve">не вела адвокатского досье, </w:t>
      </w:r>
      <w:r w:rsidR="00785BA2">
        <w:rPr>
          <w:szCs w:val="24"/>
        </w:rPr>
        <w:t>отказалась составлять ходатайство о прекращении уголовного дела в отношении заявителя, что подтверждается перепиской. Адвокат ознакомилась с 1 томом уголовного дела за 1 час, со 2 и 3 томами</w:t>
      </w:r>
      <w:r w:rsidR="00BD47CB">
        <w:rPr>
          <w:szCs w:val="24"/>
        </w:rPr>
        <w:t xml:space="preserve"> (заявитель не указывает)</w:t>
      </w:r>
      <w:r w:rsidR="00785BA2">
        <w:rPr>
          <w:szCs w:val="24"/>
        </w:rPr>
        <w:t xml:space="preserve"> с вещественными доказательствами не ознакомилась. Не сообщила заявителю о своём переводе в АПМО. </w:t>
      </w:r>
    </w:p>
    <w:p w14:paraId="1EE94315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75BF4335" w14:textId="01699008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ходатайств И</w:t>
      </w:r>
      <w:r w:rsidR="006826FC">
        <w:rPr>
          <w:szCs w:val="24"/>
        </w:rPr>
        <w:t>.</w:t>
      </w:r>
      <w:r>
        <w:rPr>
          <w:szCs w:val="24"/>
        </w:rPr>
        <w:t>М.А. (о допросе свидетелей);</w:t>
      </w:r>
    </w:p>
    <w:p w14:paraId="45824C81" w14:textId="1A922E1D" w:rsidR="00785BA2" w:rsidRDefault="00785BA2" w:rsidP="00785BA2">
      <w:pPr>
        <w:jc w:val="both"/>
        <w:rPr>
          <w:szCs w:val="24"/>
        </w:rPr>
      </w:pPr>
      <w:r>
        <w:rPr>
          <w:szCs w:val="24"/>
        </w:rPr>
        <w:lastRenderedPageBreak/>
        <w:t>- постановлений об удовлетворении ходатайства от 12.08.2022 г., 22.08.2022 г. 24.08.2022г.;</w:t>
      </w:r>
    </w:p>
    <w:p w14:paraId="32BDBB45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ходатайства заявителя о запросе материалов служебных проверок;</w:t>
      </w:r>
    </w:p>
    <w:p w14:paraId="33C607B4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постановления об отказе в удовлетворении ходатайства от 19.08.2022 г.;</w:t>
      </w:r>
    </w:p>
    <w:p w14:paraId="4F2262BA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ходатайства о проведении дополнительного оперативно-розыскного мероприятия;</w:t>
      </w:r>
    </w:p>
    <w:p w14:paraId="75324758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постановления об отказе в удовлетворении ходатайства от 24.08.2022 г.;</w:t>
      </w:r>
    </w:p>
    <w:p w14:paraId="24E7E9A4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ходатайства заявителя о выдаче копий протоколов следственных действий;</w:t>
      </w:r>
    </w:p>
    <w:p w14:paraId="6FFAF6FE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постановления об отказе в удовлетворении ходатайства от 01.09.2022 г.;</w:t>
      </w:r>
    </w:p>
    <w:p w14:paraId="09E253E1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ходатайства о снятии фотокопий и предоставлении протоколов (изготовлено машинописным способом);</w:t>
      </w:r>
    </w:p>
    <w:p w14:paraId="4AB89DE7" w14:textId="77777777" w:rsidR="00785BA2" w:rsidRDefault="00785BA2" w:rsidP="00785BA2">
      <w:pPr>
        <w:jc w:val="both"/>
        <w:rPr>
          <w:szCs w:val="24"/>
        </w:rPr>
      </w:pPr>
      <w:r>
        <w:rPr>
          <w:szCs w:val="24"/>
        </w:rPr>
        <w:t>- постановления об удовлетворении ходатайства от 05.09.2022 г.;</w:t>
      </w:r>
    </w:p>
    <w:p w14:paraId="7C50AD01" w14:textId="776D6294" w:rsidR="00785BA2" w:rsidRDefault="00785BA2" w:rsidP="00300630">
      <w:pPr>
        <w:jc w:val="both"/>
        <w:rPr>
          <w:szCs w:val="24"/>
        </w:rPr>
      </w:pPr>
      <w:r>
        <w:rPr>
          <w:szCs w:val="24"/>
        </w:rPr>
        <w:t>- графика ознакомления М</w:t>
      </w:r>
      <w:r w:rsidR="006826FC">
        <w:rPr>
          <w:szCs w:val="24"/>
        </w:rPr>
        <w:t>.</w:t>
      </w:r>
      <w:r>
        <w:rPr>
          <w:szCs w:val="24"/>
        </w:rPr>
        <w:t xml:space="preserve"> с материалами уголовного дела (12.09.2022 г. адвокат с 10.00 до 11.00 ознакомилась с 1 томом).</w:t>
      </w:r>
    </w:p>
    <w:p w14:paraId="2310196A" w14:textId="05122913" w:rsidR="000161E3" w:rsidRDefault="000161E3" w:rsidP="00300630">
      <w:pPr>
        <w:jc w:val="both"/>
        <w:rPr>
          <w:szCs w:val="24"/>
        </w:rPr>
      </w:pPr>
      <w:r>
        <w:rPr>
          <w:szCs w:val="24"/>
        </w:rPr>
        <w:tab/>
        <w:t>29.11.2022 г. Комиссией принято решение об объединении данных жалоб в одно дисциплинарное производство.</w:t>
      </w:r>
    </w:p>
    <w:p w14:paraId="1F0899CF" w14:textId="538F6035" w:rsidR="007C6E77" w:rsidRDefault="007C6E77" w:rsidP="007C6E77">
      <w:pPr>
        <w:ind w:firstLine="708"/>
        <w:jc w:val="both"/>
        <w:rPr>
          <w:szCs w:val="24"/>
        </w:rPr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14:paraId="5BD765FB" w14:textId="521AE775" w:rsidR="00731D8E" w:rsidRDefault="00731D8E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представлено письмо СУ СК России по Кировской области о том, что в системе АРП КИС АР часто случаются сбои из-за чего следователь не могла связаться с представителями АПКР, в то время как И</w:t>
      </w:r>
      <w:r w:rsidR="006826FC">
        <w:rPr>
          <w:szCs w:val="24"/>
        </w:rPr>
        <w:t>.</w:t>
      </w:r>
      <w:r>
        <w:rPr>
          <w:szCs w:val="24"/>
        </w:rPr>
        <w:t>М.А. уже находился в СО и ожидал проведения с ним следственных действий. Первым адвокатом, который ответил на телефонный звонок следователя была М</w:t>
      </w:r>
      <w:r w:rsidR="006826FC">
        <w:rPr>
          <w:szCs w:val="24"/>
        </w:rPr>
        <w:t>.</w:t>
      </w:r>
      <w:r>
        <w:rPr>
          <w:szCs w:val="24"/>
        </w:rPr>
        <w:t>М.Б., которая согласилась на участие в деле. Перед началом следственных действий И</w:t>
      </w:r>
      <w:r w:rsidR="006826FC">
        <w:rPr>
          <w:szCs w:val="24"/>
        </w:rPr>
        <w:t>.</w:t>
      </w:r>
      <w:r>
        <w:rPr>
          <w:szCs w:val="24"/>
        </w:rPr>
        <w:t>М.А. был проконсультирован, согласился на её участие в деле, поскольку был проконсультирован конфиденциально. Адвокат участвовала в защите И</w:t>
      </w:r>
      <w:r w:rsidR="006826FC">
        <w:rPr>
          <w:szCs w:val="24"/>
        </w:rPr>
        <w:t>.</w:t>
      </w:r>
      <w:r>
        <w:rPr>
          <w:szCs w:val="24"/>
        </w:rPr>
        <w:t>М.А. с 17.06.2022 г. по 12.09.2022 г. И</w:t>
      </w:r>
      <w:r w:rsidR="006826FC">
        <w:rPr>
          <w:szCs w:val="24"/>
        </w:rPr>
        <w:t>.</w:t>
      </w:r>
      <w:r>
        <w:rPr>
          <w:szCs w:val="24"/>
        </w:rPr>
        <w:t xml:space="preserve">М.А. 12.09.2022 г. заявил ходатайство о раздельном с защитником ознакомлении с материалами дела. В тот же день в 16.00 адвокат принесла следователю ходатайство о невозможности дальнейшего участия в деле. </w:t>
      </w:r>
    </w:p>
    <w:p w14:paraId="6429391D" w14:textId="27C99312" w:rsidR="00731D8E" w:rsidRDefault="00731D8E" w:rsidP="00300630">
      <w:pPr>
        <w:jc w:val="both"/>
        <w:rPr>
          <w:szCs w:val="24"/>
        </w:rPr>
      </w:pPr>
      <w:r>
        <w:rPr>
          <w:szCs w:val="24"/>
        </w:rPr>
        <w:tab/>
        <w:t>Также адвокатом представлена положительная характеристика на неё, подписанная Председателем Президиума НО К</w:t>
      </w:r>
      <w:r w:rsidR="006826FC">
        <w:rPr>
          <w:szCs w:val="24"/>
        </w:rPr>
        <w:t>.</w:t>
      </w:r>
      <w:r>
        <w:rPr>
          <w:szCs w:val="24"/>
        </w:rPr>
        <w:t xml:space="preserve"> областная коллегия адвокатов.</w:t>
      </w:r>
    </w:p>
    <w:p w14:paraId="632119C6" w14:textId="75415C5D" w:rsidR="000161E3" w:rsidRDefault="000161E3" w:rsidP="00300630">
      <w:pPr>
        <w:jc w:val="both"/>
        <w:rPr>
          <w:szCs w:val="24"/>
        </w:rPr>
      </w:pPr>
      <w:r>
        <w:rPr>
          <w:szCs w:val="24"/>
        </w:rPr>
        <w:tab/>
        <w:t xml:space="preserve">29.11.2022 г. адвокат в заседании Комиссии не согласилась с доводами жалобы, пояснив что никаких нарушений не допускала, </w:t>
      </w:r>
      <w:r w:rsidR="00954DC0">
        <w:rPr>
          <w:szCs w:val="24"/>
        </w:rPr>
        <w:t xml:space="preserve">добросовестно защищала заявителя, </w:t>
      </w:r>
      <w:r>
        <w:rPr>
          <w:szCs w:val="24"/>
        </w:rPr>
        <w:t>а приняла поручение от следователя потому, что система КИС АР была введена недавно, не работала и представителю АП К</w:t>
      </w:r>
      <w:r w:rsidR="006826FC">
        <w:rPr>
          <w:szCs w:val="24"/>
        </w:rPr>
        <w:t>.</w:t>
      </w:r>
      <w:r>
        <w:rPr>
          <w:szCs w:val="24"/>
        </w:rPr>
        <w:t xml:space="preserve"> области было невозможно дозвониться. </w:t>
      </w:r>
    </w:p>
    <w:p w14:paraId="67758C71" w14:textId="6617E8A9" w:rsidR="004C2D2E" w:rsidRDefault="004C2D2E" w:rsidP="00300630">
      <w:pPr>
        <w:jc w:val="both"/>
        <w:rPr>
          <w:szCs w:val="24"/>
        </w:rPr>
      </w:pPr>
      <w:r>
        <w:rPr>
          <w:szCs w:val="24"/>
        </w:rPr>
        <w:tab/>
        <w:t>29.11.2022 г. рассмотрение дисциплинарного производства откладывалось для направления запроса в АП К</w:t>
      </w:r>
      <w:r w:rsidR="006826FC">
        <w:rPr>
          <w:szCs w:val="24"/>
        </w:rPr>
        <w:t>.</w:t>
      </w:r>
      <w:r>
        <w:rPr>
          <w:szCs w:val="24"/>
        </w:rPr>
        <w:t xml:space="preserve"> области по </w:t>
      </w:r>
      <w:r w:rsidR="00954DC0">
        <w:rPr>
          <w:szCs w:val="24"/>
        </w:rPr>
        <w:t>вопросу</w:t>
      </w:r>
      <w:r>
        <w:rPr>
          <w:szCs w:val="24"/>
        </w:rPr>
        <w:t xml:space="preserve"> наличия (отсутствия) сбоя в работе системы КИС АР 17.06.2022 г.</w:t>
      </w:r>
    </w:p>
    <w:p w14:paraId="0D7FA834" w14:textId="5C961F4D" w:rsidR="004C2D2E" w:rsidRDefault="004C2D2E" w:rsidP="00300630">
      <w:pPr>
        <w:jc w:val="both"/>
        <w:rPr>
          <w:szCs w:val="24"/>
        </w:rPr>
      </w:pPr>
      <w:r>
        <w:rPr>
          <w:szCs w:val="24"/>
        </w:rPr>
        <w:tab/>
        <w:t>Согласно полученного Комиссией ответа Президента АП К</w:t>
      </w:r>
      <w:r w:rsidR="006826FC">
        <w:rPr>
          <w:szCs w:val="24"/>
        </w:rPr>
        <w:t>.</w:t>
      </w:r>
      <w:r>
        <w:rPr>
          <w:szCs w:val="24"/>
        </w:rPr>
        <w:t xml:space="preserve"> области К</w:t>
      </w:r>
      <w:r w:rsidR="006826FC">
        <w:rPr>
          <w:szCs w:val="24"/>
        </w:rPr>
        <w:t>.</w:t>
      </w:r>
      <w:r>
        <w:rPr>
          <w:szCs w:val="24"/>
        </w:rPr>
        <w:t>Н.М., сбоев в работе системы КИС АР в указанное время не было, требования о выделении защитника директивно не распределялись.</w:t>
      </w:r>
    </w:p>
    <w:p w14:paraId="5158BA40" w14:textId="6F55871A" w:rsidR="004C2D2E" w:rsidRDefault="004C2D2E" w:rsidP="00300630">
      <w:pPr>
        <w:jc w:val="both"/>
        <w:rPr>
          <w:szCs w:val="24"/>
        </w:rPr>
      </w:pPr>
      <w:r>
        <w:rPr>
          <w:szCs w:val="24"/>
        </w:rPr>
        <w:tab/>
        <w:t xml:space="preserve">В заседании Комиссии на вопросы членов Комиссии по поводу отсутствия сбоев в системе КИС АР </w:t>
      </w:r>
      <w:r w:rsidR="00954DC0">
        <w:rPr>
          <w:szCs w:val="24"/>
        </w:rPr>
        <w:t xml:space="preserve">адвокат </w:t>
      </w:r>
      <w:r>
        <w:rPr>
          <w:szCs w:val="24"/>
        </w:rPr>
        <w:t xml:space="preserve">пояснила, что она давно знакома со следователем, </w:t>
      </w:r>
      <w:r w:rsidR="009810FB">
        <w:rPr>
          <w:szCs w:val="24"/>
        </w:rPr>
        <w:t xml:space="preserve">хотела ей помочь, поскольку заявитель уже был доставлен для производства следственных действий. </w:t>
      </w:r>
    </w:p>
    <w:p w14:paraId="2D2790FE" w14:textId="3E6ABD13" w:rsidR="007C6E77" w:rsidRDefault="007C6E77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 и письменных объяснений, заслушав адвоката и изучив представленные документы, Комиссия приходит к следующим выводам.</w:t>
      </w:r>
    </w:p>
    <w:p w14:paraId="352EB128" w14:textId="77777777" w:rsidR="007C6E77" w:rsidRDefault="007C6E77" w:rsidP="007C6E77">
      <w:pPr>
        <w:ind w:firstLine="708"/>
        <w:jc w:val="both"/>
        <w:rPr>
          <w:szCs w:val="24"/>
        </w:rPr>
      </w:pPr>
      <w:r w:rsidRPr="00916EA5">
        <w:rPr>
          <w:szCs w:val="24"/>
        </w:rPr>
        <w:t xml:space="preserve">В силу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B4F11F6" w14:textId="77777777" w:rsidR="007C6E77" w:rsidRDefault="007C6E77" w:rsidP="007C6E77">
      <w:pPr>
        <w:ind w:firstLine="709"/>
        <w:jc w:val="both"/>
      </w:pPr>
      <w:r>
        <w:lastRenderedPageBreak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FE46A5B" w14:textId="3B4FD628" w:rsidR="007C6E77" w:rsidRDefault="007C6E77" w:rsidP="007C6E77">
      <w:pPr>
        <w:jc w:val="both"/>
        <w:rPr>
          <w:szCs w:val="24"/>
        </w:rPr>
      </w:pPr>
      <w:r>
        <w:rPr>
          <w:szCs w:val="24"/>
        </w:rPr>
        <w:tab/>
        <w:t>Адвокат не отрицает, что требование на защиту заявителя было получено ею непосредственно от следователя. Довод адвоката о том, что</w:t>
      </w:r>
      <w:r w:rsidR="00996580">
        <w:rPr>
          <w:szCs w:val="24"/>
        </w:rPr>
        <w:t xml:space="preserve"> совершённый ею обход установленного порядка распределения таких требований был вызван сбоем в системе КИС АР опровергается ответом АП К</w:t>
      </w:r>
      <w:r w:rsidR="006826FC">
        <w:rPr>
          <w:szCs w:val="24"/>
        </w:rPr>
        <w:t>.</w:t>
      </w:r>
      <w:r w:rsidR="00996580">
        <w:rPr>
          <w:szCs w:val="24"/>
        </w:rPr>
        <w:t xml:space="preserve"> области.</w:t>
      </w:r>
    </w:p>
    <w:p w14:paraId="15CCECAB" w14:textId="26C567D3" w:rsidR="00996580" w:rsidRDefault="00996580" w:rsidP="00996580">
      <w:pPr>
        <w:jc w:val="both"/>
      </w:pPr>
      <w:r>
        <w:rPr>
          <w:szCs w:val="24"/>
        </w:rPr>
        <w:tab/>
      </w:r>
      <w:r w:rsidRPr="008D60DE">
        <w:t xml:space="preserve">В силу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</w:t>
      </w:r>
      <w:r>
        <w:t>Ф</w:t>
      </w:r>
      <w:r w:rsidRPr="008D60DE">
        <w:t>, принятые в пределах их компетенции.</w:t>
      </w:r>
    </w:p>
    <w:p w14:paraId="71A02C37" w14:textId="3D762B8A" w:rsidR="00996580" w:rsidRDefault="00996580" w:rsidP="0099658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А</w:t>
      </w:r>
      <w:r w:rsidRPr="00DA0D7C">
        <w:rPr>
          <w:rFonts w:eastAsia="Calibri"/>
          <w:color w:val="auto"/>
          <w:szCs w:val="24"/>
        </w:rPr>
        <w:t>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rFonts w:eastAsia="Calibri"/>
          <w:color w:val="auto"/>
          <w:szCs w:val="24"/>
        </w:rPr>
        <w:t xml:space="preserve">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9 п. 1 ст. 9 КПЭА). Кроме того, адвокат не вправе принимать поручения на защиту, руководствуясь соображениями собственной выгоды и (или) безнравственным интересом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9 КРЭА).</w:t>
      </w:r>
    </w:p>
    <w:p w14:paraId="79710FE4" w14:textId="270B68A7" w:rsidR="00D629D6" w:rsidRPr="00D629D6" w:rsidRDefault="00D629D6" w:rsidP="00D629D6">
      <w:pPr>
        <w:pStyle w:val="af7"/>
        <w:ind w:firstLine="708"/>
        <w:jc w:val="both"/>
      </w:pPr>
      <w:r w:rsidRPr="00D629D6">
        <w:t>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</w:t>
      </w:r>
      <w:r>
        <w:t xml:space="preserve"> (п. 1 Стандарта осуществления адвокатом защиты в уголовном судопроизводстве (принят </w:t>
      </w:r>
      <w:r>
        <w:rPr>
          <w:lang w:val="en-US"/>
        </w:rPr>
        <w:t>VIII</w:t>
      </w:r>
      <w:r w:rsidRPr="00D629D6">
        <w:t xml:space="preserve"> </w:t>
      </w:r>
      <w:r>
        <w:t>Всероссийским съездом адвокатов))</w:t>
      </w:r>
      <w:r w:rsidRPr="00D629D6">
        <w:t>.</w:t>
      </w:r>
    </w:p>
    <w:p w14:paraId="4EF4C6E4" w14:textId="4CF21D4B" w:rsidR="00F663E5" w:rsidRDefault="00F663E5" w:rsidP="00D629D6">
      <w:pPr>
        <w:pStyle w:val="af7"/>
        <w:jc w:val="both"/>
      </w:pPr>
      <w:r>
        <w:rPr>
          <w:rFonts w:eastAsia="Calibri"/>
          <w:color w:val="auto"/>
        </w:rPr>
        <w:tab/>
      </w:r>
      <w:r w:rsidRPr="00F663E5">
        <w:rPr>
          <w:rFonts w:eastAsia="Calibri"/>
        </w:rPr>
        <w:t xml:space="preserve">Согласно </w:t>
      </w:r>
      <w:proofErr w:type="spellStart"/>
      <w:r w:rsidRPr="00F663E5">
        <w:rPr>
          <w:rFonts w:eastAsia="Calibri"/>
        </w:rPr>
        <w:t>абз</w:t>
      </w:r>
      <w:proofErr w:type="spellEnd"/>
      <w:r w:rsidRPr="00F663E5">
        <w:rPr>
          <w:rFonts w:eastAsia="Calibri"/>
        </w:rPr>
        <w:t>. 2 п. 4.1 Порядка назначения адвокатов в качестве защитников в уголовном судопроизводстве</w:t>
      </w:r>
      <w:r>
        <w:rPr>
          <w:rFonts w:eastAsia="Calibri"/>
        </w:rPr>
        <w:t xml:space="preserve"> (утв. Решением Совета ФПА РФ от 15.03.2019 г. (</w:t>
      </w:r>
      <w:proofErr w:type="spellStart"/>
      <w:r>
        <w:rPr>
          <w:rFonts w:eastAsia="Calibri"/>
        </w:rPr>
        <w:t>прот</w:t>
      </w:r>
      <w:proofErr w:type="spellEnd"/>
      <w:r>
        <w:rPr>
          <w:rFonts w:eastAsia="Calibri"/>
        </w:rPr>
        <w:t>. № 4)</w:t>
      </w:r>
      <w:r w:rsidRPr="00F663E5">
        <w:rPr>
          <w:rFonts w:eastAsia="Calibri"/>
        </w:rPr>
        <w:t xml:space="preserve">, </w:t>
      </w:r>
      <w:r w:rsidRPr="00F663E5">
        <w:t>дознаватель, следователь или суд уведомляют адвокатскую палату (представителей адвокатской палаты) с целью назначения в качестве защитника по уголовному делу того адвоката, которому адвокатская палата (представители адвокатской палаты) поручит участие в данном уголовном деле.</w:t>
      </w:r>
      <w:r w:rsidR="00D629D6">
        <w:t xml:space="preserve"> Процесс назначения защитника описывается в разд. 5 Порядка. Он</w:t>
      </w:r>
      <w:r>
        <w:t xml:space="preserve"> не предусматривает, что при наличии дружеских отношений между адвокатом и следователей</w:t>
      </w:r>
      <w:r w:rsidR="00D629D6">
        <w:t xml:space="preserve"> или</w:t>
      </w:r>
      <w:r>
        <w:t xml:space="preserve"> отсутствии у следователя желания или технической возможности исполнения установленных требований, адвокат вправе самостоятельно, непосредственно от следователя, принять заявку на осуществление защиты в порядке ст. 51 УПК РФ. Более того, пояснение адвоката о том, что заявителя уже доставили для производства следственных действий и она хотела помочь следователю подрывает доверие к такому</w:t>
      </w:r>
      <w:r w:rsidR="00D629D6">
        <w:t xml:space="preserve"> адвокату.</w:t>
      </w:r>
    </w:p>
    <w:p w14:paraId="7F5A9A9D" w14:textId="3B92C8C8" w:rsidR="000F0F7E" w:rsidRDefault="000F0F7E" w:rsidP="00D629D6">
      <w:pPr>
        <w:pStyle w:val="af7"/>
        <w:jc w:val="both"/>
      </w:pPr>
      <w:r>
        <w:tab/>
        <w:t>О безнравственном характере действий адвоката дополнительно свидетельствует то, что она начала ознакомление с материалами уголовного дела заявителя 12.09.2022 г., в день, когда Совет АП К</w:t>
      </w:r>
      <w:r w:rsidR="006826FC">
        <w:t>.</w:t>
      </w:r>
      <w:r>
        <w:t xml:space="preserve"> области рассматривал её заявление о прекращении </w:t>
      </w:r>
      <w:r w:rsidR="005939A3">
        <w:t xml:space="preserve">её </w:t>
      </w:r>
      <w:r>
        <w:t>членства в АП К</w:t>
      </w:r>
      <w:r w:rsidR="006826FC">
        <w:t>.</w:t>
      </w:r>
      <w:r>
        <w:t xml:space="preserve"> области. Адвокат не могла не знать, что не успеет ознакомиться с материалами уголовного дела заявителя в полном объёме, а её действия создадут фиктивное участие защитника в выполнении требований ст. 217 УПК РФ.</w:t>
      </w:r>
    </w:p>
    <w:p w14:paraId="34681ECB" w14:textId="1C9AF48B" w:rsidR="000F0F7E" w:rsidRDefault="000F0F7E" w:rsidP="00D629D6">
      <w:pPr>
        <w:pStyle w:val="af7"/>
        <w:jc w:val="both"/>
      </w:pPr>
      <w:r>
        <w:tab/>
        <w:t>Далее Комиссия с оглашается с доводами жалобы о том, что адвокат не вела адвокатское производство по уголовному делу заявителя</w:t>
      </w:r>
      <w:r w:rsidR="00423FAF">
        <w:t>, поскольку н</w:t>
      </w:r>
      <w:r>
        <w:t>есмотря на направленный запрос, ни в заседании 29.11.2022 г., ни позднее адвокат не представила Комиссии материалы адвокатского производства.</w:t>
      </w:r>
      <w:r w:rsidR="00423FAF">
        <w:t xml:space="preserve"> Обязанность ведения адвокатского досье производства закреплена в п. 4 ст. 8 КПЭА.</w:t>
      </w:r>
      <w:r w:rsidR="003B049A">
        <w:t xml:space="preserve"> Отсутствие адвокатского производства позволяет согласиться с доводами жалобы о том, что адвокат вела себя пассивно, не </w:t>
      </w:r>
      <w:r w:rsidR="003B049A">
        <w:lastRenderedPageBreak/>
        <w:t>заявляла самостоятельных ходатайств (при наличии многочисленных ходатайств заявителя).</w:t>
      </w:r>
    </w:p>
    <w:p w14:paraId="7FA4455E" w14:textId="2C7EB291" w:rsidR="003B049A" w:rsidRDefault="003B049A" w:rsidP="00D629D6">
      <w:pPr>
        <w:pStyle w:val="af7"/>
        <w:jc w:val="both"/>
      </w:pPr>
      <w:r>
        <w:tab/>
        <w:t>Доказательств по иным доводам жалобы заявителем не представлено.</w:t>
      </w:r>
    </w:p>
    <w:p w14:paraId="13952112" w14:textId="67898C76" w:rsidR="003B049A" w:rsidRDefault="003B049A" w:rsidP="00D629D6">
      <w:pPr>
        <w:pStyle w:val="af7"/>
        <w:jc w:val="both"/>
        <w:rPr>
          <w:szCs w:val="24"/>
        </w:rPr>
      </w:pPr>
      <w:r>
        <w:tab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="00AB7908" w:rsidRPr="00916EA5">
        <w:rPr>
          <w:szCs w:val="24"/>
        </w:rPr>
        <w:t>пп</w:t>
      </w:r>
      <w:proofErr w:type="spellEnd"/>
      <w:r w:rsidR="00AB7908" w:rsidRPr="00916EA5">
        <w:rPr>
          <w:szCs w:val="24"/>
        </w:rPr>
        <w:t xml:space="preserve">. 1 п. 1 ст. 7 ФЗ «Об адвокатской деятельности и адвокатуре в РФ», </w:t>
      </w:r>
      <w:r w:rsidR="00AB7908">
        <w:rPr>
          <w:szCs w:val="24"/>
        </w:rPr>
        <w:t xml:space="preserve">п. 2 ст. 5, </w:t>
      </w:r>
      <w:r w:rsidR="00AB7908" w:rsidRPr="00916EA5">
        <w:rPr>
          <w:szCs w:val="24"/>
        </w:rPr>
        <w:t>п. 1</w:t>
      </w:r>
      <w:r w:rsidR="00AB7908">
        <w:rPr>
          <w:szCs w:val="24"/>
        </w:rPr>
        <w:t xml:space="preserve"> и 4</w:t>
      </w:r>
      <w:r w:rsidR="00AB7908" w:rsidRPr="00916EA5">
        <w:rPr>
          <w:szCs w:val="24"/>
        </w:rPr>
        <w:t xml:space="preserve"> ст. 8</w:t>
      </w:r>
      <w:r w:rsidR="00AB7908">
        <w:rPr>
          <w:szCs w:val="24"/>
        </w:rPr>
        <w:t xml:space="preserve">, </w:t>
      </w:r>
      <w:proofErr w:type="spellStart"/>
      <w:r w:rsidR="00AB7908">
        <w:rPr>
          <w:szCs w:val="24"/>
        </w:rPr>
        <w:t>пп</w:t>
      </w:r>
      <w:proofErr w:type="spellEnd"/>
      <w:r w:rsidR="00AB7908">
        <w:rPr>
          <w:szCs w:val="24"/>
        </w:rPr>
        <w:t>. 1 и 9 п. 1 ст. 9</w:t>
      </w:r>
      <w:r w:rsidR="00AB7908" w:rsidRPr="00916EA5">
        <w:rPr>
          <w:szCs w:val="24"/>
        </w:rPr>
        <w:t xml:space="preserve"> КПЭА</w:t>
      </w:r>
      <w:r w:rsidR="00AB7908">
        <w:rPr>
          <w:szCs w:val="24"/>
        </w:rPr>
        <w:t xml:space="preserve">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654E1A5" w14:textId="41E37EF1" w:rsidR="00AB7908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0902B0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AB7908">
        <w:rPr>
          <w:szCs w:val="24"/>
        </w:rPr>
        <w:t>М</w:t>
      </w:r>
      <w:r w:rsidR="006826FC">
        <w:rPr>
          <w:szCs w:val="24"/>
        </w:rPr>
        <w:t>.</w:t>
      </w:r>
      <w:r w:rsidR="00AB7908">
        <w:rPr>
          <w:szCs w:val="24"/>
        </w:rPr>
        <w:t>М</w:t>
      </w:r>
      <w:r w:rsidR="006826FC">
        <w:rPr>
          <w:szCs w:val="24"/>
        </w:rPr>
        <w:t>.</w:t>
      </w:r>
      <w:r w:rsidR="00AB7908">
        <w:rPr>
          <w:szCs w:val="24"/>
        </w:rPr>
        <w:t>Б</w:t>
      </w:r>
      <w:r w:rsidR="006826FC">
        <w:rPr>
          <w:szCs w:val="24"/>
        </w:rPr>
        <w:t>.</w:t>
      </w:r>
      <w:r w:rsidR="00AB7908">
        <w:rPr>
          <w:szCs w:val="24"/>
        </w:rPr>
        <w:t xml:space="preserve"> нарушения </w:t>
      </w:r>
      <w:proofErr w:type="spellStart"/>
      <w:r w:rsidR="00AB7908" w:rsidRPr="00916EA5">
        <w:rPr>
          <w:szCs w:val="24"/>
        </w:rPr>
        <w:t>пп</w:t>
      </w:r>
      <w:proofErr w:type="spellEnd"/>
      <w:r w:rsidR="00AB7908" w:rsidRPr="00916EA5">
        <w:rPr>
          <w:szCs w:val="24"/>
        </w:rPr>
        <w:t xml:space="preserve">. 1 п. 1 ст. 7 ФЗ «Об адвокатской деятельности и адвокатуре в РФ», </w:t>
      </w:r>
      <w:r w:rsidR="00AB7908">
        <w:rPr>
          <w:szCs w:val="24"/>
        </w:rPr>
        <w:t xml:space="preserve">п. 2 ст. 5, </w:t>
      </w:r>
      <w:r w:rsidR="00AB7908" w:rsidRPr="00916EA5">
        <w:rPr>
          <w:szCs w:val="24"/>
        </w:rPr>
        <w:t>п. 1</w:t>
      </w:r>
      <w:r w:rsidR="00AB7908">
        <w:rPr>
          <w:szCs w:val="24"/>
        </w:rPr>
        <w:t xml:space="preserve"> и 4</w:t>
      </w:r>
      <w:r w:rsidR="00AB7908" w:rsidRPr="00916EA5">
        <w:rPr>
          <w:szCs w:val="24"/>
        </w:rPr>
        <w:t xml:space="preserve"> ст. 8</w:t>
      </w:r>
      <w:r w:rsidR="00AB7908">
        <w:rPr>
          <w:szCs w:val="24"/>
        </w:rPr>
        <w:t xml:space="preserve">, </w:t>
      </w:r>
      <w:proofErr w:type="spellStart"/>
      <w:r w:rsidR="00AB7908">
        <w:rPr>
          <w:szCs w:val="24"/>
        </w:rPr>
        <w:t>пп</w:t>
      </w:r>
      <w:proofErr w:type="spellEnd"/>
      <w:r w:rsidR="00AB7908">
        <w:rPr>
          <w:szCs w:val="24"/>
        </w:rPr>
        <w:t>. 1 и 9 п. 1 ст. 9</w:t>
      </w:r>
      <w:r w:rsidR="00AB7908" w:rsidRPr="00916EA5">
        <w:rPr>
          <w:szCs w:val="24"/>
        </w:rPr>
        <w:t xml:space="preserve"> КПЭА</w:t>
      </w:r>
      <w:r w:rsidR="00AB7908">
        <w:rPr>
          <w:szCs w:val="24"/>
        </w:rPr>
        <w:t xml:space="preserve"> и ненадлежащем исполнении своих обязанностей перед доверителем И</w:t>
      </w:r>
      <w:r w:rsidR="006826FC">
        <w:rPr>
          <w:szCs w:val="24"/>
        </w:rPr>
        <w:t>.</w:t>
      </w:r>
      <w:r w:rsidR="00AB7908">
        <w:rPr>
          <w:szCs w:val="24"/>
        </w:rPr>
        <w:t>М.А., выразившемся в том, что адвокат:</w:t>
      </w:r>
    </w:p>
    <w:p w14:paraId="37CCC6B9" w14:textId="7C7BFB3C" w:rsidR="00AB7908" w:rsidRDefault="00AB7908" w:rsidP="00AB7908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приняла поручение на защиту заявителя в порядке ст. 51 УПК РФ в обход установленного порядка, непосредственно от следователя;</w:t>
      </w:r>
    </w:p>
    <w:p w14:paraId="3B6222A9" w14:textId="426F4AA0" w:rsidR="00AB7908" w:rsidRDefault="00AB7908" w:rsidP="00AB7908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ходе осуществления защиты вела себя пассивно, ходатайств не заявляла;</w:t>
      </w:r>
    </w:p>
    <w:p w14:paraId="428EB8F6" w14:textId="5F7E98B1" w:rsidR="00AB7908" w:rsidRDefault="00AB7908" w:rsidP="00AB7908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не вела адвокатское производство (адвокатское досье) при осуществлении защиты заявителя;</w:t>
      </w:r>
    </w:p>
    <w:p w14:paraId="202C227F" w14:textId="6FCAE2C6" w:rsidR="00453E1D" w:rsidRPr="009869C0" w:rsidRDefault="00AB7908" w:rsidP="009869C0">
      <w:pPr>
        <w:pStyle w:val="ac"/>
        <w:numPr>
          <w:ilvl w:val="0"/>
          <w:numId w:val="27"/>
        </w:numPr>
        <w:jc w:val="both"/>
        <w:rPr>
          <w:rFonts w:eastAsia="Calibri"/>
          <w:color w:val="auto"/>
          <w:szCs w:val="24"/>
        </w:rPr>
      </w:pPr>
      <w:r>
        <w:rPr>
          <w:szCs w:val="24"/>
        </w:rPr>
        <w:t>заведомо зная о прекращении членства в АП К</w:t>
      </w:r>
      <w:r w:rsidR="006826FC">
        <w:rPr>
          <w:szCs w:val="24"/>
        </w:rPr>
        <w:t>.</w:t>
      </w:r>
      <w:r>
        <w:rPr>
          <w:szCs w:val="24"/>
        </w:rPr>
        <w:t xml:space="preserve"> области, начала выполнение требований ст. 217 УПК РФ</w:t>
      </w:r>
      <w:r w:rsidR="009869C0">
        <w:rPr>
          <w:szCs w:val="24"/>
        </w:rPr>
        <w:t>.</w:t>
      </w:r>
    </w:p>
    <w:p w14:paraId="1ED88C40" w14:textId="32AA8F4F" w:rsidR="009869C0" w:rsidRDefault="009869C0" w:rsidP="009869C0">
      <w:pPr>
        <w:jc w:val="both"/>
        <w:rPr>
          <w:rFonts w:eastAsia="Calibri"/>
          <w:color w:val="auto"/>
          <w:szCs w:val="24"/>
        </w:rPr>
      </w:pPr>
    </w:p>
    <w:p w14:paraId="5448948D" w14:textId="7F77D0AB" w:rsidR="009869C0" w:rsidRDefault="009869C0" w:rsidP="009869C0">
      <w:pPr>
        <w:jc w:val="both"/>
        <w:rPr>
          <w:rFonts w:eastAsia="Calibri"/>
          <w:color w:val="auto"/>
          <w:szCs w:val="24"/>
        </w:rPr>
      </w:pPr>
    </w:p>
    <w:p w14:paraId="328D1C18" w14:textId="77777777" w:rsidR="009869C0" w:rsidRPr="00864D9F" w:rsidRDefault="009869C0" w:rsidP="009869C0">
      <w:pPr>
        <w:jc w:val="both"/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8E1B" w14:textId="77777777" w:rsidR="00BD2241" w:rsidRDefault="00BD2241">
      <w:r>
        <w:separator/>
      </w:r>
    </w:p>
  </w:endnote>
  <w:endnote w:type="continuationSeparator" w:id="0">
    <w:p w14:paraId="6B715692" w14:textId="77777777" w:rsidR="00BD2241" w:rsidRDefault="00BD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AB94" w14:textId="77777777" w:rsidR="00BD2241" w:rsidRDefault="00BD2241">
      <w:r>
        <w:separator/>
      </w:r>
    </w:p>
  </w:footnote>
  <w:footnote w:type="continuationSeparator" w:id="0">
    <w:p w14:paraId="0294B28E" w14:textId="77777777" w:rsidR="00BD2241" w:rsidRDefault="00BD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5EF3487"/>
    <w:multiLevelType w:val="hybridMultilevel"/>
    <w:tmpl w:val="D9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7256717">
    <w:abstractNumId w:val="19"/>
  </w:num>
  <w:num w:numId="2" w16cid:durableId="507254888">
    <w:abstractNumId w:val="7"/>
  </w:num>
  <w:num w:numId="3" w16cid:durableId="343290749">
    <w:abstractNumId w:val="21"/>
  </w:num>
  <w:num w:numId="4" w16cid:durableId="1044014924">
    <w:abstractNumId w:val="0"/>
  </w:num>
  <w:num w:numId="5" w16cid:durableId="191693444">
    <w:abstractNumId w:val="1"/>
  </w:num>
  <w:num w:numId="6" w16cid:durableId="1295864107">
    <w:abstractNumId w:val="9"/>
  </w:num>
  <w:num w:numId="7" w16cid:durableId="1269506390">
    <w:abstractNumId w:val="10"/>
  </w:num>
  <w:num w:numId="8" w16cid:durableId="79110963">
    <w:abstractNumId w:val="5"/>
  </w:num>
  <w:num w:numId="9" w16cid:durableId="6882142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9995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95727">
    <w:abstractNumId w:val="23"/>
  </w:num>
  <w:num w:numId="12" w16cid:durableId="901134823">
    <w:abstractNumId w:val="3"/>
  </w:num>
  <w:num w:numId="13" w16cid:durableId="1382054323">
    <w:abstractNumId w:val="15"/>
  </w:num>
  <w:num w:numId="14" w16cid:durableId="806821550">
    <w:abstractNumId w:val="20"/>
  </w:num>
  <w:num w:numId="15" w16cid:durableId="12755959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5071918">
    <w:abstractNumId w:val="2"/>
  </w:num>
  <w:num w:numId="17" w16cid:durableId="162110830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2014186">
    <w:abstractNumId w:val="17"/>
  </w:num>
  <w:num w:numId="19" w16cid:durableId="235864387">
    <w:abstractNumId w:val="14"/>
  </w:num>
  <w:num w:numId="20" w16cid:durableId="1409419752">
    <w:abstractNumId w:val="8"/>
  </w:num>
  <w:num w:numId="21" w16cid:durableId="766199107">
    <w:abstractNumId w:val="11"/>
  </w:num>
  <w:num w:numId="22" w16cid:durableId="249311136">
    <w:abstractNumId w:val="13"/>
  </w:num>
  <w:num w:numId="23" w16cid:durableId="2047556847">
    <w:abstractNumId w:val="18"/>
  </w:num>
  <w:num w:numId="24" w16cid:durableId="212084221">
    <w:abstractNumId w:val="4"/>
  </w:num>
  <w:num w:numId="25" w16cid:durableId="1584954411">
    <w:abstractNumId w:val="12"/>
  </w:num>
  <w:num w:numId="26" w16cid:durableId="1089274609">
    <w:abstractNumId w:val="22"/>
  </w:num>
  <w:num w:numId="27" w16cid:durableId="197458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161E3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02B0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F7E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119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1CB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049A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3FA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A56"/>
    <w:rsid w:val="004C2D2E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9A3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6FC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BA2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C6E77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4D9F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DC0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2D77"/>
    <w:rsid w:val="0097390F"/>
    <w:rsid w:val="009739DF"/>
    <w:rsid w:val="0097492D"/>
    <w:rsid w:val="009810FB"/>
    <w:rsid w:val="009825A4"/>
    <w:rsid w:val="009869C0"/>
    <w:rsid w:val="00987828"/>
    <w:rsid w:val="009909E4"/>
    <w:rsid w:val="00990A95"/>
    <w:rsid w:val="0099259B"/>
    <w:rsid w:val="00992C0D"/>
    <w:rsid w:val="00996580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7908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241"/>
    <w:rsid w:val="00BD323F"/>
    <w:rsid w:val="00BD47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233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29D6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663E5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D629D6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1669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26</cp:revision>
  <cp:lastPrinted>2021-06-23T13:44:00Z</cp:lastPrinted>
  <dcterms:created xsi:type="dcterms:W3CDTF">2022-11-03T16:04:00Z</dcterms:created>
  <dcterms:modified xsi:type="dcterms:W3CDTF">2023-01-17T13:22:00Z</dcterms:modified>
</cp:coreProperties>
</file>