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3EC204B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5E0F50">
        <w:rPr>
          <w:b w:val="0"/>
          <w:sz w:val="24"/>
          <w:szCs w:val="24"/>
        </w:rPr>
        <w:t>1</w:t>
      </w:r>
      <w:r w:rsidR="00E56014">
        <w:rPr>
          <w:b w:val="0"/>
          <w:sz w:val="24"/>
          <w:szCs w:val="24"/>
        </w:rPr>
        <w:t>6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2F7D4A2E" w:rsidR="00502664" w:rsidRPr="0000209B" w:rsidRDefault="00E5601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</w:t>
      </w:r>
      <w:r w:rsidR="00A7185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A7185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A71854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4F0A7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7B4FC0">
        <w:t>30 января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9318777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7A68B4E6" w14:textId="77777777" w:rsidR="000850DD" w:rsidRPr="007B247E" w:rsidRDefault="000850DD" w:rsidP="000850D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1DF0D1DE" w14:textId="77777777" w:rsidR="000850DD" w:rsidRPr="007B247E" w:rsidRDefault="000850DD" w:rsidP="000850D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>
        <w:rPr>
          <w:color w:val="auto"/>
        </w:rPr>
        <w:t>Емельянова К.Ю.,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3AB0044C" w14:textId="7B20CB35" w:rsidR="000850DD" w:rsidRDefault="000850DD" w:rsidP="000850D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представителя Совета </w:t>
      </w:r>
      <w:proofErr w:type="spellStart"/>
      <w:r>
        <w:rPr>
          <w:color w:val="auto"/>
        </w:rPr>
        <w:t>Мугалимова</w:t>
      </w:r>
      <w:proofErr w:type="spellEnd"/>
      <w:r>
        <w:rPr>
          <w:color w:val="auto"/>
        </w:rPr>
        <w:t xml:space="preserve"> С.Н.,</w:t>
      </w:r>
    </w:p>
    <w:p w14:paraId="0DA19880" w14:textId="77777777" w:rsidR="000850DD" w:rsidRPr="008B3878" w:rsidRDefault="000850DD" w:rsidP="000850D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5ECE9F08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A43DD">
        <w:rPr>
          <w:sz w:val="24"/>
        </w:rPr>
        <w:t>12</w:t>
      </w:r>
      <w:r w:rsidR="004165D5">
        <w:rPr>
          <w:sz w:val="24"/>
        </w:rPr>
        <w:t>.</w:t>
      </w:r>
      <w:r w:rsidR="006A43DD">
        <w:rPr>
          <w:sz w:val="24"/>
        </w:rPr>
        <w:t>01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965A30">
        <w:rPr>
          <w:sz w:val="24"/>
          <w:szCs w:val="24"/>
        </w:rPr>
        <w:t>С</w:t>
      </w:r>
      <w:r w:rsidR="00A71854">
        <w:rPr>
          <w:sz w:val="24"/>
          <w:szCs w:val="24"/>
        </w:rPr>
        <w:t>.</w:t>
      </w:r>
      <w:r w:rsidR="00E56014">
        <w:rPr>
          <w:sz w:val="24"/>
          <w:szCs w:val="24"/>
        </w:rPr>
        <w:t>А.В.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E56014">
        <w:rPr>
          <w:sz w:val="24"/>
          <w:szCs w:val="24"/>
        </w:rPr>
        <w:t>Е</w:t>
      </w:r>
      <w:r w:rsidR="00A71854">
        <w:rPr>
          <w:sz w:val="24"/>
          <w:szCs w:val="24"/>
        </w:rPr>
        <w:t>.</w:t>
      </w:r>
      <w:r w:rsidR="00E56014">
        <w:rPr>
          <w:sz w:val="24"/>
          <w:szCs w:val="24"/>
        </w:rPr>
        <w:t>С.В.</w:t>
      </w:r>
      <w:r w:rsidR="00D15EA3" w:rsidRPr="00D15EA3">
        <w:rPr>
          <w:sz w:val="24"/>
          <w:szCs w:val="24"/>
        </w:rPr>
        <w:t>,</w:t>
      </w:r>
      <w:r w:rsidR="00502664"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60E7ED9" w14:textId="2C99A677" w:rsidR="00E56014" w:rsidRDefault="003070CE" w:rsidP="00300630">
      <w:pPr>
        <w:jc w:val="both"/>
      </w:pPr>
      <w:r>
        <w:tab/>
      </w:r>
      <w:r w:rsidR="00965A30">
        <w:t>10</w:t>
      </w:r>
      <w:r w:rsidR="00BF69D6" w:rsidRPr="00BF69D6">
        <w:t>.</w:t>
      </w:r>
      <w:r w:rsidR="00965A30">
        <w:t>01</w:t>
      </w:r>
      <w:r w:rsidR="00BF69D6" w:rsidRPr="00BF69D6">
        <w:t>.202</w:t>
      </w:r>
      <w:r w:rsidR="00965A30">
        <w:t>3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965A30">
        <w:t>С</w:t>
      </w:r>
      <w:r w:rsidR="00A71854">
        <w:t>.</w:t>
      </w:r>
      <w:r w:rsidR="00E56014">
        <w:t>А.В.</w:t>
      </w:r>
      <w:r w:rsidR="00DE39D4">
        <w:t xml:space="preserve"> </w:t>
      </w:r>
      <w:r w:rsidR="00F1635D">
        <w:t xml:space="preserve">в отношении адвоката </w:t>
      </w:r>
      <w:r w:rsidR="00E56014">
        <w:t>Е</w:t>
      </w:r>
      <w:r w:rsidR="00A71854">
        <w:t>.</w:t>
      </w:r>
      <w:r w:rsidR="00E56014">
        <w:t>С.В.</w:t>
      </w:r>
      <w:r w:rsidR="009C724C">
        <w:t>,</w:t>
      </w:r>
      <w:r w:rsidR="00F1635D">
        <w:t xml:space="preserve"> в которой заявитель сообщает, что </w:t>
      </w:r>
      <w:r w:rsidR="00812667">
        <w:t>29</w:t>
      </w:r>
      <w:r w:rsidR="00E56014">
        <w:t>.12.2022 г. адвокат осуществлял защиту заявителя в порядке ст. 51 УПК РФ, хотя у заявителя было заключено соглашение с другим адвокатом. Неизвестный заявителю человек явился к 10.00 в кабинет дознавателя, не представился и не беседовал с заявителем, вышел с дознавателем в коридор и больше заявитель его не видел. Заявитель полагает, что это был адвокат Е</w:t>
      </w:r>
      <w:r w:rsidR="00A71854">
        <w:t>.</w:t>
      </w:r>
      <w:r w:rsidR="00E56014">
        <w:t>С.В. Заявитель полагает, что адвокат</w:t>
      </w:r>
      <w:r w:rsidR="00812667">
        <w:t>,</w:t>
      </w:r>
      <w:r w:rsidR="00E56014">
        <w:t xml:space="preserve"> заведомо зная о том, что </w:t>
      </w:r>
      <w:r w:rsidR="00812667">
        <w:t>29.12.2022 г., не предпринял мер по его защите. Кроме того, заявитель не знает явился ли адвокат в отдел дознания, поскольку в материалах уголовного дела нет его ордера и копии удостоверения.</w:t>
      </w:r>
    </w:p>
    <w:p w14:paraId="65F59179" w14:textId="48678359" w:rsidR="00812667" w:rsidRDefault="00812667" w:rsidP="00300630">
      <w:pPr>
        <w:jc w:val="both"/>
      </w:pPr>
      <w:r>
        <w:tab/>
        <w:t>К жалобе заявителем приложена копия доверенности на имя К</w:t>
      </w:r>
      <w:r w:rsidR="00A71854">
        <w:t>.</w:t>
      </w:r>
      <w:r>
        <w:t>А.Ю. и Е</w:t>
      </w:r>
      <w:r w:rsidR="00A71854">
        <w:t>.</w:t>
      </w:r>
      <w:r>
        <w:t>П.Ю.</w:t>
      </w:r>
    </w:p>
    <w:p w14:paraId="0AC23878" w14:textId="543EA5E4" w:rsidR="00C32A88" w:rsidRDefault="00C32A88" w:rsidP="00300630">
      <w:pPr>
        <w:jc w:val="both"/>
      </w:pPr>
      <w:r>
        <w:tab/>
        <w:t>27.01.2023 г. от заявителя поступили дополнительные письменные пояснения, в которых он сообщает, что 16.01.2023 г. дознаватель сообщила ему о том, что в материалы дела представлен ордер и копия удостоверения адвоката Е</w:t>
      </w:r>
      <w:r w:rsidR="00A71854">
        <w:t>.</w:t>
      </w:r>
      <w:r>
        <w:t>С.В. и отобрала у заявителя заявление об отказе от защитника. Заявитель полагает, что адвокат не мог принимать поручение на его защиту в порядке ст. 51 УПК РФ. 13.01.2023 г. Д</w:t>
      </w:r>
      <w:r w:rsidR="00A71854">
        <w:t>.</w:t>
      </w:r>
      <w:r>
        <w:t xml:space="preserve"> городская прокуратура признала недопустимыми доказательствами протоколы процессуальных действий, которые были проведены с заявителем в отсутствие адвоката Е</w:t>
      </w:r>
      <w:r w:rsidR="00A71854">
        <w:t>.</w:t>
      </w:r>
      <w:r>
        <w:t>С.В.</w:t>
      </w:r>
    </w:p>
    <w:p w14:paraId="4C593D24" w14:textId="12D84774" w:rsidR="00812667" w:rsidRDefault="00812667" w:rsidP="00300630">
      <w:pPr>
        <w:jc w:val="both"/>
      </w:pPr>
      <w:r>
        <w:tab/>
        <w:t>Адвокатом представлены письменные объяснения, в которых он сообщает, что принял поручение на защиту заявителя в порядке ст. 51 УПК РФ, явился 29.12.2022 г. в отдел дознания, но заявителя там не было. Адвокат получил копию постановления о возбуждении уголовного дела. Дознаватель согласовал с заявителем новую дату – 30.12.2022 г. Впоследствии дознаватель сообщил, что заявитель явился с адвокатом по соглашению, поскольку адвокат подъезжал к УВД, им было подано заявление об оплате.</w:t>
      </w:r>
    </w:p>
    <w:p w14:paraId="0E39EC15" w14:textId="0C451D81" w:rsidR="00812667" w:rsidRDefault="00812667" w:rsidP="00300630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66A9699A" w14:textId="277A3838" w:rsidR="00812667" w:rsidRDefault="00812667" w:rsidP="00300630">
      <w:pPr>
        <w:jc w:val="both"/>
      </w:pPr>
      <w:r>
        <w:t>- ордера адвоката от 29.12.2022 г.</w:t>
      </w:r>
      <w:r w:rsidR="00E84896">
        <w:t>;</w:t>
      </w:r>
    </w:p>
    <w:p w14:paraId="16CB7538" w14:textId="4605AA82" w:rsidR="00E84896" w:rsidRDefault="00E84896" w:rsidP="00300630">
      <w:pPr>
        <w:jc w:val="both"/>
      </w:pPr>
      <w:r>
        <w:t>- постановления о возбуждении уголовного дела в отношении заявителя;</w:t>
      </w:r>
    </w:p>
    <w:p w14:paraId="626B20CE" w14:textId="3420B09B" w:rsidR="00E84896" w:rsidRDefault="00E84896" w:rsidP="00300630">
      <w:pPr>
        <w:jc w:val="both"/>
      </w:pPr>
      <w:r>
        <w:t>- постановления об оплате труда адвоката за счёт средств федерального бюджета.</w:t>
      </w:r>
    </w:p>
    <w:p w14:paraId="45FA202E" w14:textId="296E9BAE" w:rsidR="000850DD" w:rsidRDefault="000850DD" w:rsidP="000850DD">
      <w:pPr>
        <w:ind w:firstLine="708"/>
        <w:jc w:val="both"/>
      </w:pPr>
      <w:r>
        <w:rPr>
          <w:szCs w:val="24"/>
        </w:rPr>
        <w:t>Адвокат и з</w:t>
      </w:r>
      <w:r>
        <w:t>аявитель</w:t>
      </w:r>
      <w:r w:rsidRPr="00061CC1">
        <w:t xml:space="preserve"> в заседание комиссии не явил</w:t>
      </w:r>
      <w:r>
        <w:t>ись</w:t>
      </w:r>
      <w:r w:rsidRPr="00061CC1">
        <w:t>, о времени</w:t>
      </w:r>
      <w:r w:rsidRPr="00A023E4">
        <w:t xml:space="preserve"> и месте рассмотрения дисциплинарного производства извещен</w:t>
      </w:r>
      <w:r>
        <w:t>ы</w:t>
      </w:r>
      <w:r w:rsidRPr="00A023E4">
        <w:t xml:space="preserve"> надлежащим образом, о возможности использования видео-конференц-связи осведомлен</w:t>
      </w:r>
      <w:r>
        <w:t>ы</w:t>
      </w:r>
      <w:r w:rsidRPr="00A023E4">
        <w:t xml:space="preserve">, поэтому на основании </w:t>
      </w:r>
      <w:r w:rsidRPr="00A023E4">
        <w:lastRenderedPageBreak/>
        <w:t xml:space="preserve">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их</w:t>
      </w:r>
      <w:r w:rsidRPr="00A023E4">
        <w:t xml:space="preserve"> отсутствие.</w:t>
      </w:r>
    </w:p>
    <w:p w14:paraId="13571816" w14:textId="7214E414" w:rsidR="000850DD" w:rsidRDefault="000850DD" w:rsidP="000850DD">
      <w:pPr>
        <w:ind w:firstLine="708"/>
        <w:jc w:val="both"/>
      </w:pPr>
      <w: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28D2199E" w14:textId="77777777" w:rsidR="000850DD" w:rsidRDefault="000850DD" w:rsidP="000850DD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67ECE3A" w14:textId="2F8CE4D9" w:rsidR="000850DD" w:rsidRDefault="000850DD" w:rsidP="005A039C">
      <w:pPr>
        <w:ind w:firstLine="708"/>
        <w:jc w:val="both"/>
      </w:pPr>
      <w:r>
        <w:t>В заседании Комиссии установлено, что 29.12.2022 г. адвокат принял поручение на защиту заявителя в порядке ст. 51 УПК РФ. Он явился к дознавателю, который сообщил, что у заявителя есть адвокат и участие защитника, назначенного в порядке ст. 51 УПК РФ не требуется. Адвокат оставил заявление об оплате, поскольку заявка была направлена в систему КИСАР</w:t>
      </w:r>
      <w:r w:rsidR="005A039C">
        <w:t xml:space="preserve"> и он явился для защиты заявителя. Направленная дознавателем заявка не содержала сведений о наличии адвоката по соглашению. В данной ситуации адвоката не было правовых оснований для участия в защите заявителя.</w:t>
      </w:r>
    </w:p>
    <w:p w14:paraId="191F1CBC" w14:textId="77777777" w:rsidR="005A039C" w:rsidRDefault="005A039C" w:rsidP="005A039C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599E1463" w14:textId="77777777" w:rsidR="005A039C" w:rsidRPr="00450CDB" w:rsidRDefault="005A039C" w:rsidP="005A039C">
      <w:pPr>
        <w:pStyle w:val="af7"/>
        <w:ind w:firstLine="708"/>
        <w:jc w:val="both"/>
        <w:rPr>
          <w:sz w:val="24"/>
          <w:szCs w:val="24"/>
        </w:rPr>
      </w:pPr>
      <w:r w:rsidRPr="00450CDB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0810DBB" w14:textId="77777777" w:rsidR="005A039C" w:rsidRPr="00912660" w:rsidRDefault="005A039C" w:rsidP="005A039C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1F88AC4" w14:textId="77777777" w:rsidR="005A039C" w:rsidRPr="00912660" w:rsidRDefault="005A039C" w:rsidP="005A039C">
      <w:pPr>
        <w:ind w:firstLine="708"/>
        <w:jc w:val="both"/>
        <w:rPr>
          <w:rFonts w:eastAsia="Calibri"/>
          <w:color w:val="auto"/>
          <w:szCs w:val="24"/>
        </w:rPr>
      </w:pPr>
    </w:p>
    <w:p w14:paraId="06F02DCA" w14:textId="77777777" w:rsidR="005A039C" w:rsidRPr="00912660" w:rsidRDefault="005A039C" w:rsidP="005A039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471954C8" w14:textId="77777777" w:rsidR="005A039C" w:rsidRPr="00912660" w:rsidRDefault="005A039C" w:rsidP="005A039C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1D6518D" w14:textId="2704BFE7" w:rsidR="005A039C" w:rsidRDefault="005A039C" w:rsidP="005A039C">
      <w:pPr>
        <w:jc w:val="both"/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Pr="006C6D84">
        <w:rPr>
          <w:szCs w:val="24"/>
        </w:rPr>
        <w:tab/>
      </w:r>
      <w:r w:rsidRPr="0003690F">
        <w:rPr>
          <w:szCs w:val="24"/>
        </w:rPr>
        <w:t>о</w:t>
      </w:r>
      <w:r w:rsidRPr="00FD3233">
        <w:rPr>
          <w:rFonts w:eastAsia="Calibri"/>
          <w:color w:val="auto"/>
          <w:szCs w:val="24"/>
        </w:rPr>
        <w:t xml:space="preserve"> необходимости прекращения 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Е</w:t>
      </w:r>
      <w:r w:rsidR="00A7185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</w:t>
      </w:r>
      <w:r w:rsidR="00A7185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A7185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>вследствие отсутствия в ее действии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</w:t>
      </w:r>
      <w:r>
        <w:rPr>
          <w:rFonts w:eastAsia="Calibri"/>
          <w:color w:val="auto"/>
          <w:szCs w:val="24"/>
        </w:rPr>
        <w:t xml:space="preserve"> С</w:t>
      </w:r>
      <w:r w:rsidR="00A7185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</w:t>
      </w:r>
    </w:p>
    <w:p w14:paraId="4F067F07" w14:textId="77777777" w:rsidR="005A039C" w:rsidRDefault="005A039C" w:rsidP="009C724C">
      <w:pPr>
        <w:jc w:val="both"/>
        <w:rPr>
          <w:szCs w:val="24"/>
        </w:rPr>
      </w:pPr>
    </w:p>
    <w:p w14:paraId="47440CC1" w14:textId="77777777" w:rsidR="005A039C" w:rsidRDefault="005A039C" w:rsidP="005A039C">
      <w:pPr>
        <w:rPr>
          <w:rFonts w:eastAsia="Calibri"/>
          <w:color w:val="auto"/>
          <w:szCs w:val="24"/>
        </w:rPr>
      </w:pPr>
    </w:p>
    <w:p w14:paraId="18AA2075" w14:textId="77777777" w:rsidR="005A039C" w:rsidRPr="00A10F1A" w:rsidRDefault="005A039C" w:rsidP="005A039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1ABE1E6" w14:textId="77777777" w:rsidR="005A039C" w:rsidRPr="005B7097" w:rsidRDefault="005A039C" w:rsidP="005A039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A0613A3" w14:textId="77777777" w:rsidR="005A039C" w:rsidRPr="005B7097" w:rsidRDefault="005A039C" w:rsidP="005A039C">
      <w:pPr>
        <w:jc w:val="both"/>
        <w:rPr>
          <w:rFonts w:eastAsia="Calibri"/>
          <w:color w:val="auto"/>
          <w:szCs w:val="24"/>
        </w:rPr>
      </w:pPr>
    </w:p>
    <w:p w14:paraId="7D8A125B" w14:textId="433AF2FC" w:rsidR="005A039C" w:rsidRDefault="005A039C" w:rsidP="000850DD">
      <w:pPr>
        <w:ind w:firstLine="708"/>
        <w:jc w:val="both"/>
      </w:pPr>
    </w:p>
    <w:p w14:paraId="652409FD" w14:textId="77777777" w:rsidR="000850DD" w:rsidRDefault="000850DD" w:rsidP="00300630">
      <w:pPr>
        <w:jc w:val="both"/>
      </w:pPr>
    </w:p>
    <w:p w14:paraId="17D267DD" w14:textId="77777777" w:rsidR="00E56014" w:rsidRDefault="00E56014" w:rsidP="00300630">
      <w:pPr>
        <w:jc w:val="both"/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B164" w14:textId="77777777" w:rsidR="00E56267" w:rsidRDefault="00E56267">
      <w:r>
        <w:separator/>
      </w:r>
    </w:p>
  </w:endnote>
  <w:endnote w:type="continuationSeparator" w:id="0">
    <w:p w14:paraId="21B21B4A" w14:textId="77777777" w:rsidR="00E56267" w:rsidRDefault="00E5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8BC7" w14:textId="77777777" w:rsidR="00E56267" w:rsidRDefault="00E56267">
      <w:r>
        <w:separator/>
      </w:r>
    </w:p>
  </w:footnote>
  <w:footnote w:type="continuationSeparator" w:id="0">
    <w:p w14:paraId="7851AA2F" w14:textId="77777777" w:rsidR="00E56267" w:rsidRDefault="00E5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6725858">
    <w:abstractNumId w:val="19"/>
  </w:num>
  <w:num w:numId="2" w16cid:durableId="1777407808">
    <w:abstractNumId w:val="8"/>
  </w:num>
  <w:num w:numId="3" w16cid:durableId="502859884">
    <w:abstractNumId w:val="21"/>
  </w:num>
  <w:num w:numId="4" w16cid:durableId="1919289187">
    <w:abstractNumId w:val="0"/>
  </w:num>
  <w:num w:numId="5" w16cid:durableId="286854239">
    <w:abstractNumId w:val="1"/>
  </w:num>
  <w:num w:numId="6" w16cid:durableId="1221526516">
    <w:abstractNumId w:val="10"/>
  </w:num>
  <w:num w:numId="7" w16cid:durableId="177429430">
    <w:abstractNumId w:val="11"/>
  </w:num>
  <w:num w:numId="8" w16cid:durableId="1325205382">
    <w:abstractNumId w:val="6"/>
  </w:num>
  <w:num w:numId="9" w16cid:durableId="34525409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292497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9345602">
    <w:abstractNumId w:val="23"/>
  </w:num>
  <w:num w:numId="12" w16cid:durableId="1593006269">
    <w:abstractNumId w:val="3"/>
  </w:num>
  <w:num w:numId="13" w16cid:durableId="1480075894">
    <w:abstractNumId w:val="16"/>
  </w:num>
  <w:num w:numId="14" w16cid:durableId="669716254">
    <w:abstractNumId w:val="20"/>
  </w:num>
  <w:num w:numId="15" w16cid:durableId="91871450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458144">
    <w:abstractNumId w:val="2"/>
  </w:num>
  <w:num w:numId="17" w16cid:durableId="18514058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4694556">
    <w:abstractNumId w:val="17"/>
  </w:num>
  <w:num w:numId="19" w16cid:durableId="918901064">
    <w:abstractNumId w:val="15"/>
  </w:num>
  <w:num w:numId="20" w16cid:durableId="156069486">
    <w:abstractNumId w:val="9"/>
  </w:num>
  <w:num w:numId="21" w16cid:durableId="1249077663">
    <w:abstractNumId w:val="12"/>
  </w:num>
  <w:num w:numId="22" w16cid:durableId="1576092566">
    <w:abstractNumId w:val="14"/>
  </w:num>
  <w:num w:numId="23" w16cid:durableId="1062942020">
    <w:abstractNumId w:val="18"/>
  </w:num>
  <w:num w:numId="24" w16cid:durableId="1520847547">
    <w:abstractNumId w:val="4"/>
  </w:num>
  <w:num w:numId="25" w16cid:durableId="1103116140">
    <w:abstractNumId w:val="13"/>
  </w:num>
  <w:num w:numId="26" w16cid:durableId="1054739071">
    <w:abstractNumId w:val="22"/>
  </w:num>
  <w:num w:numId="27" w16cid:durableId="533616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56A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850DD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39C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F50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266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55D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C724C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1854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2A88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56014"/>
    <w:rsid w:val="00E56267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4896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5A039C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750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2023-02-07T07:27:00Z</dcterms:created>
  <dcterms:modified xsi:type="dcterms:W3CDTF">2023-02-08T11:41:00Z</dcterms:modified>
</cp:coreProperties>
</file>