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05C6D52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937CD">
        <w:rPr>
          <w:b w:val="0"/>
          <w:sz w:val="24"/>
          <w:szCs w:val="24"/>
        </w:rPr>
        <w:t>40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4C268A5" w:rsidR="00502664" w:rsidRPr="0000209B" w:rsidRDefault="003A00B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E16C7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16C7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E16C79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36045AE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962139">
        <w:t>9 марта</w:t>
      </w:r>
      <w:r w:rsidR="006717B1" w:rsidRPr="00EA0448">
        <w:t xml:space="preserve"> 202</w:t>
      </w:r>
      <w:r w:rsidR="00962139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45B74E77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7E2655CC" w14:textId="77777777" w:rsidR="00962139" w:rsidRPr="007B247E" w:rsidRDefault="00962139" w:rsidP="0096213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FB6702B" w14:textId="77777777" w:rsidR="00962139" w:rsidRPr="007B247E" w:rsidRDefault="00962139" w:rsidP="0096213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 xml:space="preserve">Рыбакова С.А., Гординой М.К., </w:t>
      </w:r>
      <w:proofErr w:type="spellStart"/>
      <w:r>
        <w:rPr>
          <w:color w:val="auto"/>
        </w:rPr>
        <w:t>Полетаевй</w:t>
      </w:r>
      <w:proofErr w:type="spellEnd"/>
      <w:r>
        <w:rPr>
          <w:color w:val="auto"/>
        </w:rPr>
        <w:t xml:space="preserve"> С.Е., Романова Н.Е., Павлухина А.А.,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34F9DB3E" w14:textId="77777777" w:rsidR="00962139" w:rsidRPr="007B247E" w:rsidRDefault="00962139" w:rsidP="0096213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 xml:space="preserve">, </w:t>
      </w:r>
    </w:p>
    <w:p w14:paraId="705CA726" w14:textId="77777777" w:rsidR="00962139" w:rsidRPr="008B3878" w:rsidRDefault="00962139" w:rsidP="0096213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261ACE26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60285">
        <w:rPr>
          <w:sz w:val="24"/>
        </w:rPr>
        <w:t>0</w:t>
      </w:r>
      <w:r w:rsidR="003A00BA">
        <w:rPr>
          <w:sz w:val="24"/>
        </w:rPr>
        <w:t>2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560285">
        <w:rPr>
          <w:sz w:val="24"/>
        </w:rPr>
        <w:t>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3A00BA">
        <w:rPr>
          <w:sz w:val="24"/>
          <w:szCs w:val="24"/>
        </w:rPr>
        <w:t>О</w:t>
      </w:r>
      <w:r w:rsidR="00E16C79">
        <w:rPr>
          <w:sz w:val="24"/>
          <w:szCs w:val="24"/>
        </w:rPr>
        <w:t>.</w:t>
      </w:r>
      <w:r w:rsidR="003A00BA">
        <w:rPr>
          <w:sz w:val="24"/>
          <w:szCs w:val="24"/>
        </w:rPr>
        <w:t>Е.В.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3A00BA">
        <w:rPr>
          <w:sz w:val="24"/>
          <w:szCs w:val="24"/>
        </w:rPr>
        <w:t>К</w:t>
      </w:r>
      <w:r w:rsidR="00E16C79">
        <w:rPr>
          <w:sz w:val="24"/>
          <w:szCs w:val="24"/>
        </w:rPr>
        <w:t>.</w:t>
      </w:r>
      <w:r w:rsidR="003A00BA">
        <w:rPr>
          <w:sz w:val="24"/>
          <w:szCs w:val="24"/>
        </w:rPr>
        <w:t>А.Н.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383491A" w14:textId="37886A50" w:rsidR="003A00BA" w:rsidRDefault="003070CE" w:rsidP="00300630">
      <w:pPr>
        <w:jc w:val="both"/>
      </w:pPr>
      <w:r>
        <w:tab/>
      </w:r>
      <w:r w:rsidR="003A00BA">
        <w:t>23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3A00BA">
        <w:t>О</w:t>
      </w:r>
      <w:r w:rsidR="00E16C79">
        <w:t>.</w:t>
      </w:r>
      <w:r w:rsidR="003A00BA">
        <w:t>Е.В.</w:t>
      </w:r>
      <w:r w:rsidR="00F1635D">
        <w:t xml:space="preserve"> в отношении адвоката </w:t>
      </w:r>
      <w:r w:rsidR="003A00BA">
        <w:t>К</w:t>
      </w:r>
      <w:r w:rsidR="00E16C79">
        <w:t>.</w:t>
      </w:r>
      <w:r w:rsidR="003A00BA">
        <w:t>А.Н.</w:t>
      </w:r>
      <w:r w:rsidR="00F1635D">
        <w:t xml:space="preserve">, в которой заявитель сообщает, что </w:t>
      </w:r>
      <w:r w:rsidR="003A00BA">
        <w:t>адвокат осуществлял защиту заявителя в суде 09.09.2022 г. в порядке ст. 51 УПК РФ, не оказывал ему никакой юридической помощи, не общался до начала судебного заседания, насмехался над заявителем, не оказал содействия в сборе справок, не просил отложить заседание суда, поскольку заявитель забыл дома справки.</w:t>
      </w:r>
    </w:p>
    <w:p w14:paraId="02B77FDC" w14:textId="1B49D31D" w:rsidR="003A00BA" w:rsidRDefault="003A00BA" w:rsidP="00300630">
      <w:pPr>
        <w:jc w:val="both"/>
      </w:pPr>
      <w:r>
        <w:tab/>
        <w:t>К жалобе заявителем не приложено каких-либо документов.</w:t>
      </w:r>
    </w:p>
    <w:p w14:paraId="0F0378B7" w14:textId="77777777" w:rsidR="000B0841" w:rsidRDefault="003A00BA" w:rsidP="00300630">
      <w:pPr>
        <w:jc w:val="both"/>
      </w:pPr>
      <w:r>
        <w:tab/>
        <w:t>Адвокатом представлены письменные объяснения, в которых он сообщает, что 29.08.2022 г. адвокат принял поручение на защиту заявителя при рассмотрении судом ходатайства УИИ о</w:t>
      </w:r>
      <w:r w:rsidR="000B0841">
        <w:t xml:space="preserve">б отмене условного осуждения и исполнении наказания. 06.09.2022 г. адвокат представил ордер и ознакомился с материалами дела. Согласно материалам, 13.09.2021 г. заявитель расписался об ознакомлении с приговором суда, согласно которого он был обязан пройти лечение от наркомании, являться в УИИ каждый второй вторник месяца, не менять место жительства. Из материалов следовало, что заявитель подтверждал, что не являлся в УИИ без уважительных причин в ноябре и декабре 2021 г., апреле, июне, июле и августе 2022 г. 18.03.2022 г. заявитель был предупреждён о возможности отмены условного осуждения в связи с неявками на регистрацию и непрохождении лечения от наркомании. </w:t>
      </w:r>
    </w:p>
    <w:p w14:paraId="15C0AB20" w14:textId="66EABB8D" w:rsidR="003A00BA" w:rsidRDefault="000B0841" w:rsidP="000B0841">
      <w:pPr>
        <w:ind w:firstLine="708"/>
        <w:jc w:val="both"/>
      </w:pPr>
      <w:r>
        <w:t>09.09.2022 г. адвокат до начала судебного заседания беседовал с заявителем. Он подтвердил отсутствие уважительных причин явки, передал адвокату медицинские документы для приобщения к материалам дела, сообщил что осуществляет трудовую деятельность без оформления трудовых отношений. Документы были приобщены к материалам дела в судебном заседании. Адвокат просил отказать в удовлетворении представления УИИ</w:t>
      </w:r>
      <w:r w:rsidR="003C3AEA">
        <w:t>, сообщил о наличии у нег на иждивении 2-х несовершеннолетних детей и необходимости ухода за супругой.</w:t>
      </w:r>
    </w:p>
    <w:p w14:paraId="5629FA18" w14:textId="2E686747" w:rsidR="003C3AEA" w:rsidRDefault="003C3AEA" w:rsidP="000B0841">
      <w:pPr>
        <w:ind w:firstLine="708"/>
        <w:jc w:val="both"/>
      </w:pPr>
      <w:r>
        <w:t xml:space="preserve">К материалам дисциплинарного производства приложены копии материалов дела по представлению УИИ и </w:t>
      </w:r>
      <w:proofErr w:type="spellStart"/>
      <w:r>
        <w:t>аудиопротокол</w:t>
      </w:r>
      <w:proofErr w:type="spellEnd"/>
      <w:r>
        <w:t xml:space="preserve"> судебного заседания от 09.09.2022 г.</w:t>
      </w:r>
    </w:p>
    <w:p w14:paraId="49097CAC" w14:textId="387AD95E" w:rsidR="001B3655" w:rsidRDefault="001B3655" w:rsidP="001B3655">
      <w:pPr>
        <w:pStyle w:val="a7"/>
        <w:ind w:firstLine="708"/>
        <w:rPr>
          <w:sz w:val="24"/>
          <w:szCs w:val="24"/>
        </w:rPr>
      </w:pPr>
      <w:r w:rsidRPr="001B3655">
        <w:rPr>
          <w:sz w:val="24"/>
          <w:szCs w:val="24"/>
        </w:rPr>
        <w:t>20.12.2022 г. Комиссией дано заключение</w:t>
      </w:r>
      <w:r>
        <w:t xml:space="preserve"> </w:t>
      </w:r>
      <w:r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 w:val="24"/>
          <w:szCs w:val="24"/>
        </w:rPr>
        <w:t>К</w:t>
      </w:r>
      <w:r w:rsidR="00E16C79">
        <w:rPr>
          <w:sz w:val="24"/>
          <w:szCs w:val="24"/>
        </w:rPr>
        <w:t>.</w:t>
      </w:r>
      <w:r>
        <w:rPr>
          <w:sz w:val="24"/>
          <w:szCs w:val="24"/>
        </w:rPr>
        <w:t>А.Н.</w:t>
      </w:r>
      <w:r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</w:t>
      </w:r>
      <w:r w:rsidRPr="00481B9B">
        <w:rPr>
          <w:sz w:val="24"/>
          <w:szCs w:val="24"/>
        </w:rPr>
        <w:lastRenderedPageBreak/>
        <w:t xml:space="preserve">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 w:val="24"/>
          <w:szCs w:val="24"/>
        </w:rPr>
        <w:t>О</w:t>
      </w:r>
      <w:r w:rsidR="00E16C79">
        <w:rPr>
          <w:sz w:val="24"/>
          <w:szCs w:val="24"/>
        </w:rPr>
        <w:t>.</w:t>
      </w:r>
      <w:r>
        <w:rPr>
          <w:sz w:val="24"/>
          <w:szCs w:val="24"/>
        </w:rPr>
        <w:t>Е.В.</w:t>
      </w:r>
    </w:p>
    <w:p w14:paraId="1CC40EB3" w14:textId="46C71100" w:rsidR="001B3655" w:rsidRDefault="001B3655" w:rsidP="001B3655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Возвращая материалы дисциплинарного производства в Комиссию на новое рассмотрение, Совет АПМО указал, что </w:t>
      </w:r>
      <w:r>
        <w:rPr>
          <w:szCs w:val="24"/>
          <w:lang w:eastAsia="en-US"/>
        </w:rPr>
        <w:t>адвокатом не представлены материалы адвокатского производства, подтверждающие надлежащее исполнение профессиональных обязанностей в соответствии с требованиями пп.1 п.1 ст.7 ФЗ «Об адвокатской деятельности и адвокатуре в РФ», п.1 ст.8 КПЭА. Совет не считает возможным подмену адвокатского производства ходатайством в поддержку адвоката. Неисполнение обязанности обжаловать неблагоприятное для подзащитного судебное постановление является нарушением прямых обязанностей защитника в уголовном судопроизводстве.</w:t>
      </w:r>
    </w:p>
    <w:p w14:paraId="0E04E4EF" w14:textId="77777777" w:rsidR="00FC7350" w:rsidRDefault="00FC7350" w:rsidP="00FC7350">
      <w:pPr>
        <w:ind w:firstLine="708"/>
        <w:jc w:val="both"/>
      </w:pPr>
      <w:r>
        <w:rPr>
          <w:szCs w:val="24"/>
          <w:lang w:eastAsia="en-US"/>
        </w:rPr>
        <w:t>К повторному заседанию Комиссии от адвоката и заявителя не поступило каких-либо дополнительных документов. Дополнительные письменные пояснения адвокатом не представлены.</w:t>
      </w:r>
    </w:p>
    <w:p w14:paraId="6CCF5AEC" w14:textId="77777777" w:rsidR="00FC7350" w:rsidRDefault="00FC7350" w:rsidP="00FC7350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69DFEF1E" w14:textId="77777777" w:rsidR="00FC7350" w:rsidRDefault="00FC7350" w:rsidP="00FC7350">
      <w:pPr>
        <w:ind w:firstLine="708"/>
        <w:jc w:val="both"/>
      </w:pPr>
      <w: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4EE53494" w14:textId="77777777" w:rsidR="00FC7350" w:rsidRPr="00751B64" w:rsidRDefault="00FC7350" w:rsidP="00FC7350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A1EF412" w14:textId="77777777" w:rsidR="00FC7350" w:rsidRDefault="00FC7350" w:rsidP="00FC7350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20863C5E" w14:textId="77777777" w:rsidR="00FC7350" w:rsidRDefault="00FC7350" w:rsidP="00FC7350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t xml:space="preserve">При повторном рассмотрении дисциплинарного производства, с учётом указаний, содержащихся в решении Совета АПМО по настоящему дисциплинарному производству, Комиссия считает необходимым учитывать, что согласно </w:t>
      </w:r>
      <w:r>
        <w:rPr>
          <w:rFonts w:eastAsia="Calibri"/>
          <w:color w:val="auto"/>
          <w:szCs w:val="24"/>
        </w:rPr>
        <w:t>в</w:t>
      </w:r>
      <w:r w:rsidRPr="003B03CD">
        <w:rPr>
          <w:rFonts w:eastAsia="Calibri"/>
          <w:color w:val="auto"/>
          <w:szCs w:val="24"/>
        </w:rPr>
        <w:t xml:space="preserve"> силу п. 4 ст. 23 К</w:t>
      </w:r>
      <w:r>
        <w:rPr>
          <w:rFonts w:eastAsia="Calibri"/>
          <w:color w:val="auto"/>
          <w:szCs w:val="24"/>
        </w:rPr>
        <w:t>ПЭА</w:t>
      </w:r>
      <w:r w:rsidRPr="003B03CD">
        <w:rPr>
          <w:rFonts w:eastAsia="Calibri"/>
          <w:color w:val="auto"/>
          <w:szCs w:val="24"/>
        </w:rPr>
        <w:t>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8C6B637" w14:textId="77777777" w:rsidR="00FC7350" w:rsidRDefault="00FC7350" w:rsidP="00FC7350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Довод о непредоставлении адвокатом материалов адвокатского производства в жалобе отсутствует. Представление Вице-президента, как повод для возбуждения дисциплинарного производства по факту неисполнения адвокатом требований п. 4 ст. 8 КПЭА, не выносилось. Поэтому непредставление адвокатом по требованию Комиссии материалов адвокатского производства не может рассматриваться в качестве самостоятельного дисциплинарного обвинения, поскольку это влекло бы нарушение п. 4 ст. 23 КПЭА, и подлежит оценке с позиции представления адвокатом доказательств, опровергающих доводы жалобы.</w:t>
      </w:r>
    </w:p>
    <w:p w14:paraId="5A49548A" w14:textId="77777777" w:rsidR="00FC7350" w:rsidRDefault="00FC7350" w:rsidP="00FC7350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 w:rsidRPr="00A7023C">
        <w:rPr>
          <w:rFonts w:eastAsia="Calibri"/>
          <w:color w:val="000000" w:themeColor="text1"/>
          <w:szCs w:val="24"/>
        </w:rPr>
        <w:t xml:space="preserve">При этом, Комиссия считает необходимым учитывать, что 28.09.2016 г. Советом ФПА РФ утверждены положения по составлению и ведению адвокатского досье, которые носят рекомендательный характер. Совет АПМО указал, что </w:t>
      </w:r>
      <w:r w:rsidRPr="00A7023C">
        <w:rPr>
          <w:color w:val="000000" w:themeColor="text1"/>
          <w:szCs w:val="24"/>
          <w:shd w:val="clear" w:color="auto" w:fill="FFFFFF"/>
        </w:rPr>
        <w:t>данные рекомендации не преследуют цели охватить все отрасли права и не могут носить исчерпывающего характера</w:t>
      </w:r>
      <w:r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lastRenderedPageBreak/>
        <w:t xml:space="preserve">(п. 1 Методических рекомендаций по ведению адвокатского производства (утв. Решением Совета ФПА РФ от 28.09.2016 г. </w:t>
      </w:r>
      <w:proofErr w:type="spellStart"/>
      <w:r>
        <w:rPr>
          <w:color w:val="000000" w:themeColor="text1"/>
          <w:szCs w:val="24"/>
          <w:shd w:val="clear" w:color="auto" w:fill="FFFFFF"/>
        </w:rPr>
        <w:t>прот</w:t>
      </w:r>
      <w:proofErr w:type="spellEnd"/>
      <w:r>
        <w:rPr>
          <w:color w:val="000000" w:themeColor="text1"/>
          <w:szCs w:val="24"/>
          <w:shd w:val="clear" w:color="auto" w:fill="FFFFFF"/>
        </w:rPr>
        <w:t xml:space="preserve">. № 7). </w:t>
      </w:r>
    </w:p>
    <w:p w14:paraId="4A3D15F0" w14:textId="77777777" w:rsidR="00FC7350" w:rsidRDefault="00FC7350" w:rsidP="00FC7350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Отсутствие обязательных требований к содержанию и оформлению адвокатского досье, а также доводов обращения о нарушении адвокатом п. 4 ст. 8 КПЭА, позволяет Комиссии считать возможным рассматривать для целей дисциплинарного производства адвокатское досье как достаточный перечень документов, опровергающих доводы жалобы. </w:t>
      </w:r>
    </w:p>
    <w:p w14:paraId="2B137196" w14:textId="5032F885" w:rsidR="00FC7350" w:rsidRDefault="00FC7350" w:rsidP="00FC7350">
      <w:pPr>
        <w:ind w:firstLine="708"/>
        <w:jc w:val="both"/>
      </w:pPr>
      <w:r>
        <w:t xml:space="preserve">Комиссия соглашается с указанием Совета АПМО о том, что ходатайство в поддержку адвоката не может подменять материалы адвокатского производства. Однако ещё при первом рассмотрении жалобы заявителя адвокатом были представлены копии материалов дела по представлению УИИ и </w:t>
      </w:r>
      <w:proofErr w:type="spellStart"/>
      <w:r>
        <w:t>аудиопротокол</w:t>
      </w:r>
      <w:proofErr w:type="spellEnd"/>
      <w:r>
        <w:t xml:space="preserve"> судебного заседания от 09.09.2022 г. Данные документы опровергают доводы жалобы.</w:t>
      </w:r>
    </w:p>
    <w:p w14:paraId="2EE6A6FD" w14:textId="4A980F43" w:rsidR="00FC7350" w:rsidRDefault="00F15648" w:rsidP="00FC7350">
      <w:pPr>
        <w:ind w:firstLine="708"/>
        <w:jc w:val="both"/>
      </w:pPr>
      <w:r>
        <w:t xml:space="preserve">Другое указание Совета АПМО на то, что адвокат не обжаловал итоговый судебный акт, находит своё подтверждение. Адвокат в письменных объяснениях не отрицает, что апелляционная жалоба им не подавалась, а апелляционная жалоба заявителя была оставлена без удовлетворения. Исходя из требований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при подаче апелляционной жалобы подзащитным, адвокат должен был подать апелляционную жалобу, либо получить письменный отказ подзащитного от обжалования постановления суда.</w:t>
      </w:r>
    </w:p>
    <w:p w14:paraId="04FB7435" w14:textId="77777777" w:rsidR="00F15648" w:rsidRDefault="00F15648" w:rsidP="00F15648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</w:t>
      </w:r>
      <w:r w:rsidRPr="003511BE">
        <w:rPr>
          <w:sz w:val="24"/>
          <w:szCs w:val="24"/>
        </w:rPr>
        <w:t xml:space="preserve">ии изложенного, оценив собранные доказательства, Комиссия приходит к выводу о наличии в действиях адвоката нарушения п. 1 ст. 8 КПЭА, </w:t>
      </w:r>
      <w:proofErr w:type="spellStart"/>
      <w:r w:rsidRPr="003511BE">
        <w:rPr>
          <w:sz w:val="24"/>
          <w:szCs w:val="24"/>
        </w:rPr>
        <w:t>пп</w:t>
      </w:r>
      <w:proofErr w:type="spellEnd"/>
      <w:r w:rsidRPr="003511BE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доверителем.</w:t>
      </w:r>
    </w:p>
    <w:p w14:paraId="3DA5C270" w14:textId="77777777" w:rsidR="00F15648" w:rsidRPr="00AD64D0" w:rsidRDefault="00F15648" w:rsidP="00F15648">
      <w:pPr>
        <w:ind w:firstLine="708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</w:t>
      </w:r>
      <w:r>
        <w:t>ПЭА</w:t>
      </w:r>
      <w:r w:rsidRPr="00AD64D0">
        <w:t>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</w:t>
      </w:r>
      <w:r>
        <w:t>ПЭА</w:t>
      </w:r>
      <w:r w:rsidRPr="00AD64D0">
        <w:t>).</w:t>
      </w:r>
    </w:p>
    <w:p w14:paraId="1B210A79" w14:textId="77777777" w:rsidR="00F15648" w:rsidRPr="00912660" w:rsidRDefault="00F15648" w:rsidP="00F15648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D9B77E2" w14:textId="77777777" w:rsidR="00F15648" w:rsidRPr="00912660" w:rsidRDefault="00F15648" w:rsidP="00F15648">
      <w:pPr>
        <w:ind w:firstLine="708"/>
        <w:jc w:val="both"/>
        <w:rPr>
          <w:rFonts w:eastAsia="Calibri"/>
          <w:color w:val="auto"/>
          <w:szCs w:val="24"/>
        </w:rPr>
      </w:pPr>
    </w:p>
    <w:p w14:paraId="3052EE39" w14:textId="77777777" w:rsidR="00F15648" w:rsidRPr="00912660" w:rsidRDefault="00F15648" w:rsidP="00F1564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7889C15E" w14:textId="77777777" w:rsidR="00F15648" w:rsidRPr="00912660" w:rsidRDefault="00F15648" w:rsidP="00F1564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68E6C4F" w14:textId="23D01E14" w:rsidR="00F15648" w:rsidRDefault="00F15648" w:rsidP="00F15648">
      <w:pPr>
        <w:ind w:firstLine="708"/>
        <w:jc w:val="both"/>
      </w:pPr>
      <w:r w:rsidRPr="00481B9B">
        <w:rPr>
          <w:szCs w:val="24"/>
        </w:rPr>
        <w:t xml:space="preserve"> - о </w:t>
      </w:r>
      <w:r w:rsidRPr="003511BE">
        <w:rPr>
          <w:szCs w:val="24"/>
        </w:rPr>
        <w:t xml:space="preserve">наличии в действиях адвоката </w:t>
      </w:r>
      <w:r>
        <w:rPr>
          <w:szCs w:val="24"/>
        </w:rPr>
        <w:t>К</w:t>
      </w:r>
      <w:r w:rsidR="00E16C79">
        <w:rPr>
          <w:szCs w:val="24"/>
        </w:rPr>
        <w:t>.</w:t>
      </w:r>
      <w:r>
        <w:rPr>
          <w:szCs w:val="24"/>
        </w:rPr>
        <w:t>А</w:t>
      </w:r>
      <w:r w:rsidR="00E16C79">
        <w:rPr>
          <w:szCs w:val="24"/>
        </w:rPr>
        <w:t>.</w:t>
      </w:r>
      <w:r>
        <w:rPr>
          <w:szCs w:val="24"/>
        </w:rPr>
        <w:t>Н</w:t>
      </w:r>
      <w:r w:rsidR="00E16C79">
        <w:rPr>
          <w:szCs w:val="24"/>
        </w:rPr>
        <w:t>.</w:t>
      </w:r>
      <w:r>
        <w:rPr>
          <w:szCs w:val="24"/>
        </w:rPr>
        <w:t xml:space="preserve"> </w:t>
      </w:r>
      <w:r w:rsidRPr="003511BE">
        <w:rPr>
          <w:szCs w:val="24"/>
        </w:rPr>
        <w:t xml:space="preserve">нарушения п. 1 ст. 8 КПЭА, </w:t>
      </w:r>
      <w:proofErr w:type="spellStart"/>
      <w:r w:rsidRPr="003511BE">
        <w:rPr>
          <w:szCs w:val="24"/>
        </w:rPr>
        <w:t>пп</w:t>
      </w:r>
      <w:proofErr w:type="spellEnd"/>
      <w:r w:rsidRPr="003511BE">
        <w:rPr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</w:t>
      </w:r>
      <w:r>
        <w:rPr>
          <w:szCs w:val="24"/>
        </w:rPr>
        <w:t xml:space="preserve"> О</w:t>
      </w:r>
      <w:r w:rsidR="00E16C79">
        <w:rPr>
          <w:szCs w:val="24"/>
        </w:rPr>
        <w:t>.</w:t>
      </w:r>
      <w:r>
        <w:rPr>
          <w:szCs w:val="24"/>
        </w:rPr>
        <w:t>Е.В., выразившегося в том, что адвокат не подал апелляционную жалобу на постановление суда, принятое по результатам рассмотрения ходатайства УИИ об замене меры наказания заявителю.</w:t>
      </w:r>
    </w:p>
    <w:p w14:paraId="22D5C56D" w14:textId="2874A9EB" w:rsidR="001B3655" w:rsidRDefault="001B3655" w:rsidP="001B3655">
      <w:pPr>
        <w:pStyle w:val="a7"/>
        <w:ind w:firstLine="708"/>
        <w:rPr>
          <w:sz w:val="24"/>
          <w:szCs w:val="24"/>
        </w:rPr>
      </w:pPr>
    </w:p>
    <w:p w14:paraId="5CF65882" w14:textId="4E74D763" w:rsidR="00D03506" w:rsidRDefault="00D03506" w:rsidP="00D03506">
      <w:pPr>
        <w:jc w:val="both"/>
        <w:rPr>
          <w:szCs w:val="24"/>
        </w:rPr>
      </w:pPr>
    </w:p>
    <w:p w14:paraId="71AE4C9D" w14:textId="77777777" w:rsidR="00D03506" w:rsidRDefault="00D03506" w:rsidP="00D03506">
      <w:pPr>
        <w:ind w:firstLine="708"/>
        <w:jc w:val="both"/>
        <w:rPr>
          <w:rFonts w:eastAsia="Calibri"/>
          <w:color w:val="auto"/>
          <w:szCs w:val="24"/>
        </w:rPr>
      </w:pPr>
    </w:p>
    <w:p w14:paraId="46BE17A0" w14:textId="77777777" w:rsidR="00D03506" w:rsidRPr="00A10F1A" w:rsidRDefault="00D03506" w:rsidP="00D0350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59D20E2" w14:textId="77777777" w:rsidR="00D03506" w:rsidRPr="005B7097" w:rsidRDefault="00D03506" w:rsidP="00D0350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80323B6" w14:textId="77777777" w:rsidR="00D03506" w:rsidRPr="005B7097" w:rsidRDefault="00D03506" w:rsidP="00D03506">
      <w:pPr>
        <w:jc w:val="both"/>
        <w:rPr>
          <w:rFonts w:eastAsia="Calibri"/>
          <w:color w:val="auto"/>
          <w:szCs w:val="24"/>
        </w:rPr>
      </w:pPr>
    </w:p>
    <w:p w14:paraId="12C1D5E9" w14:textId="77777777" w:rsidR="00D03506" w:rsidRDefault="00D03506" w:rsidP="000B0841">
      <w:pPr>
        <w:ind w:firstLine="708"/>
        <w:jc w:val="both"/>
      </w:pPr>
    </w:p>
    <w:p w14:paraId="62169802" w14:textId="77777777" w:rsidR="00753E18" w:rsidRDefault="00753E18" w:rsidP="00453E1D">
      <w:pPr>
        <w:ind w:firstLine="708"/>
        <w:jc w:val="both"/>
      </w:pPr>
    </w:p>
    <w:p w14:paraId="7C6BB361" w14:textId="77777777" w:rsidR="00753E18" w:rsidRDefault="00753E18" w:rsidP="00453E1D">
      <w:pPr>
        <w:ind w:firstLine="708"/>
        <w:jc w:val="both"/>
      </w:pPr>
    </w:p>
    <w:p w14:paraId="4A4ADAE2" w14:textId="77777777" w:rsidR="00753E18" w:rsidRDefault="00753E18" w:rsidP="00453E1D">
      <w:pPr>
        <w:ind w:firstLine="708"/>
        <w:jc w:val="both"/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D0F5" w14:textId="77777777" w:rsidR="002631D4" w:rsidRDefault="002631D4">
      <w:r>
        <w:separator/>
      </w:r>
    </w:p>
  </w:endnote>
  <w:endnote w:type="continuationSeparator" w:id="0">
    <w:p w14:paraId="4BC5319F" w14:textId="77777777" w:rsidR="002631D4" w:rsidRDefault="0026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035C" w14:textId="77777777" w:rsidR="002631D4" w:rsidRDefault="002631D4">
      <w:r>
        <w:separator/>
      </w:r>
    </w:p>
  </w:footnote>
  <w:footnote w:type="continuationSeparator" w:id="0">
    <w:p w14:paraId="30AB9984" w14:textId="77777777" w:rsidR="002631D4" w:rsidRDefault="0026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556477">
    <w:abstractNumId w:val="19"/>
  </w:num>
  <w:num w:numId="2" w16cid:durableId="1433090070">
    <w:abstractNumId w:val="8"/>
  </w:num>
  <w:num w:numId="3" w16cid:durableId="1488086719">
    <w:abstractNumId w:val="21"/>
  </w:num>
  <w:num w:numId="4" w16cid:durableId="1620529326">
    <w:abstractNumId w:val="0"/>
  </w:num>
  <w:num w:numId="5" w16cid:durableId="1580942041">
    <w:abstractNumId w:val="1"/>
  </w:num>
  <w:num w:numId="6" w16cid:durableId="972368045">
    <w:abstractNumId w:val="10"/>
  </w:num>
  <w:num w:numId="7" w16cid:durableId="450981790">
    <w:abstractNumId w:val="11"/>
  </w:num>
  <w:num w:numId="8" w16cid:durableId="655955960">
    <w:abstractNumId w:val="6"/>
  </w:num>
  <w:num w:numId="9" w16cid:durableId="98396569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2611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870605">
    <w:abstractNumId w:val="23"/>
  </w:num>
  <w:num w:numId="12" w16cid:durableId="414086562">
    <w:abstractNumId w:val="3"/>
  </w:num>
  <w:num w:numId="13" w16cid:durableId="967247261">
    <w:abstractNumId w:val="16"/>
  </w:num>
  <w:num w:numId="14" w16cid:durableId="113797502">
    <w:abstractNumId w:val="20"/>
  </w:num>
  <w:num w:numId="15" w16cid:durableId="2446549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5016021">
    <w:abstractNumId w:val="2"/>
  </w:num>
  <w:num w:numId="17" w16cid:durableId="11778420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1477810">
    <w:abstractNumId w:val="17"/>
  </w:num>
  <w:num w:numId="19" w16cid:durableId="783961136">
    <w:abstractNumId w:val="15"/>
  </w:num>
  <w:num w:numId="20" w16cid:durableId="1870101476">
    <w:abstractNumId w:val="9"/>
  </w:num>
  <w:num w:numId="21" w16cid:durableId="1269582412">
    <w:abstractNumId w:val="12"/>
  </w:num>
  <w:num w:numId="22" w16cid:durableId="936911623">
    <w:abstractNumId w:val="14"/>
  </w:num>
  <w:num w:numId="23" w16cid:durableId="991101237">
    <w:abstractNumId w:val="18"/>
  </w:num>
  <w:num w:numId="24" w16cid:durableId="920992517">
    <w:abstractNumId w:val="4"/>
  </w:num>
  <w:num w:numId="25" w16cid:durableId="161700046">
    <w:abstractNumId w:val="13"/>
  </w:num>
  <w:num w:numId="26" w16cid:durableId="96485774">
    <w:abstractNumId w:val="22"/>
  </w:num>
  <w:num w:numId="27" w16cid:durableId="410125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A798E"/>
    <w:rsid w:val="000B0841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1E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2CA2"/>
    <w:rsid w:val="001B3565"/>
    <w:rsid w:val="001B365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1D4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0BA"/>
    <w:rsid w:val="003A0D4E"/>
    <w:rsid w:val="003A627F"/>
    <w:rsid w:val="003A667B"/>
    <w:rsid w:val="003A7121"/>
    <w:rsid w:val="003B2E50"/>
    <w:rsid w:val="003B3CE2"/>
    <w:rsid w:val="003C2040"/>
    <w:rsid w:val="003C231E"/>
    <w:rsid w:val="003C3AEA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0B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0329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0285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3E18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461E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365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139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37CD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D6435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350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16C79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5648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350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43C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D03506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1218</Words>
  <Characters>8258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2023-04-10T07:37:00Z</cp:lastPrinted>
  <dcterms:created xsi:type="dcterms:W3CDTF">2023-04-10T07:38:00Z</dcterms:created>
  <dcterms:modified xsi:type="dcterms:W3CDTF">2023-04-12T09:41:00Z</dcterms:modified>
</cp:coreProperties>
</file>