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776650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0F7966">
        <w:rPr>
          <w:b w:val="0"/>
          <w:sz w:val="24"/>
          <w:szCs w:val="24"/>
        </w:rPr>
        <w:t>26</w:t>
      </w:r>
      <w:r w:rsidR="00764592">
        <w:rPr>
          <w:b w:val="0"/>
          <w:sz w:val="24"/>
          <w:szCs w:val="24"/>
        </w:rPr>
        <w:t>-06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3BC1CA23" w:rsidR="00A45695" w:rsidRPr="00765ECA" w:rsidRDefault="000F796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Я</w:t>
      </w:r>
      <w:r w:rsidR="00BA17BA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Ю</w:t>
      </w:r>
      <w:r w:rsidR="00BA17BA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Ю</w:t>
      </w:r>
      <w:r w:rsidR="00BA17BA">
        <w:rPr>
          <w:b w:val="0"/>
          <w:bCs/>
          <w:sz w:val="24"/>
          <w:szCs w:val="24"/>
        </w:rPr>
        <w:t>.</w:t>
      </w:r>
    </w:p>
    <w:p w14:paraId="69E35080" w14:textId="77777777" w:rsidR="005437EB" w:rsidRDefault="005437EB" w:rsidP="00502664">
      <w:pPr>
        <w:tabs>
          <w:tab w:val="left" w:pos="3828"/>
        </w:tabs>
        <w:jc w:val="both"/>
      </w:pPr>
    </w:p>
    <w:p w14:paraId="04FB1DA8" w14:textId="196F0F1D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="00FC2025">
        <w:t xml:space="preserve"> </w:t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FC2025">
        <w:t xml:space="preserve">  </w:t>
      </w:r>
      <w:r w:rsidR="0014569A">
        <w:t xml:space="preserve"> </w:t>
      </w:r>
      <w:r w:rsidR="00FC2025">
        <w:t xml:space="preserve">  </w:t>
      </w:r>
      <w:r w:rsidR="0013397D">
        <w:t xml:space="preserve">  </w:t>
      </w:r>
      <w:r w:rsidR="006D2CB9">
        <w:t xml:space="preserve"> </w:t>
      </w:r>
      <w:r w:rsidR="0013397D">
        <w:t xml:space="preserve">27 июня </w:t>
      </w:r>
      <w:r w:rsidR="00FC2025">
        <w:t xml:space="preserve">2023 г.  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4CE3ABBF" w14:textId="71177AB7" w:rsidR="0014569A" w:rsidRPr="00163621" w:rsidRDefault="00502664" w:rsidP="00163621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F1FEE0A" w14:textId="77777777" w:rsidR="00163621" w:rsidRPr="00F60131" w:rsidRDefault="00163621" w:rsidP="001636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Председателя Комиссии Абрамовича М.А.</w:t>
      </w:r>
    </w:p>
    <w:p w14:paraId="76FBC428" w14:textId="5B1C7BA0" w:rsidR="00163621" w:rsidRPr="00F60131" w:rsidRDefault="00163621" w:rsidP="001636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присутствовал</w:t>
      </w:r>
      <w:r w:rsidR="001B388D">
        <w:rPr>
          <w:color w:val="auto"/>
        </w:rPr>
        <w:t>и члены Комиссии: Гордина М.К.,</w:t>
      </w:r>
      <w:r w:rsidR="00D44242">
        <w:rPr>
          <w:color w:val="auto"/>
        </w:rPr>
        <w:t xml:space="preserve"> </w:t>
      </w:r>
      <w:r w:rsidRPr="00F60131">
        <w:rPr>
          <w:color w:val="auto"/>
        </w:rPr>
        <w:t xml:space="preserve">Рубин Ю.Д.,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</w:p>
    <w:p w14:paraId="33A11A28" w14:textId="77777777" w:rsidR="00163621" w:rsidRPr="00F60131" w:rsidRDefault="00163621" w:rsidP="001636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с участием представителя Совета АПМО Мещерякова М.Н.</w:t>
      </w:r>
    </w:p>
    <w:p w14:paraId="7AE45948" w14:textId="7BF75CA9" w:rsidR="00163621" w:rsidRPr="00163621" w:rsidRDefault="00163621" w:rsidP="001636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7F5CBF91" w14:textId="12BCDAEC" w:rsidR="00502664" w:rsidRPr="003C6F57" w:rsidRDefault="00EA61D6" w:rsidP="00EA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C6F57">
        <w:rPr>
          <w:color w:val="auto"/>
        </w:rPr>
        <w:t xml:space="preserve">при участии </w:t>
      </w:r>
      <w:r w:rsidR="000F7966">
        <w:rPr>
          <w:color w:val="auto"/>
        </w:rPr>
        <w:t>адвоката Я</w:t>
      </w:r>
      <w:r w:rsidR="00BA17BA">
        <w:rPr>
          <w:color w:val="auto"/>
        </w:rPr>
        <w:t>.</w:t>
      </w:r>
      <w:r w:rsidR="000F7966">
        <w:rPr>
          <w:color w:val="auto"/>
        </w:rPr>
        <w:t>Ю.Ю.</w:t>
      </w:r>
      <w:r w:rsidR="00227DA9">
        <w:rPr>
          <w:color w:val="auto"/>
        </w:rPr>
        <w:t>, доверителя Б</w:t>
      </w:r>
      <w:r w:rsidR="00BA17BA">
        <w:rPr>
          <w:color w:val="auto"/>
        </w:rPr>
        <w:t>.</w:t>
      </w:r>
      <w:r w:rsidR="00227DA9">
        <w:rPr>
          <w:color w:val="auto"/>
        </w:rPr>
        <w:t>А.В.</w:t>
      </w:r>
      <w:r w:rsidR="00A03ACE">
        <w:rPr>
          <w:color w:val="auto"/>
        </w:rPr>
        <w:t>,</w:t>
      </w:r>
    </w:p>
    <w:p w14:paraId="242E1809" w14:textId="18D9C17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</w:t>
      </w:r>
      <w:r w:rsidR="00764592">
        <w:rPr>
          <w:sz w:val="24"/>
        </w:rPr>
        <w:t>распоряжением президента АПМО от</w:t>
      </w:r>
      <w:r w:rsidR="000B6016">
        <w:rPr>
          <w:sz w:val="24"/>
        </w:rPr>
        <w:t xml:space="preserve"> </w:t>
      </w:r>
      <w:r w:rsidR="000F7966">
        <w:rPr>
          <w:sz w:val="24"/>
          <w:szCs w:val="24"/>
        </w:rPr>
        <w:t>06</w:t>
      </w:r>
      <w:r w:rsidR="00764592">
        <w:rPr>
          <w:sz w:val="24"/>
          <w:szCs w:val="24"/>
        </w:rPr>
        <w:t>.06</w:t>
      </w:r>
      <w:r w:rsidR="00973630">
        <w:rPr>
          <w:sz w:val="24"/>
          <w:szCs w:val="24"/>
        </w:rPr>
        <w:t>.20</w:t>
      </w:r>
      <w:r w:rsidR="00A45695">
        <w:rPr>
          <w:sz w:val="24"/>
          <w:szCs w:val="24"/>
        </w:rPr>
        <w:t>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0F7966">
        <w:rPr>
          <w:sz w:val="24"/>
          <w:szCs w:val="24"/>
        </w:rPr>
        <w:t>доверителя Б</w:t>
      </w:r>
      <w:r w:rsidR="00BA17BA">
        <w:rPr>
          <w:sz w:val="24"/>
          <w:szCs w:val="24"/>
        </w:rPr>
        <w:t>.</w:t>
      </w:r>
      <w:r w:rsidR="000F7966">
        <w:rPr>
          <w:sz w:val="24"/>
          <w:szCs w:val="24"/>
        </w:rPr>
        <w:t>А.В.</w:t>
      </w:r>
      <w:r w:rsidR="00227DA9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0F7966">
        <w:rPr>
          <w:sz w:val="24"/>
          <w:szCs w:val="24"/>
        </w:rPr>
        <w:t xml:space="preserve"> Я</w:t>
      </w:r>
      <w:r w:rsidR="00BA17BA">
        <w:rPr>
          <w:sz w:val="24"/>
          <w:szCs w:val="24"/>
        </w:rPr>
        <w:t>.</w:t>
      </w:r>
      <w:r w:rsidR="000F7966">
        <w:rPr>
          <w:sz w:val="24"/>
          <w:szCs w:val="24"/>
        </w:rPr>
        <w:t>Ю.Ю.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885185A" w:rsidR="00BE0271" w:rsidRPr="00A6555A" w:rsidRDefault="003070CE" w:rsidP="00BE0271">
      <w:pPr>
        <w:jc w:val="both"/>
        <w:rPr>
          <w:szCs w:val="24"/>
        </w:rPr>
      </w:pPr>
      <w:r>
        <w:tab/>
      </w:r>
      <w:r w:rsidR="000F7966">
        <w:t>06</w:t>
      </w:r>
      <w:r w:rsidR="000B6016">
        <w:t>.</w:t>
      </w:r>
      <w:r w:rsidR="00764592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0F7966">
        <w:rPr>
          <w:szCs w:val="24"/>
        </w:rPr>
        <w:t xml:space="preserve"> Б</w:t>
      </w:r>
      <w:r w:rsidR="00BA17BA">
        <w:rPr>
          <w:szCs w:val="24"/>
        </w:rPr>
        <w:t>.</w:t>
      </w:r>
      <w:r w:rsidR="000F7966">
        <w:rPr>
          <w:szCs w:val="24"/>
        </w:rPr>
        <w:t>А.В.</w:t>
      </w:r>
      <w:r w:rsidR="000B6016">
        <w:rPr>
          <w:szCs w:val="24"/>
        </w:rPr>
        <w:t xml:space="preserve"> в отношении адвоката</w:t>
      </w:r>
      <w:r w:rsidR="00A45695">
        <w:rPr>
          <w:szCs w:val="24"/>
        </w:rPr>
        <w:t xml:space="preserve"> </w:t>
      </w:r>
      <w:r w:rsidR="000F7966">
        <w:rPr>
          <w:szCs w:val="24"/>
        </w:rPr>
        <w:t>Я</w:t>
      </w:r>
      <w:r w:rsidR="00BA17BA">
        <w:rPr>
          <w:szCs w:val="24"/>
        </w:rPr>
        <w:t>.</w:t>
      </w:r>
      <w:r w:rsidR="000F7966">
        <w:rPr>
          <w:szCs w:val="24"/>
        </w:rPr>
        <w:t>Ю.Ю.</w:t>
      </w:r>
      <w:r w:rsidR="00AF457A" w:rsidRPr="00AF457A">
        <w:rPr>
          <w:szCs w:val="24"/>
        </w:rPr>
        <w:t xml:space="preserve"> </w:t>
      </w:r>
      <w:r w:rsidR="00CF2C93" w:rsidRPr="00765ECA">
        <w:t>в которо</w:t>
      </w:r>
      <w:r w:rsidR="00A03ACE">
        <w:t>й</w:t>
      </w:r>
      <w:r w:rsidR="00B24B50" w:rsidRPr="00765ECA">
        <w:t xml:space="preserve"> </w:t>
      </w:r>
      <w:r w:rsidR="00BE0271" w:rsidRPr="00765ECA">
        <w:t>сообщается,</w:t>
      </w:r>
      <w:r w:rsidR="00764592">
        <w:t xml:space="preserve"> что</w:t>
      </w:r>
      <w:r w:rsidR="00BE0271" w:rsidRPr="00765ECA">
        <w:t xml:space="preserve"> </w:t>
      </w:r>
      <w:r w:rsidR="007E7F1F">
        <w:t>адвокат</w:t>
      </w:r>
      <w:r w:rsidR="00227DA9">
        <w:rPr>
          <w:szCs w:val="24"/>
        </w:rPr>
        <w:t xml:space="preserve"> </w:t>
      </w:r>
      <w:r w:rsidR="000F7966">
        <w:rPr>
          <w:szCs w:val="24"/>
        </w:rPr>
        <w:t xml:space="preserve">не предоставил доверителю финансовых документов, подтверждающих выплату вознаграждения, не предпринял никаких действий по защите заявителя на предварительном </w:t>
      </w:r>
      <w:r w:rsidR="00227DA9">
        <w:rPr>
          <w:szCs w:val="24"/>
        </w:rPr>
        <w:t xml:space="preserve">следствии, </w:t>
      </w:r>
      <w:r w:rsidR="00227DA9" w:rsidRPr="000D303A">
        <w:rPr>
          <w:szCs w:val="24"/>
        </w:rPr>
        <w:t>не вернул неотработанное вознаграждение.</w:t>
      </w:r>
    </w:p>
    <w:p w14:paraId="699D0D0F" w14:textId="7EA0E590" w:rsidR="00A6555A" w:rsidRDefault="00121C12" w:rsidP="006510E9">
      <w:pPr>
        <w:ind w:firstLine="708"/>
        <w:jc w:val="both"/>
      </w:pPr>
      <w:r w:rsidRPr="00765ECA">
        <w:t xml:space="preserve">К </w:t>
      </w:r>
      <w:r w:rsidR="006510E9">
        <w:t>жалоб</w:t>
      </w:r>
      <w:r w:rsidR="001D05DC">
        <w:t xml:space="preserve">е доверителя </w:t>
      </w:r>
      <w:r w:rsidRPr="00765ECA">
        <w:t>прило</w:t>
      </w:r>
      <w:r w:rsidR="001D05DC">
        <w:t>жены копии следующих документов:</w:t>
      </w:r>
    </w:p>
    <w:p w14:paraId="0451F430" w14:textId="2EE99C3B" w:rsidR="009B2A30" w:rsidRDefault="009B2A30" w:rsidP="009B2A30">
      <w:pPr>
        <w:pStyle w:val="ac"/>
        <w:numPr>
          <w:ilvl w:val="0"/>
          <w:numId w:val="29"/>
        </w:numPr>
        <w:jc w:val="both"/>
      </w:pPr>
      <w:r>
        <w:t>прете</w:t>
      </w:r>
      <w:r w:rsidR="001D05DC">
        <w:t>нзии в адрес адвокатского бюро «Б</w:t>
      </w:r>
      <w:r w:rsidR="00BA17BA">
        <w:t>.</w:t>
      </w:r>
      <w:r w:rsidR="001D05DC">
        <w:t xml:space="preserve"> и партнёры» </w:t>
      </w:r>
      <w:r>
        <w:t>(2 листа);</w:t>
      </w:r>
    </w:p>
    <w:p w14:paraId="57119A85" w14:textId="04B98BC5" w:rsidR="009B2A30" w:rsidRDefault="009B2A30" w:rsidP="009B2A30">
      <w:pPr>
        <w:pStyle w:val="ac"/>
        <w:numPr>
          <w:ilvl w:val="0"/>
          <w:numId w:val="29"/>
        </w:numPr>
        <w:jc w:val="both"/>
      </w:pPr>
      <w:r>
        <w:t>договора об оказании юридических услуг</w:t>
      </w:r>
      <w:r w:rsidR="00A03ACE">
        <w:t xml:space="preserve"> </w:t>
      </w:r>
      <w:r>
        <w:t>(3 листа);</w:t>
      </w:r>
    </w:p>
    <w:p w14:paraId="5961CC49" w14:textId="5BC7B8BF" w:rsidR="009B2A30" w:rsidRDefault="009B2A30" w:rsidP="009B2A30">
      <w:pPr>
        <w:pStyle w:val="ac"/>
        <w:numPr>
          <w:ilvl w:val="0"/>
          <w:numId w:val="29"/>
        </w:numPr>
        <w:jc w:val="both"/>
      </w:pPr>
      <w:r>
        <w:t>расписки о получении денежных средств Я</w:t>
      </w:r>
      <w:r w:rsidR="00BA17BA">
        <w:t>.</w:t>
      </w:r>
      <w:r>
        <w:t xml:space="preserve"> (1 лист);</w:t>
      </w:r>
    </w:p>
    <w:p w14:paraId="17E702E9" w14:textId="5B44030D" w:rsidR="009B2A30" w:rsidRDefault="001D05DC" w:rsidP="009B2A30">
      <w:pPr>
        <w:pStyle w:val="ac"/>
        <w:numPr>
          <w:ilvl w:val="0"/>
          <w:numId w:val="29"/>
        </w:numPr>
        <w:jc w:val="both"/>
      </w:pPr>
      <w:r>
        <w:t>ф</w:t>
      </w:r>
      <w:r w:rsidR="009B2A30">
        <w:t>ото скриншота с сайта Почты России о том,</w:t>
      </w:r>
      <w:r w:rsidR="00BA17BA">
        <w:t xml:space="preserve"> </w:t>
      </w:r>
      <w:r w:rsidR="009B2A30">
        <w:t>что письмо с претензией возвращено отправителю (l</w:t>
      </w:r>
      <w:r w:rsidR="000D303A">
        <w:t xml:space="preserve"> </w:t>
      </w:r>
      <w:r w:rsidR="009B2A30">
        <w:t>лист);</w:t>
      </w:r>
    </w:p>
    <w:p w14:paraId="146757D3" w14:textId="11613C7D" w:rsidR="009B2A30" w:rsidRDefault="009B2A30" w:rsidP="009B2A30">
      <w:pPr>
        <w:pStyle w:val="ac"/>
        <w:numPr>
          <w:ilvl w:val="0"/>
          <w:numId w:val="29"/>
        </w:numPr>
        <w:jc w:val="both"/>
      </w:pPr>
      <w:r>
        <w:t>первого листа повторной судмедэкспертизы от 08.11.2022 (1 лист);</w:t>
      </w:r>
    </w:p>
    <w:p w14:paraId="5BA0EF73" w14:textId="0EB961D4" w:rsidR="009B2A30" w:rsidRDefault="009B2A30" w:rsidP="009B2A30">
      <w:pPr>
        <w:pStyle w:val="ac"/>
        <w:numPr>
          <w:ilvl w:val="0"/>
          <w:numId w:val="29"/>
        </w:numPr>
        <w:jc w:val="both"/>
      </w:pPr>
      <w:r>
        <w:t>листа о приложении к делу фото и видео материалов от 22 .10.2022 (1 лист);</w:t>
      </w:r>
    </w:p>
    <w:p w14:paraId="6959B2AC" w14:textId="7C1751E5" w:rsidR="0013397D" w:rsidRPr="00765ECA" w:rsidRDefault="009B2A30" w:rsidP="009B2A30">
      <w:pPr>
        <w:pStyle w:val="ac"/>
        <w:numPr>
          <w:ilvl w:val="0"/>
          <w:numId w:val="29"/>
        </w:numPr>
        <w:jc w:val="both"/>
      </w:pPr>
      <w:r>
        <w:t>первого листа протокола проверки показаний на месте от 09.11.2022 (l</w:t>
      </w:r>
      <w:r w:rsidR="001D05DC">
        <w:t xml:space="preserve"> лист).</w:t>
      </w:r>
    </w:p>
    <w:p w14:paraId="4FDF0A98" w14:textId="6EC92CF3" w:rsidR="006542E2" w:rsidRPr="006542E2" w:rsidRDefault="00D86BF8" w:rsidP="006542E2">
      <w:pPr>
        <w:jc w:val="both"/>
      </w:pPr>
      <w:r w:rsidRPr="00A023E4">
        <w:tab/>
        <w:t>Адвокатом представлены письменные объяснения, в которых он</w:t>
      </w:r>
      <w:r w:rsidR="00FC2025">
        <w:t xml:space="preserve"> не согласился</w:t>
      </w:r>
      <w:r w:rsidRPr="00A023E4">
        <w:t xml:space="preserve"> с доводами жалобы, пояснив, </w:t>
      </w:r>
      <w:r w:rsidRPr="0013397D">
        <w:t xml:space="preserve">что </w:t>
      </w:r>
      <w:r w:rsidR="006542E2" w:rsidRPr="006542E2">
        <w:rPr>
          <w:lang w:val="ru"/>
        </w:rPr>
        <w:t>16 ноября 2021 года, после заключения Соглашения с Б</w:t>
      </w:r>
      <w:r w:rsidR="00BA17BA">
        <w:rPr>
          <w:lang w:val="ru"/>
        </w:rPr>
        <w:t>.</w:t>
      </w:r>
      <w:r w:rsidR="006542E2" w:rsidRPr="006542E2">
        <w:rPr>
          <w:lang w:val="ru"/>
        </w:rPr>
        <w:t>А.В., полученные от нее денежные средства в размере 1</w:t>
      </w:r>
      <w:r w:rsidR="006542E2">
        <w:rPr>
          <w:lang w:val="ru"/>
        </w:rPr>
        <w:t>50 000 рублей были внесены им</w:t>
      </w:r>
      <w:r w:rsidR="006542E2" w:rsidRPr="006542E2">
        <w:rPr>
          <w:lang w:val="ru"/>
        </w:rPr>
        <w:t xml:space="preserve"> в кассу адвокатского образования по приходному ордеру.</w:t>
      </w:r>
    </w:p>
    <w:p w14:paraId="3AA63CFD" w14:textId="24C1C755" w:rsidR="006542E2" w:rsidRPr="006542E2" w:rsidRDefault="006542E2" w:rsidP="006542E2">
      <w:pPr>
        <w:ind w:firstLine="708"/>
        <w:jc w:val="both"/>
        <w:rPr>
          <w:lang w:val="ru"/>
        </w:rPr>
      </w:pPr>
      <w:r>
        <w:rPr>
          <w:lang w:val="ru"/>
        </w:rPr>
        <w:t>Далее, приняв поручение, им</w:t>
      </w:r>
      <w:r w:rsidRPr="006542E2">
        <w:rPr>
          <w:lang w:val="ru"/>
        </w:rPr>
        <w:t xml:space="preserve"> были выяснены данные следователя, в производстве которого находилось уголовное дело, возбужденное в отношении Б</w:t>
      </w:r>
      <w:r w:rsidR="00BA17BA">
        <w:rPr>
          <w:lang w:val="ru"/>
        </w:rPr>
        <w:t>.</w:t>
      </w:r>
      <w:r w:rsidRPr="006542E2">
        <w:rPr>
          <w:lang w:val="ru"/>
        </w:rPr>
        <w:t>А.В. (т.к. данными сведениями Доверитель не располагала) и уже 18 ноября 2021 года, начав осуществление защиты Б</w:t>
      </w:r>
      <w:r w:rsidR="00BA17BA">
        <w:rPr>
          <w:lang w:val="ru"/>
        </w:rPr>
        <w:t>.</w:t>
      </w:r>
      <w:r w:rsidR="00D44242">
        <w:rPr>
          <w:lang w:val="ru"/>
        </w:rPr>
        <w:t>А.В. по с</w:t>
      </w:r>
      <w:r>
        <w:rPr>
          <w:lang w:val="ru"/>
        </w:rPr>
        <w:t>оглашению, он</w:t>
      </w:r>
      <w:r w:rsidRPr="006542E2">
        <w:rPr>
          <w:lang w:val="ru"/>
        </w:rPr>
        <w:t xml:space="preserve"> прибыл к следов</w:t>
      </w:r>
      <w:r w:rsidR="00D44242">
        <w:rPr>
          <w:lang w:val="ru"/>
        </w:rPr>
        <w:t>ателю, где, после предъявления о</w:t>
      </w:r>
      <w:r w:rsidRPr="006542E2">
        <w:rPr>
          <w:lang w:val="ru"/>
        </w:rPr>
        <w:t>рдера, был ознакомлен с материалами уголовного дела в порядке ст.53 УПК</w:t>
      </w:r>
      <w:r w:rsidRPr="006542E2">
        <w:rPr>
          <w:b/>
          <w:bCs/>
          <w:lang w:val="ru"/>
        </w:rPr>
        <w:t xml:space="preserve"> </w:t>
      </w:r>
      <w:r w:rsidRPr="006542E2">
        <w:rPr>
          <w:bCs/>
          <w:lang w:val="ru"/>
        </w:rPr>
        <w:t>РФ.</w:t>
      </w:r>
      <w:r w:rsidR="00D44242">
        <w:rPr>
          <w:lang w:val="ru"/>
        </w:rPr>
        <w:t xml:space="preserve"> Также </w:t>
      </w:r>
      <w:r>
        <w:rPr>
          <w:lang w:val="ru"/>
        </w:rPr>
        <w:t>следователем адвокату</w:t>
      </w:r>
      <w:r w:rsidRPr="006542E2">
        <w:rPr>
          <w:lang w:val="ru"/>
        </w:rPr>
        <w:t xml:space="preserve"> была продемонстрирована видеозапись, зафиксировавшая обстоятельства совершенного Б</w:t>
      </w:r>
      <w:r w:rsidR="00BA17BA">
        <w:rPr>
          <w:lang w:val="ru"/>
        </w:rPr>
        <w:t>.</w:t>
      </w:r>
      <w:r w:rsidRPr="006542E2">
        <w:rPr>
          <w:lang w:val="ru"/>
        </w:rPr>
        <w:t>А</w:t>
      </w:r>
      <w:r w:rsidRPr="006542E2">
        <w:rPr>
          <w:bCs/>
          <w:lang w:val="ru"/>
        </w:rPr>
        <w:t>.В.</w:t>
      </w:r>
      <w:r w:rsidRPr="006542E2">
        <w:rPr>
          <w:b/>
          <w:bCs/>
          <w:lang w:val="ru"/>
        </w:rPr>
        <w:t xml:space="preserve"> </w:t>
      </w:r>
      <w:r w:rsidRPr="006542E2">
        <w:rPr>
          <w:lang w:val="ru"/>
        </w:rPr>
        <w:t>противоправного деяния.</w:t>
      </w:r>
    </w:p>
    <w:p w14:paraId="167E9299" w14:textId="21418A20" w:rsidR="006542E2" w:rsidRDefault="006542E2" w:rsidP="006542E2">
      <w:pPr>
        <w:ind w:firstLine="708"/>
        <w:jc w:val="both"/>
        <w:rPr>
          <w:lang w:val="ru"/>
        </w:rPr>
      </w:pPr>
      <w:r>
        <w:rPr>
          <w:lang w:val="ru"/>
        </w:rPr>
        <w:t>Далее адвокат участвовал во всех следственных действиях по делу, в т.ч. при допросе матери заявителя</w:t>
      </w:r>
      <w:r w:rsidR="00D44242">
        <w:rPr>
          <w:lang w:val="ru"/>
        </w:rPr>
        <w:t xml:space="preserve"> по просьбе подзащитной</w:t>
      </w:r>
      <w:r>
        <w:rPr>
          <w:lang w:val="ru"/>
        </w:rPr>
        <w:t xml:space="preserve">, </w:t>
      </w:r>
      <w:r w:rsidR="006E4CE3">
        <w:rPr>
          <w:lang w:val="ru"/>
        </w:rPr>
        <w:t>при посещении участкового</w:t>
      </w:r>
      <w:r w:rsidR="00D44242">
        <w:rPr>
          <w:lang w:val="ru"/>
        </w:rPr>
        <w:t xml:space="preserve"> совместно с доверителем</w:t>
      </w:r>
      <w:r w:rsidR="006E4CE3">
        <w:rPr>
          <w:lang w:val="ru"/>
        </w:rPr>
        <w:t xml:space="preserve">, </w:t>
      </w:r>
      <w:r>
        <w:rPr>
          <w:lang w:val="ru"/>
        </w:rPr>
        <w:t>при назначении по делу</w:t>
      </w:r>
      <w:r w:rsidR="00D44242">
        <w:rPr>
          <w:lang w:val="ru"/>
        </w:rPr>
        <w:t xml:space="preserve"> амбулаторной, а затем</w:t>
      </w:r>
      <w:r>
        <w:rPr>
          <w:lang w:val="ru"/>
        </w:rPr>
        <w:t xml:space="preserve"> стационарной</w:t>
      </w:r>
      <w:r w:rsidRPr="006542E2">
        <w:rPr>
          <w:lang w:val="ru"/>
        </w:rPr>
        <w:t xml:space="preserve"> психиатрической судебной экспер</w:t>
      </w:r>
      <w:r>
        <w:rPr>
          <w:lang w:val="ru"/>
        </w:rPr>
        <w:t>тизы Б</w:t>
      </w:r>
      <w:r w:rsidR="00BA17BA">
        <w:rPr>
          <w:lang w:val="ru"/>
        </w:rPr>
        <w:t>.</w:t>
      </w:r>
      <w:r>
        <w:rPr>
          <w:lang w:val="ru"/>
        </w:rPr>
        <w:t>А.В. и т.д.</w:t>
      </w:r>
    </w:p>
    <w:p w14:paraId="2860B953" w14:textId="52A8BCE2" w:rsidR="006542E2" w:rsidRPr="006542E2" w:rsidRDefault="006542E2" w:rsidP="006542E2">
      <w:pPr>
        <w:ind w:firstLine="708"/>
        <w:jc w:val="both"/>
        <w:rPr>
          <w:lang w:val="ru"/>
        </w:rPr>
      </w:pPr>
      <w:r>
        <w:rPr>
          <w:lang w:val="ru"/>
        </w:rPr>
        <w:lastRenderedPageBreak/>
        <w:t>16 февраля ему неожиданно поступило по электронной переписке уведомление доверителя об отказе от его услуг и необоснованными обвинениями, с этого момента общение с доверителем происходило в конфликтном ключе.</w:t>
      </w:r>
    </w:p>
    <w:p w14:paraId="7F4E5F78" w14:textId="759E3204" w:rsidR="00502664" w:rsidRPr="00BC6FE4" w:rsidRDefault="00DC71D3" w:rsidP="000B0109">
      <w:pPr>
        <w:jc w:val="both"/>
      </w:pPr>
      <w:r w:rsidRPr="000B0109">
        <w:tab/>
        <w:t xml:space="preserve">К </w:t>
      </w:r>
      <w:r w:rsidRPr="00BC6FE4">
        <w:t>письменным</w:t>
      </w:r>
      <w:r w:rsidR="000B0109" w:rsidRPr="00BC6FE4">
        <w:t xml:space="preserve"> объяснениям адвоката</w:t>
      </w:r>
      <w:r w:rsidR="000B6016" w:rsidRPr="00BC6FE4">
        <w:t xml:space="preserve"> приложены</w:t>
      </w:r>
      <w:r w:rsidR="00F031EB" w:rsidRPr="00BC6FE4">
        <w:t xml:space="preserve"> </w:t>
      </w:r>
      <w:r w:rsidR="000B6016" w:rsidRPr="00BC6FE4">
        <w:t xml:space="preserve"> </w:t>
      </w:r>
      <w:r w:rsidR="000B0109" w:rsidRPr="00BC6FE4">
        <w:t xml:space="preserve"> </w:t>
      </w:r>
      <w:r w:rsidRPr="00BC6FE4">
        <w:t>копии</w:t>
      </w:r>
      <w:r w:rsidR="000B0109" w:rsidRPr="00BC6FE4">
        <w:t xml:space="preserve"> </w:t>
      </w:r>
      <w:r w:rsidR="000B6016" w:rsidRPr="00BC6FE4">
        <w:t xml:space="preserve"> </w:t>
      </w:r>
      <w:r w:rsidR="00725653" w:rsidRPr="00BC6FE4">
        <w:t xml:space="preserve"> </w:t>
      </w:r>
      <w:r w:rsidR="000B6016" w:rsidRPr="00BC6FE4">
        <w:t xml:space="preserve">следующих </w:t>
      </w:r>
      <w:r w:rsidR="00DE6F8B" w:rsidRPr="00BC6FE4">
        <w:t xml:space="preserve"> </w:t>
      </w:r>
      <w:r w:rsidR="00F031EB" w:rsidRPr="00BC6FE4">
        <w:t xml:space="preserve"> </w:t>
      </w:r>
      <w:r w:rsidR="00BA745B" w:rsidRPr="00BC6FE4">
        <w:t>документов</w:t>
      </w:r>
      <w:r w:rsidR="000B6016" w:rsidRPr="00BC6FE4">
        <w:t>:</w:t>
      </w:r>
    </w:p>
    <w:p w14:paraId="50F1C408" w14:textId="4FC34344" w:rsidR="0013397D" w:rsidRPr="00BC6FE4" w:rsidRDefault="00BC6FE4" w:rsidP="0013397D">
      <w:pPr>
        <w:pStyle w:val="ac"/>
        <w:numPr>
          <w:ilvl w:val="0"/>
          <w:numId w:val="29"/>
        </w:numPr>
        <w:jc w:val="both"/>
      </w:pPr>
      <w:r w:rsidRPr="00BC6FE4">
        <w:t>копия соглашения;</w:t>
      </w:r>
    </w:p>
    <w:p w14:paraId="10F86FB5" w14:textId="0DDB00CE" w:rsidR="00BC6FE4" w:rsidRPr="00BC6FE4" w:rsidRDefault="00BC6FE4" w:rsidP="0013397D">
      <w:pPr>
        <w:pStyle w:val="ac"/>
        <w:numPr>
          <w:ilvl w:val="0"/>
          <w:numId w:val="29"/>
        </w:numPr>
        <w:jc w:val="both"/>
      </w:pPr>
      <w:r w:rsidRPr="00BC6FE4">
        <w:t>копия приходно-кассового ордера;</w:t>
      </w:r>
    </w:p>
    <w:p w14:paraId="25BA8580" w14:textId="7768CD97" w:rsidR="00BC6FE4" w:rsidRPr="00BC6FE4" w:rsidRDefault="00BC6FE4" w:rsidP="0013397D">
      <w:pPr>
        <w:pStyle w:val="ac"/>
        <w:numPr>
          <w:ilvl w:val="0"/>
          <w:numId w:val="29"/>
        </w:numPr>
        <w:jc w:val="both"/>
      </w:pPr>
      <w:r w:rsidRPr="00BC6FE4">
        <w:t>материалы адвокатского производства.</w:t>
      </w:r>
    </w:p>
    <w:p w14:paraId="27A67B55" w14:textId="4F57BF36" w:rsidR="00231B04" w:rsidRDefault="0013397D" w:rsidP="00502664">
      <w:pPr>
        <w:ind w:firstLine="708"/>
        <w:jc w:val="both"/>
      </w:pPr>
      <w:r>
        <w:t>27.06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г.</w:t>
      </w:r>
      <w:r w:rsidR="00891C72" w:rsidRPr="00891C72">
        <w:t xml:space="preserve"> </w:t>
      </w:r>
      <w:r w:rsidR="00891C72">
        <w:t xml:space="preserve">заявитель </w:t>
      </w:r>
      <w:r w:rsidR="00891C72" w:rsidRPr="00A023E4">
        <w:t>в заседани</w:t>
      </w:r>
      <w:r w:rsidR="00A03ACE">
        <w:t>и</w:t>
      </w:r>
      <w:r w:rsidR="00891C72" w:rsidRPr="00A023E4">
        <w:t xml:space="preserve"> комиссии </w:t>
      </w:r>
      <w:r w:rsidR="00900474">
        <w:t xml:space="preserve">поддержала доводы жалобы и пояснила, что адвокат не подал ходатайство о назначении повторной амбулаторной экспертизы. При заключении соглашения адвокат обещал допросить свидетелей и собрать иные доказательства, чего сделано впоследствии не было. Адвокат не находится по </w:t>
      </w:r>
      <w:r w:rsidR="00A03ACE">
        <w:t>адресу, указанному</w:t>
      </w:r>
      <w:r w:rsidR="00D44242">
        <w:t xml:space="preserve"> в соглашении, </w:t>
      </w:r>
      <w:r w:rsidR="00900474">
        <w:t>все претензии ей вернулись обратно.</w:t>
      </w:r>
    </w:p>
    <w:p w14:paraId="3D20A083" w14:textId="59EA0B83" w:rsidR="003C6F57" w:rsidRPr="00A023E4" w:rsidRDefault="0013397D" w:rsidP="00502664">
      <w:pPr>
        <w:ind w:firstLine="708"/>
        <w:jc w:val="both"/>
      </w:pPr>
      <w:r>
        <w:t>27.06</w:t>
      </w:r>
      <w:r w:rsidR="003C6F57">
        <w:t>.2023 г. адвокат в заседании комиссии поддержал доводы письмен</w:t>
      </w:r>
      <w:r w:rsidR="00900474">
        <w:t xml:space="preserve">ных объяснений и пояснил, что </w:t>
      </w:r>
      <w:r w:rsidR="00FA0240">
        <w:t xml:space="preserve">он составил акт о выполненных работ, но указанный акт не был подписан доверителем. </w:t>
      </w:r>
      <w:r w:rsidR="0025217D">
        <w:t>Относительно не нахождения адвокатского бюро по адресу</w:t>
      </w:r>
      <w:r w:rsidR="00835CDF">
        <w:t xml:space="preserve"> и возврата писем доверителю</w:t>
      </w:r>
      <w:r w:rsidR="0025217D">
        <w:t xml:space="preserve"> он пояснить не может, т.к. незадолго до заключ</w:t>
      </w:r>
      <w:r w:rsidR="00835CDF">
        <w:t>ения соглашения перевелся в бюро</w:t>
      </w:r>
      <w:r w:rsidR="0025217D">
        <w:t xml:space="preserve"> из другого адвокатского образования.</w:t>
      </w:r>
    </w:p>
    <w:p w14:paraId="0D68EA99" w14:textId="045C387A" w:rsidR="00231B04" w:rsidRDefault="00231B04" w:rsidP="00231B04">
      <w:pPr>
        <w:ind w:firstLine="708"/>
        <w:jc w:val="both"/>
      </w:pPr>
      <w:r w:rsidRPr="00A023E4">
        <w:t xml:space="preserve">Рассмотрев доводы обращения и письменных объяснений адвоката, </w:t>
      </w:r>
      <w:r w:rsidR="00835CDF">
        <w:t xml:space="preserve">заслушав стороны и </w:t>
      </w:r>
      <w:r w:rsidRPr="00A023E4">
        <w:t>изучив представленные документы, комиссия приходит к следующим выводам.</w:t>
      </w:r>
    </w:p>
    <w:p w14:paraId="44A9DAD5" w14:textId="77777777" w:rsidR="00835CDF" w:rsidRPr="00B86E21" w:rsidRDefault="00835CDF" w:rsidP="00835CDF">
      <w:pPr>
        <w:jc w:val="both"/>
        <w:rPr>
          <w:szCs w:val="24"/>
        </w:rPr>
      </w:pPr>
      <w:r w:rsidRPr="00B86E21">
        <w:tab/>
      </w:r>
      <w:r w:rsidRPr="00B86E21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33D077A" w14:textId="77777777" w:rsidR="00835CDF" w:rsidRPr="00265BF1" w:rsidRDefault="00835CDF" w:rsidP="00835CDF">
      <w:pPr>
        <w:jc w:val="both"/>
        <w:rPr>
          <w:szCs w:val="24"/>
        </w:rPr>
      </w:pPr>
      <w:r w:rsidRPr="00B86E21">
        <w:rPr>
          <w:szCs w:val="24"/>
        </w:rPr>
        <w:tab/>
      </w:r>
      <w:r w:rsidRPr="00265BF1">
        <w:rPr>
          <w:szCs w:val="24"/>
        </w:rPr>
        <w:t>В жалобе заявитель выдвигает следующие дисциплинарные обвинения:</w:t>
      </w:r>
    </w:p>
    <w:p w14:paraId="1591A9F9" w14:textId="00633885" w:rsidR="006F486E" w:rsidRPr="006F486E" w:rsidRDefault="00835CDF" w:rsidP="006F486E">
      <w:pPr>
        <w:ind w:firstLine="708"/>
        <w:jc w:val="both"/>
        <w:rPr>
          <w:color w:val="auto"/>
          <w:szCs w:val="24"/>
        </w:rPr>
      </w:pPr>
      <w:r w:rsidRPr="006F486E">
        <w:rPr>
          <w:szCs w:val="24"/>
        </w:rPr>
        <w:t xml:space="preserve">- адвокат </w:t>
      </w:r>
      <w:r w:rsidRPr="006F486E">
        <w:rPr>
          <w:color w:val="auto"/>
          <w:szCs w:val="24"/>
        </w:rPr>
        <w:t>не исполнил принятое пору</w:t>
      </w:r>
      <w:r w:rsidR="006F486E" w:rsidRPr="006F486E">
        <w:rPr>
          <w:color w:val="auto"/>
          <w:szCs w:val="24"/>
        </w:rPr>
        <w:t>чение, бездействовал при защите доверителя;</w:t>
      </w:r>
    </w:p>
    <w:p w14:paraId="27AEC21E" w14:textId="07E1586C" w:rsidR="00835CDF" w:rsidRDefault="00835CDF" w:rsidP="00835CDF">
      <w:pPr>
        <w:ind w:firstLine="708"/>
        <w:jc w:val="both"/>
        <w:rPr>
          <w:color w:val="auto"/>
          <w:szCs w:val="24"/>
        </w:rPr>
      </w:pPr>
      <w:r w:rsidRPr="006F486E">
        <w:rPr>
          <w:color w:val="auto"/>
          <w:szCs w:val="24"/>
        </w:rPr>
        <w:t>- адвокат не предоставил доверителю финансовые докумен</w:t>
      </w:r>
      <w:r w:rsidR="006F486E">
        <w:rPr>
          <w:color w:val="auto"/>
          <w:szCs w:val="24"/>
        </w:rPr>
        <w:t>ты при получении вознаграждения;</w:t>
      </w:r>
    </w:p>
    <w:p w14:paraId="6B09E01A" w14:textId="1EA79810" w:rsidR="006F486E" w:rsidRDefault="006F486E" w:rsidP="00835CD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 адвокат не возвратил доверителю часть неотработанного вознаграждения;</w:t>
      </w:r>
    </w:p>
    <w:p w14:paraId="1E816CF0" w14:textId="7DBA6B36" w:rsidR="006F486E" w:rsidRPr="00265BF1" w:rsidRDefault="006F486E" w:rsidP="00835CD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 адвокатское бюро, в котором состоит адреса, не имеет своего офиса и не находится по юридическому адресу, все письма доверителя возвращаются обратно.</w:t>
      </w:r>
    </w:p>
    <w:p w14:paraId="7659CBB1" w14:textId="77777777" w:rsidR="00835CDF" w:rsidRDefault="00835CDF" w:rsidP="00835CDF">
      <w:pPr>
        <w:pStyle w:val="a9"/>
        <w:ind w:firstLine="708"/>
        <w:jc w:val="both"/>
      </w:pPr>
      <w:r w:rsidRPr="00B86E21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8E77B37" w14:textId="02BF0488" w:rsidR="00F86155" w:rsidRDefault="00835CDF" w:rsidP="00F86155">
      <w:pPr>
        <w:ind w:firstLine="708"/>
        <w:jc w:val="both"/>
        <w:rPr>
          <w:color w:val="auto"/>
          <w:szCs w:val="24"/>
        </w:rPr>
      </w:pPr>
      <w:r>
        <w:t xml:space="preserve">В части довода о том, что </w:t>
      </w:r>
      <w:r w:rsidR="006F486E">
        <w:rPr>
          <w:color w:val="auto"/>
          <w:szCs w:val="24"/>
        </w:rPr>
        <w:t xml:space="preserve">адвокат не возвратил доверителю часть неотработанного вознаграждения, комиссией установлено, что </w:t>
      </w:r>
      <w:r w:rsidR="00146FF0">
        <w:rPr>
          <w:color w:val="auto"/>
          <w:szCs w:val="24"/>
        </w:rPr>
        <w:t>16.11.2021 г. между адвокатом и заявителем было заключено соглашение на защиту по уголовному делу на стадии предварительного расследования в СУ УМВД по г. Х</w:t>
      </w:r>
      <w:r w:rsidR="00BA17BA">
        <w:rPr>
          <w:color w:val="auto"/>
          <w:szCs w:val="24"/>
        </w:rPr>
        <w:t>.</w:t>
      </w:r>
      <w:r w:rsidR="00146FF0">
        <w:rPr>
          <w:color w:val="auto"/>
          <w:szCs w:val="24"/>
        </w:rPr>
        <w:t xml:space="preserve"> МО. </w:t>
      </w:r>
      <w:r w:rsidR="00F86155">
        <w:rPr>
          <w:color w:val="auto"/>
          <w:szCs w:val="24"/>
        </w:rPr>
        <w:t>По соглашению доверителем внесена оплата в размере 150 000 руб.</w:t>
      </w:r>
    </w:p>
    <w:p w14:paraId="11044475" w14:textId="3089D95B" w:rsidR="006F486E" w:rsidRDefault="00F86155" w:rsidP="00F8615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16.02.2022 г. адвокат получил от доверителя уведомление о досрочном расторжении соглашения и требование о возврате части гонорара, которое адвокатом исполнено не было. </w:t>
      </w:r>
    </w:p>
    <w:p w14:paraId="3364545F" w14:textId="4A615244" w:rsidR="00F86155" w:rsidRPr="002C1A14" w:rsidRDefault="00D44242" w:rsidP="002C1A14">
      <w:pPr>
        <w:ind w:firstLine="720"/>
        <w:jc w:val="both"/>
        <w:rPr>
          <w:szCs w:val="24"/>
        </w:rPr>
      </w:pPr>
      <w:r>
        <w:rPr>
          <w:szCs w:val="24"/>
        </w:rPr>
        <w:t>Комиссия разъясняет</w:t>
      </w:r>
      <w:r w:rsidR="002C1A14">
        <w:rPr>
          <w:szCs w:val="24"/>
        </w:rPr>
        <w:t>, что поскольку объе</w:t>
      </w:r>
      <w:r w:rsidR="002C1A14" w:rsidRPr="003D42FD">
        <w:rPr>
          <w:szCs w:val="24"/>
        </w:rPr>
        <w:t>м работы</w:t>
      </w:r>
      <w:r w:rsidR="002C1A14">
        <w:rPr>
          <w:szCs w:val="24"/>
        </w:rPr>
        <w:t>, предусмотренный соглашением,</w:t>
      </w:r>
      <w:r w:rsidR="002C1A14" w:rsidRPr="003D42FD">
        <w:rPr>
          <w:szCs w:val="24"/>
        </w:rPr>
        <w:t xml:space="preserve"> не был </w:t>
      </w:r>
      <w:r w:rsidR="002C1A14">
        <w:rPr>
          <w:szCs w:val="24"/>
        </w:rPr>
        <w:t>выполнен адвокатом в полном объе</w:t>
      </w:r>
      <w:r w:rsidR="002C1A14" w:rsidRPr="003D42FD">
        <w:rPr>
          <w:szCs w:val="24"/>
        </w:rPr>
        <w:t>ме</w:t>
      </w:r>
      <w:r w:rsidR="002C1A14">
        <w:rPr>
          <w:szCs w:val="24"/>
        </w:rPr>
        <w:t xml:space="preserve"> и предварительное следствие по уголовному делу не было завершено</w:t>
      </w:r>
      <w:r w:rsidR="002C1A14" w:rsidRPr="003D42FD">
        <w:rPr>
          <w:szCs w:val="24"/>
        </w:rPr>
        <w:t xml:space="preserve">, адвокат </w:t>
      </w:r>
      <w:r w:rsidR="002C1A14">
        <w:rPr>
          <w:szCs w:val="24"/>
        </w:rPr>
        <w:t xml:space="preserve">был </w:t>
      </w:r>
      <w:r w:rsidR="002C1A14" w:rsidRPr="003D42FD">
        <w:rPr>
          <w:szCs w:val="24"/>
        </w:rPr>
        <w:t>обязан</w:t>
      </w:r>
      <w:r w:rsidR="002C1A14">
        <w:rPr>
          <w:szCs w:val="24"/>
        </w:rPr>
        <w:t>, действуя разумно и добросовестно,</w:t>
      </w:r>
      <w:r w:rsidR="002C1A14" w:rsidRPr="003D42FD">
        <w:rPr>
          <w:szCs w:val="24"/>
        </w:rPr>
        <w:t xml:space="preserve"> определить размер неотработанного вознаграждения и принять м</w:t>
      </w:r>
      <w:r w:rsidR="002C1A14">
        <w:rPr>
          <w:szCs w:val="24"/>
        </w:rPr>
        <w:t>еры по возврату его доверителю, либо объяснить доверителю, по какой причине он не имеет правовой возможности разрешить названные вопросы.</w:t>
      </w:r>
    </w:p>
    <w:p w14:paraId="71E55881" w14:textId="0D285E09" w:rsidR="00F86155" w:rsidRDefault="00F86155" w:rsidP="00F8615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</w:t>
      </w:r>
      <w:r w:rsidR="002C1A14">
        <w:rPr>
          <w:rFonts w:eastAsia="Calibri"/>
          <w:color w:val="auto"/>
          <w:szCs w:val="24"/>
        </w:rPr>
        <w:t xml:space="preserve"> с</w:t>
      </w:r>
      <w:r>
        <w:rPr>
          <w:rFonts w:eastAsia="Calibri"/>
          <w:color w:val="auto"/>
          <w:szCs w:val="24"/>
        </w:rPr>
        <w:t xml:space="preserve">огласно п. 2.2 заключенного соглашения при досрочном расторжении соглашения со стороны доверителя вознаграждение считается полностью отработанным и </w:t>
      </w:r>
      <w:r>
        <w:rPr>
          <w:rFonts w:eastAsia="Calibri"/>
          <w:color w:val="auto"/>
          <w:szCs w:val="24"/>
        </w:rPr>
        <w:lastRenderedPageBreak/>
        <w:t>возврату доверителю не подлежит. Комиссия ранее отмечала, что включение в соглашение об оказании юридической помощи любых условий, так или иначе ограничивающих право доверителя на возврат части неотработанного адвокатом вознаграждения при досрочном расторжении соглашения со стороны доверителя прямо противоречит нормам п. 1 ст. 782, п. 2 ст. 977 и п. 1 ст. 978 ГК РФ, согласно которым заказчик (доверитель) вправе в любое время в одностороннем порядке отказаться от исполнения договора при условии возмещения расходов исполнителя (поверенного) и уплаты ему части вознаграждения соразмерно выполненной им работе. При этом согласно п. 2 ст. 977 ГК РФ соглашение об отказе от этого права ничтожно.</w:t>
      </w:r>
    </w:p>
    <w:p w14:paraId="7DE6C767" w14:textId="0EBDFAF1" w:rsidR="00F86155" w:rsidRDefault="00F86155" w:rsidP="00F8615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Практика включения в соглашение подобных условий, ограничивающих права и законные интересы доверителя как слабой стороны соглашения, последовательно признается комиссией недопустимой</w:t>
      </w:r>
      <w:r w:rsidR="002C1A14">
        <w:rPr>
          <w:rFonts w:eastAsia="Calibri"/>
          <w:color w:val="auto"/>
          <w:szCs w:val="24"/>
        </w:rPr>
        <w:t>, является завуалированной формой штрафной неустойки в отношении доверителя при досрочном расторжении соглашения по его инициативе</w:t>
      </w:r>
      <w:r>
        <w:rPr>
          <w:rFonts w:eastAsia="Calibri"/>
          <w:color w:val="auto"/>
          <w:szCs w:val="24"/>
        </w:rPr>
        <w:t xml:space="preserve"> и квалифицируется в качестве отдельного дисциплинарного нарушения адвоката.</w:t>
      </w:r>
    </w:p>
    <w:p w14:paraId="58144F7A" w14:textId="0B8DB7D1" w:rsidR="002C1A14" w:rsidRDefault="002C1A14" w:rsidP="002C1A1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Далее, материалами дисциплинарного производства подтверждается, что претензия,</w:t>
      </w:r>
      <w:r w:rsidR="002761A9">
        <w:rPr>
          <w:rFonts w:eastAsia="Calibri"/>
          <w:color w:val="auto"/>
          <w:szCs w:val="24"/>
        </w:rPr>
        <w:t xml:space="preserve"> направленная доверителем</w:t>
      </w:r>
      <w:r>
        <w:rPr>
          <w:rFonts w:eastAsia="Calibri"/>
          <w:color w:val="auto"/>
          <w:szCs w:val="24"/>
        </w:rPr>
        <w:t xml:space="preserve"> по адресу адвокатского бюро</w:t>
      </w:r>
      <w:r w:rsidR="00BC6FE4">
        <w:rPr>
          <w:rFonts w:eastAsia="Calibri"/>
          <w:color w:val="auto"/>
          <w:szCs w:val="24"/>
        </w:rPr>
        <w:t xml:space="preserve"> «Б</w:t>
      </w:r>
      <w:r w:rsidR="00BA17BA">
        <w:rPr>
          <w:rFonts w:eastAsia="Calibri"/>
          <w:color w:val="auto"/>
          <w:szCs w:val="24"/>
        </w:rPr>
        <w:t>.</w:t>
      </w:r>
      <w:r w:rsidR="00BC6FE4">
        <w:rPr>
          <w:rFonts w:eastAsia="Calibri"/>
          <w:color w:val="auto"/>
          <w:szCs w:val="24"/>
        </w:rPr>
        <w:t xml:space="preserve"> и партнеры»</w:t>
      </w:r>
      <w:r>
        <w:rPr>
          <w:rFonts w:eastAsia="Calibri"/>
          <w:color w:val="auto"/>
          <w:szCs w:val="24"/>
        </w:rPr>
        <w:t>,</w:t>
      </w:r>
      <w:r w:rsidR="002761A9">
        <w:rPr>
          <w:rFonts w:eastAsia="Calibri"/>
          <w:color w:val="auto"/>
          <w:szCs w:val="24"/>
        </w:rPr>
        <w:t xml:space="preserve"> вернулась ей обратно в связи с неполучением адресатом</w:t>
      </w:r>
      <w:r>
        <w:rPr>
          <w:rFonts w:eastAsia="Calibri"/>
          <w:color w:val="auto"/>
          <w:szCs w:val="24"/>
        </w:rPr>
        <w:t xml:space="preserve">. </w:t>
      </w:r>
      <w:r w:rsidR="0038466D">
        <w:rPr>
          <w:rFonts w:eastAsia="Calibri"/>
          <w:color w:val="auto"/>
          <w:szCs w:val="24"/>
        </w:rPr>
        <w:t xml:space="preserve">Также доверитель утверждает, что все иные попытки связаться с адвокатом после расторжения соглашения были безрезультатными. </w:t>
      </w:r>
      <w:r>
        <w:rPr>
          <w:rFonts w:eastAsia="Calibri"/>
          <w:color w:val="auto"/>
          <w:szCs w:val="24"/>
        </w:rPr>
        <w:t>Адвокат данное обстоятельство не оспаривает, но указывает,</w:t>
      </w:r>
      <w:r w:rsidR="0038466D">
        <w:rPr>
          <w:rFonts w:eastAsia="Calibri"/>
          <w:color w:val="auto"/>
          <w:szCs w:val="24"/>
        </w:rPr>
        <w:t xml:space="preserve"> что пояснить в </w:t>
      </w:r>
      <w:r>
        <w:rPr>
          <w:rFonts w:eastAsia="Calibri"/>
          <w:color w:val="auto"/>
          <w:szCs w:val="24"/>
        </w:rPr>
        <w:t>части</w:t>
      </w:r>
      <w:r w:rsidR="0038466D">
        <w:rPr>
          <w:rFonts w:eastAsia="Calibri"/>
          <w:color w:val="auto"/>
          <w:szCs w:val="24"/>
        </w:rPr>
        <w:t xml:space="preserve"> возврата писем</w:t>
      </w:r>
      <w:r>
        <w:rPr>
          <w:rFonts w:eastAsia="Calibri"/>
          <w:color w:val="auto"/>
          <w:szCs w:val="24"/>
        </w:rPr>
        <w:t xml:space="preserve"> ничего не может, т.к. неда</w:t>
      </w:r>
      <w:r w:rsidR="0038466D">
        <w:rPr>
          <w:rFonts w:eastAsia="Calibri"/>
          <w:color w:val="auto"/>
          <w:szCs w:val="24"/>
        </w:rPr>
        <w:t>вно состоит в адвокатском бюро «Б</w:t>
      </w:r>
      <w:r w:rsidR="00BA17BA">
        <w:rPr>
          <w:rFonts w:eastAsia="Calibri"/>
          <w:color w:val="auto"/>
          <w:szCs w:val="24"/>
        </w:rPr>
        <w:t>.</w:t>
      </w:r>
      <w:r w:rsidR="0038466D">
        <w:rPr>
          <w:rFonts w:eastAsia="Calibri"/>
          <w:color w:val="auto"/>
          <w:szCs w:val="24"/>
        </w:rPr>
        <w:t xml:space="preserve"> и партнеры».</w:t>
      </w:r>
    </w:p>
    <w:p w14:paraId="37BE65EC" w14:textId="77777777" w:rsidR="002C1A14" w:rsidRDefault="002C1A14" w:rsidP="002C1A14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  </w:t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E58E20F" w14:textId="282250B4" w:rsidR="002C1A14" w:rsidRDefault="002C1A14" w:rsidP="002C1A14">
      <w:pPr>
        <w:tabs>
          <w:tab w:val="left" w:pos="3828"/>
        </w:tabs>
        <w:jc w:val="both"/>
        <w:rPr>
          <w:color w:val="auto"/>
          <w:szCs w:val="24"/>
        </w:rPr>
      </w:pPr>
      <w:r>
        <w:rPr>
          <w:szCs w:val="24"/>
        </w:rPr>
        <w:t xml:space="preserve">          </w:t>
      </w:r>
      <w:r>
        <w:rPr>
          <w:color w:val="auto"/>
          <w:szCs w:val="24"/>
        </w:rPr>
        <w:t>К</w:t>
      </w:r>
      <w:r w:rsidRPr="0008092A">
        <w:rPr>
          <w:rFonts w:eastAsia="Calibri"/>
          <w:color w:val="auto"/>
          <w:szCs w:val="24"/>
        </w:rPr>
        <w:t xml:space="preserve">омиссия неоднократно отмечала, что надлежащее исполнение адвокатом обязанностей перед доверителем предполагает не только исполнение предмета поручения, но и надлежащее оформление договорных отношений с доверителем. </w:t>
      </w:r>
      <w:r w:rsidRPr="0008092A">
        <w:rPr>
          <w:color w:val="auto"/>
          <w:szCs w:val="24"/>
        </w:rPr>
        <w:t>Поскольку адвокат является професси</w:t>
      </w:r>
      <w:r>
        <w:rPr>
          <w:color w:val="auto"/>
          <w:szCs w:val="24"/>
        </w:rPr>
        <w:t xml:space="preserve">ональным участником </w:t>
      </w:r>
      <w:r w:rsidRPr="0008092A">
        <w:rPr>
          <w:color w:val="auto"/>
          <w:szCs w:val="24"/>
        </w:rPr>
        <w:t>правоотношений</w:t>
      </w:r>
      <w:r>
        <w:rPr>
          <w:color w:val="auto"/>
          <w:szCs w:val="24"/>
        </w:rPr>
        <w:t xml:space="preserve"> по оказанию юридической помощи</w:t>
      </w:r>
      <w:r w:rsidRPr="0008092A">
        <w:rPr>
          <w:color w:val="auto"/>
          <w:szCs w:val="24"/>
        </w:rPr>
        <w:t xml:space="preserve">, то обязанность, закреплённая в </w:t>
      </w:r>
      <w:proofErr w:type="spellStart"/>
      <w:r w:rsidRPr="0008092A">
        <w:rPr>
          <w:color w:val="auto"/>
          <w:szCs w:val="24"/>
        </w:rPr>
        <w:t>п.п</w:t>
      </w:r>
      <w:proofErr w:type="spellEnd"/>
      <w:r w:rsidRPr="0008092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</w:t>
      </w:r>
      <w:r>
        <w:rPr>
          <w:color w:val="auto"/>
          <w:szCs w:val="24"/>
        </w:rPr>
        <w:t>зации отношений с доверителем и коммуникации между доверителем и адвокатом.</w:t>
      </w:r>
    </w:p>
    <w:p w14:paraId="477EBF7D" w14:textId="0721C514" w:rsidR="002C1A14" w:rsidRPr="0008092A" w:rsidRDefault="002C1A14" w:rsidP="002C1A14">
      <w:pPr>
        <w:tabs>
          <w:tab w:val="left" w:pos="3828"/>
        </w:tabs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          В связи с изложенным комиссия не может признать допустимой ситуацию, когда</w:t>
      </w:r>
      <w:r w:rsidR="00BC6FE4">
        <w:rPr>
          <w:color w:val="auto"/>
          <w:szCs w:val="24"/>
        </w:rPr>
        <w:t xml:space="preserve"> в соглашении адвокатом указывается фактически недействующий</w:t>
      </w:r>
      <w:r w:rsidR="002761A9">
        <w:rPr>
          <w:color w:val="auto"/>
          <w:szCs w:val="24"/>
        </w:rPr>
        <w:t xml:space="preserve"> почтовый</w:t>
      </w:r>
      <w:r w:rsidR="00BC6FE4">
        <w:rPr>
          <w:color w:val="auto"/>
          <w:szCs w:val="24"/>
        </w:rPr>
        <w:t xml:space="preserve"> адрес адвокатского образования и адвокатское образование не получает почтовую корреспонденцию от доверителя,</w:t>
      </w:r>
      <w:r>
        <w:rPr>
          <w:color w:val="auto"/>
          <w:szCs w:val="24"/>
        </w:rPr>
        <w:t xml:space="preserve"> </w:t>
      </w:r>
      <w:r w:rsidR="00BC6FE4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адвокат не может обеспечить нормальную связь с доверителем в процессе расторжения соглашения</w:t>
      </w:r>
      <w:r w:rsidR="00BC6FE4">
        <w:rPr>
          <w:color w:val="auto"/>
          <w:szCs w:val="24"/>
        </w:rPr>
        <w:t xml:space="preserve">. </w:t>
      </w:r>
      <w:r>
        <w:rPr>
          <w:color w:val="auto"/>
          <w:szCs w:val="24"/>
        </w:rPr>
        <w:t>Каких-либо доказательств в опровержение данного довода адвокатом не представлено.</w:t>
      </w:r>
    </w:p>
    <w:p w14:paraId="131D08C3" w14:textId="77777777" w:rsidR="00835CDF" w:rsidRPr="00835CDF" w:rsidRDefault="00835CDF" w:rsidP="00835CDF">
      <w:pPr>
        <w:ind w:firstLine="708"/>
        <w:jc w:val="both"/>
        <w:rPr>
          <w:rFonts w:eastAsia="Calibri"/>
          <w:color w:val="auto"/>
          <w:szCs w:val="24"/>
        </w:rPr>
      </w:pPr>
      <w:r w:rsidRPr="00835CDF">
        <w:rPr>
          <w:rFonts w:eastAsia="Calibri"/>
          <w:color w:val="auto"/>
          <w:szCs w:val="24"/>
        </w:rPr>
        <w:t xml:space="preserve">Относительно иных доводов жалобы комиссия отмечает, что в силу </w:t>
      </w:r>
      <w:proofErr w:type="spellStart"/>
      <w:r w:rsidRPr="00835CDF">
        <w:rPr>
          <w:rFonts w:eastAsia="Calibri"/>
          <w:color w:val="auto"/>
          <w:szCs w:val="24"/>
        </w:rPr>
        <w:t>п.п</w:t>
      </w:r>
      <w:proofErr w:type="spellEnd"/>
      <w:r w:rsidRPr="00835CDF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835CDF">
        <w:rPr>
          <w:rFonts w:eastAsia="Calibri"/>
          <w:color w:val="auto"/>
          <w:szCs w:val="24"/>
        </w:rPr>
        <w:t>п.п</w:t>
      </w:r>
      <w:proofErr w:type="spellEnd"/>
      <w:r w:rsidRPr="00835CDF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BBD1761" w14:textId="19B6FB25" w:rsidR="00D62136" w:rsidRDefault="00835CDF" w:rsidP="00835CDF">
      <w:pPr>
        <w:ind w:firstLine="708"/>
        <w:jc w:val="both"/>
        <w:rPr>
          <w:szCs w:val="24"/>
        </w:rPr>
      </w:pPr>
      <w:r w:rsidRPr="00835CDF">
        <w:rPr>
          <w:rFonts w:eastAsia="Calibri"/>
          <w:color w:val="auto"/>
          <w:szCs w:val="24"/>
        </w:rPr>
        <w:t>В отношении иных доводов жалобы комиссия констатирует, что они не подтверждаются заявителем надлежащими и непротиворечивыми доказательствами, обосновывающими ненадлежащее исполнение адвокатом своих профессиональных обязанностей. Так,</w:t>
      </w:r>
      <w:r>
        <w:rPr>
          <w:rFonts w:eastAsia="Calibri"/>
          <w:color w:val="auto"/>
          <w:szCs w:val="24"/>
        </w:rPr>
        <w:t xml:space="preserve"> довод жалобы о том, что адвокат</w:t>
      </w:r>
      <w:r>
        <w:t xml:space="preserve"> </w:t>
      </w:r>
      <w:r>
        <w:rPr>
          <w:szCs w:val="24"/>
        </w:rPr>
        <w:t xml:space="preserve">не предпринял никаких действий по защите заявителя на предварительном следствии, не подтверждаются доверителем </w:t>
      </w:r>
      <w:r>
        <w:rPr>
          <w:szCs w:val="24"/>
        </w:rPr>
        <w:lastRenderedPageBreak/>
        <w:t>надлежащими и достоверными доказательствами. Напротив, объем работы адвоката по принятому поручению на стадии предварительного следствия</w:t>
      </w:r>
      <w:r w:rsidR="000878FD">
        <w:rPr>
          <w:szCs w:val="24"/>
        </w:rPr>
        <w:t xml:space="preserve"> в период с даты заключения соглашения по 16.02.2022 г.</w:t>
      </w:r>
      <w:r>
        <w:rPr>
          <w:szCs w:val="24"/>
        </w:rPr>
        <w:t xml:space="preserve"> подтверждается документами</w:t>
      </w:r>
      <w:r w:rsidR="000878FD">
        <w:rPr>
          <w:szCs w:val="24"/>
        </w:rPr>
        <w:t xml:space="preserve"> </w:t>
      </w:r>
      <w:r>
        <w:rPr>
          <w:szCs w:val="24"/>
        </w:rPr>
        <w:t>адвокатского производства, что не позволяет комиссии считать данный довод жалобы обоснованным.</w:t>
      </w:r>
    </w:p>
    <w:p w14:paraId="169E20C5" w14:textId="59A05404" w:rsidR="000D303A" w:rsidRPr="00835CDF" w:rsidRDefault="000D303A" w:rsidP="00835CDF">
      <w:pPr>
        <w:ind w:firstLine="708"/>
        <w:jc w:val="both"/>
      </w:pPr>
      <w:r>
        <w:rPr>
          <w:szCs w:val="24"/>
        </w:rPr>
        <w:t xml:space="preserve">Также не подтверждается и довод жалобы о том, что при получении вознаграждения адвокатом не были оформлены финансовые документы, т.к. </w:t>
      </w:r>
      <w:r w:rsidR="00146FF0" w:rsidRPr="00146FF0">
        <w:rPr>
          <w:szCs w:val="24"/>
        </w:rPr>
        <w:t>а</w:t>
      </w:r>
      <w:r w:rsidR="00146FF0">
        <w:rPr>
          <w:szCs w:val="24"/>
        </w:rPr>
        <w:t>двокатом представлен приходно-кассовый ордер</w:t>
      </w:r>
      <w:r w:rsidR="000878FD">
        <w:rPr>
          <w:szCs w:val="24"/>
        </w:rPr>
        <w:t xml:space="preserve"> от 16.11.2021 г.</w:t>
      </w:r>
      <w:r w:rsidR="00146FF0">
        <w:rPr>
          <w:szCs w:val="24"/>
        </w:rPr>
        <w:t>, подтверждающий внесение адвокатом 150 000 руб. по соглашению с заявителем на счет адвокатского образования.</w:t>
      </w:r>
    </w:p>
    <w:p w14:paraId="239BFAB2" w14:textId="4D9CDC81" w:rsidR="00835CDF" w:rsidRPr="005B4104" w:rsidRDefault="00835CDF" w:rsidP="00835CDF">
      <w:pPr>
        <w:ind w:firstLine="709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Я</w:t>
      </w:r>
      <w:r w:rsidR="00BA17BA">
        <w:t>.</w:t>
      </w:r>
      <w:r>
        <w:t xml:space="preserve">Ю.Ю. </w:t>
      </w:r>
      <w:r w:rsidRPr="00F05201">
        <w:t>нарушений</w:t>
      </w:r>
      <w:r>
        <w:t xml:space="preserve"> </w:t>
      </w:r>
      <w:proofErr w:type="spellStart"/>
      <w:r w:rsidRPr="002761A9">
        <w:t>п.п</w:t>
      </w:r>
      <w:proofErr w:type="spellEnd"/>
      <w:r w:rsidRPr="002761A9">
        <w:t>. 1 п. 1 ст. 7, ФЗ «Об адвокатской деятельности и адвокатуре в РФ», п. 1 ст. 8 Кодекса профессиональной этики адвоката,</w:t>
      </w:r>
      <w:r w:rsidRPr="00F05201">
        <w:t xml:space="preserve"> и ненадлежащем исполнении своих обязанностей перед дове</w:t>
      </w:r>
      <w:r>
        <w:t>рителем Б</w:t>
      </w:r>
      <w:r w:rsidR="00BA17BA">
        <w:t>.</w:t>
      </w:r>
      <w:r>
        <w:t>А.В.</w:t>
      </w:r>
    </w:p>
    <w:p w14:paraId="31ED4F4A" w14:textId="77777777" w:rsidR="00835CDF" w:rsidRPr="00912660" w:rsidRDefault="00835CDF" w:rsidP="00835CDF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8078E70" w14:textId="77777777" w:rsidR="00835CDF" w:rsidRPr="00912660" w:rsidRDefault="00835CDF" w:rsidP="00835CDF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4F0669B" w14:textId="77777777" w:rsidR="00835CDF" w:rsidRPr="00912660" w:rsidRDefault="00835CDF" w:rsidP="00835CDF">
      <w:pPr>
        <w:ind w:firstLine="708"/>
        <w:jc w:val="both"/>
        <w:rPr>
          <w:rFonts w:eastAsia="Calibri"/>
          <w:color w:val="auto"/>
          <w:szCs w:val="24"/>
        </w:rPr>
      </w:pPr>
    </w:p>
    <w:p w14:paraId="259D3555" w14:textId="77777777" w:rsidR="00835CDF" w:rsidRPr="00912660" w:rsidRDefault="00835CDF" w:rsidP="00835CD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B13BC5F" w14:textId="77777777" w:rsidR="00835CDF" w:rsidRPr="00912660" w:rsidRDefault="00835CDF" w:rsidP="00835CD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F2E4EB8" w14:textId="0F642D4D" w:rsidR="00835CDF" w:rsidRDefault="00835CDF" w:rsidP="00835CDF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>
        <w:t>о наличии в действиях (бездействии) адвоката Я</w:t>
      </w:r>
      <w:r w:rsidR="00BA17BA">
        <w:t>.</w:t>
      </w:r>
      <w:r>
        <w:t>Ю</w:t>
      </w:r>
      <w:r w:rsidR="00BA17BA">
        <w:t>.</w:t>
      </w:r>
      <w:r>
        <w:t>Ю</w:t>
      </w:r>
      <w:r w:rsidR="00BA17BA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</w:t>
      </w:r>
      <w:r w:rsidRPr="0038466D">
        <w:t xml:space="preserve">нарушений </w:t>
      </w:r>
      <w:proofErr w:type="spellStart"/>
      <w:r w:rsidR="0038466D" w:rsidRPr="0038466D">
        <w:t>п.п</w:t>
      </w:r>
      <w:proofErr w:type="spellEnd"/>
      <w:r w:rsidR="0038466D" w:rsidRPr="0038466D">
        <w:t xml:space="preserve">. 1 п. 1 ст. 7 </w:t>
      </w:r>
      <w:r w:rsidRPr="0038466D">
        <w:t>ФЗ «Об адвокатской деятельности и адвокатуре в РФ», п. 1 ст. 8 Кодекса профессиональной этики адвоката,</w:t>
      </w:r>
      <w:r w:rsidRPr="002A57EE">
        <w:t xml:space="preserve"> а также ненадлежащем исполнении адвокатом</w:t>
      </w:r>
      <w:r>
        <w:t xml:space="preserve"> своих профессиональных обязанностей перед доверителем Б</w:t>
      </w:r>
      <w:r w:rsidR="00BA17BA">
        <w:t>.</w:t>
      </w:r>
      <w:r>
        <w:t xml:space="preserve">А.В. которые выразились в том, что адвокат: </w:t>
      </w:r>
    </w:p>
    <w:p w14:paraId="7B66E256" w14:textId="71AEC443" w:rsidR="00F86155" w:rsidRPr="00F86155" w:rsidRDefault="00F86155" w:rsidP="00F86155">
      <w:pPr>
        <w:pStyle w:val="ac"/>
        <w:numPr>
          <w:ilvl w:val="0"/>
          <w:numId w:val="30"/>
        </w:numPr>
        <w:jc w:val="both"/>
      </w:pPr>
      <w:r>
        <w:t xml:space="preserve">включил в соглашение на защиту по уголовному делу от 16.11.2021 г. не соответствующий закону пункт 2.2, согласно которому </w:t>
      </w:r>
      <w:r w:rsidRPr="00F86155">
        <w:rPr>
          <w:rFonts w:eastAsia="Calibri"/>
          <w:color w:val="auto"/>
          <w:szCs w:val="24"/>
        </w:rPr>
        <w:t>при досрочном расторжении соглашения со стороны доверителя вознаграждение считается полностью отработанным и возврату доверителю не подлежит</w:t>
      </w:r>
      <w:r>
        <w:rPr>
          <w:rFonts w:eastAsia="Calibri"/>
          <w:color w:val="auto"/>
          <w:szCs w:val="24"/>
        </w:rPr>
        <w:t>;</w:t>
      </w:r>
    </w:p>
    <w:p w14:paraId="0E8ECA41" w14:textId="5B1C8DA2" w:rsidR="00835CDF" w:rsidRPr="00A97EE1" w:rsidRDefault="00835CDF" w:rsidP="00835CDF">
      <w:pPr>
        <w:pStyle w:val="ac"/>
        <w:numPr>
          <w:ilvl w:val="0"/>
          <w:numId w:val="30"/>
        </w:numPr>
        <w:jc w:val="both"/>
      </w:pPr>
      <w:r>
        <w:rPr>
          <w:szCs w:val="24"/>
        </w:rPr>
        <w:t>после досрочного расторжения соглашения</w:t>
      </w:r>
      <w:r w:rsidR="00F86155">
        <w:rPr>
          <w:szCs w:val="24"/>
        </w:rPr>
        <w:t xml:space="preserve"> 16.02.2022 г.</w:t>
      </w:r>
      <w:r>
        <w:rPr>
          <w:szCs w:val="24"/>
        </w:rPr>
        <w:t xml:space="preserve"> не предпринял мер по возврату доверителю части неотработанного вознаграждения;</w:t>
      </w:r>
    </w:p>
    <w:p w14:paraId="56FF623B" w14:textId="009EE99D" w:rsidR="00835CDF" w:rsidRPr="00A97EE1" w:rsidRDefault="000A2647" w:rsidP="000D303A">
      <w:pPr>
        <w:pStyle w:val="ac"/>
        <w:numPr>
          <w:ilvl w:val="0"/>
          <w:numId w:val="30"/>
        </w:numPr>
        <w:jc w:val="both"/>
      </w:pPr>
      <w:r>
        <w:t>не обеспечил необходимую коммуникацию</w:t>
      </w:r>
      <w:r w:rsidR="000D303A">
        <w:t xml:space="preserve"> с доверителем</w:t>
      </w:r>
      <w:r w:rsidR="0038466D">
        <w:t xml:space="preserve"> при урегулировании вопросов, связанных с расторжением соглашения.</w:t>
      </w:r>
    </w:p>
    <w:p w14:paraId="1E686580" w14:textId="77777777" w:rsidR="00835CDF" w:rsidRDefault="00835CDF" w:rsidP="00835CDF">
      <w:pPr>
        <w:ind w:firstLine="708"/>
        <w:jc w:val="both"/>
      </w:pPr>
    </w:p>
    <w:p w14:paraId="260AA0D7" w14:textId="77777777" w:rsidR="00835CDF" w:rsidRDefault="00835CDF" w:rsidP="00835CDF">
      <w:pPr>
        <w:jc w:val="both"/>
        <w:rPr>
          <w:rFonts w:eastAsia="Calibri"/>
          <w:color w:val="auto"/>
          <w:szCs w:val="24"/>
        </w:rPr>
      </w:pPr>
    </w:p>
    <w:p w14:paraId="3E0D0AF0" w14:textId="77777777" w:rsidR="00835CDF" w:rsidRDefault="00835CDF" w:rsidP="00835CDF">
      <w:pPr>
        <w:rPr>
          <w:rFonts w:eastAsia="Calibri"/>
          <w:color w:val="auto"/>
          <w:szCs w:val="24"/>
        </w:rPr>
      </w:pPr>
    </w:p>
    <w:p w14:paraId="15696000" w14:textId="77777777" w:rsidR="00835CDF" w:rsidRPr="00A10F1A" w:rsidRDefault="00835CDF" w:rsidP="00835CD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6949188" w14:textId="77777777" w:rsidR="00835CDF" w:rsidRPr="005B7097" w:rsidRDefault="00835CDF" w:rsidP="00835CD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p w14:paraId="5B8DBF8E" w14:textId="77777777" w:rsidR="00F2773C" w:rsidRPr="005B7097" w:rsidRDefault="00F2773C">
      <w:pPr>
        <w:jc w:val="both"/>
        <w:rPr>
          <w:rFonts w:eastAsia="Calibri"/>
          <w:color w:val="auto"/>
          <w:szCs w:val="24"/>
        </w:rPr>
      </w:pPr>
    </w:p>
    <w:sectPr w:rsidR="00F2773C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FFAF" w14:textId="77777777" w:rsidR="0003272A" w:rsidRDefault="0003272A">
      <w:r>
        <w:separator/>
      </w:r>
    </w:p>
  </w:endnote>
  <w:endnote w:type="continuationSeparator" w:id="0">
    <w:p w14:paraId="6B764A6B" w14:textId="77777777" w:rsidR="0003272A" w:rsidRDefault="0003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30EE" w14:textId="77777777" w:rsidR="0003272A" w:rsidRDefault="0003272A">
      <w:r>
        <w:separator/>
      </w:r>
    </w:p>
  </w:footnote>
  <w:footnote w:type="continuationSeparator" w:id="0">
    <w:p w14:paraId="715558AD" w14:textId="77777777" w:rsidR="0003272A" w:rsidRDefault="0003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69F7F7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44242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D5BAC"/>
    <w:multiLevelType w:val="multilevel"/>
    <w:tmpl w:val="79D207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73768F"/>
    <w:multiLevelType w:val="hybridMultilevel"/>
    <w:tmpl w:val="53C06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84512"/>
    <w:multiLevelType w:val="hybridMultilevel"/>
    <w:tmpl w:val="FBC202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BE25F8"/>
    <w:multiLevelType w:val="hybridMultilevel"/>
    <w:tmpl w:val="E8F474EA"/>
    <w:lvl w:ilvl="0" w:tplc="041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194346540">
    <w:abstractNumId w:val="22"/>
  </w:num>
  <w:num w:numId="2" w16cid:durableId="492723277">
    <w:abstractNumId w:val="8"/>
  </w:num>
  <w:num w:numId="3" w16cid:durableId="1056004053">
    <w:abstractNumId w:val="24"/>
  </w:num>
  <w:num w:numId="4" w16cid:durableId="649286095">
    <w:abstractNumId w:val="0"/>
  </w:num>
  <w:num w:numId="5" w16cid:durableId="1708289670">
    <w:abstractNumId w:val="1"/>
  </w:num>
  <w:num w:numId="6" w16cid:durableId="458651527">
    <w:abstractNumId w:val="10"/>
  </w:num>
  <w:num w:numId="7" w16cid:durableId="234749991">
    <w:abstractNumId w:val="11"/>
  </w:num>
  <w:num w:numId="8" w16cid:durableId="1577745593">
    <w:abstractNumId w:val="6"/>
  </w:num>
  <w:num w:numId="9" w16cid:durableId="18510056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246117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7891820">
    <w:abstractNumId w:val="25"/>
  </w:num>
  <w:num w:numId="12" w16cid:durableId="1087921692">
    <w:abstractNumId w:val="4"/>
  </w:num>
  <w:num w:numId="13" w16cid:durableId="1202399859">
    <w:abstractNumId w:val="16"/>
  </w:num>
  <w:num w:numId="14" w16cid:durableId="857737019">
    <w:abstractNumId w:val="23"/>
  </w:num>
  <w:num w:numId="15" w16cid:durableId="7697866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0640754">
    <w:abstractNumId w:val="3"/>
  </w:num>
  <w:num w:numId="17" w16cid:durableId="20588175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5563018">
    <w:abstractNumId w:val="20"/>
  </w:num>
  <w:num w:numId="19" w16cid:durableId="845050505">
    <w:abstractNumId w:val="15"/>
  </w:num>
  <w:num w:numId="20" w16cid:durableId="1951937319">
    <w:abstractNumId w:val="9"/>
  </w:num>
  <w:num w:numId="21" w16cid:durableId="1010569355">
    <w:abstractNumId w:val="12"/>
  </w:num>
  <w:num w:numId="22" w16cid:durableId="1434672123">
    <w:abstractNumId w:val="14"/>
  </w:num>
  <w:num w:numId="23" w16cid:durableId="1402630083">
    <w:abstractNumId w:val="21"/>
  </w:num>
  <w:num w:numId="24" w16cid:durableId="612787701">
    <w:abstractNumId w:val="5"/>
  </w:num>
  <w:num w:numId="25" w16cid:durableId="1960837294">
    <w:abstractNumId w:val="18"/>
  </w:num>
  <w:num w:numId="26" w16cid:durableId="131213480">
    <w:abstractNumId w:val="17"/>
  </w:num>
  <w:num w:numId="27" w16cid:durableId="1319846882">
    <w:abstractNumId w:val="2"/>
  </w:num>
  <w:num w:numId="28" w16cid:durableId="1009140302">
    <w:abstractNumId w:val="26"/>
  </w:num>
  <w:num w:numId="29" w16cid:durableId="765735578">
    <w:abstractNumId w:val="19"/>
  </w:num>
  <w:num w:numId="30" w16cid:durableId="1237323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1D13"/>
    <w:rsid w:val="00022531"/>
    <w:rsid w:val="00022FA1"/>
    <w:rsid w:val="000237B9"/>
    <w:rsid w:val="0002582B"/>
    <w:rsid w:val="00025D32"/>
    <w:rsid w:val="00025EA9"/>
    <w:rsid w:val="000306F0"/>
    <w:rsid w:val="0003272A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78FD"/>
    <w:rsid w:val="00091A53"/>
    <w:rsid w:val="000957EF"/>
    <w:rsid w:val="00097654"/>
    <w:rsid w:val="000A0DC3"/>
    <w:rsid w:val="000A2647"/>
    <w:rsid w:val="000A2932"/>
    <w:rsid w:val="000A2FFF"/>
    <w:rsid w:val="000A38E7"/>
    <w:rsid w:val="000A4075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3DD0"/>
    <w:rsid w:val="000C4CF2"/>
    <w:rsid w:val="000C5041"/>
    <w:rsid w:val="000C5F77"/>
    <w:rsid w:val="000C6B97"/>
    <w:rsid w:val="000C7373"/>
    <w:rsid w:val="000D1CBC"/>
    <w:rsid w:val="000D303A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56D"/>
    <w:rsid w:val="000F1BCB"/>
    <w:rsid w:val="000F5732"/>
    <w:rsid w:val="000F73E1"/>
    <w:rsid w:val="000F7966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397D"/>
    <w:rsid w:val="00137EDE"/>
    <w:rsid w:val="0014053D"/>
    <w:rsid w:val="00141EF4"/>
    <w:rsid w:val="00143930"/>
    <w:rsid w:val="001442ED"/>
    <w:rsid w:val="0014569A"/>
    <w:rsid w:val="00146FF0"/>
    <w:rsid w:val="001516BC"/>
    <w:rsid w:val="00152714"/>
    <w:rsid w:val="00153E14"/>
    <w:rsid w:val="0015469C"/>
    <w:rsid w:val="00157AD5"/>
    <w:rsid w:val="00163621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88D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5DC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7DA9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217D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1A9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1A14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0E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273"/>
    <w:rsid w:val="00377FE1"/>
    <w:rsid w:val="003818D2"/>
    <w:rsid w:val="00381D37"/>
    <w:rsid w:val="00381DBE"/>
    <w:rsid w:val="00383880"/>
    <w:rsid w:val="003842AD"/>
    <w:rsid w:val="003845F4"/>
    <w:rsid w:val="0038466D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6F5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37EB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05B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50C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0E9"/>
    <w:rsid w:val="0065242D"/>
    <w:rsid w:val="006527DC"/>
    <w:rsid w:val="00652ADD"/>
    <w:rsid w:val="00652CAD"/>
    <w:rsid w:val="00652E98"/>
    <w:rsid w:val="006542E2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C63"/>
    <w:rsid w:val="00697983"/>
    <w:rsid w:val="006A13EA"/>
    <w:rsid w:val="006A1DB9"/>
    <w:rsid w:val="006A1DF6"/>
    <w:rsid w:val="006A309A"/>
    <w:rsid w:val="006A3111"/>
    <w:rsid w:val="006A34DC"/>
    <w:rsid w:val="006A40DE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2CB9"/>
    <w:rsid w:val="006D30D4"/>
    <w:rsid w:val="006D6121"/>
    <w:rsid w:val="006E0AE2"/>
    <w:rsid w:val="006E1057"/>
    <w:rsid w:val="006E3B0E"/>
    <w:rsid w:val="006E4CE3"/>
    <w:rsid w:val="006E5CB4"/>
    <w:rsid w:val="006E5FB0"/>
    <w:rsid w:val="006E64CB"/>
    <w:rsid w:val="006E6D92"/>
    <w:rsid w:val="006E7936"/>
    <w:rsid w:val="006F0F7A"/>
    <w:rsid w:val="006F15F6"/>
    <w:rsid w:val="006F486E"/>
    <w:rsid w:val="006F5502"/>
    <w:rsid w:val="006F62E7"/>
    <w:rsid w:val="00702AD1"/>
    <w:rsid w:val="00706644"/>
    <w:rsid w:val="00706936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9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614D"/>
    <w:rsid w:val="007B20F8"/>
    <w:rsid w:val="007B2688"/>
    <w:rsid w:val="007B2C16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F1F"/>
    <w:rsid w:val="007F12BA"/>
    <w:rsid w:val="007F1EBE"/>
    <w:rsid w:val="007F2D14"/>
    <w:rsid w:val="007F5DF4"/>
    <w:rsid w:val="007F5F02"/>
    <w:rsid w:val="007F61F4"/>
    <w:rsid w:val="007F73FB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5CDF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2ADF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3E5"/>
    <w:rsid w:val="00891942"/>
    <w:rsid w:val="00891C7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7AF"/>
    <w:rsid w:val="008D7037"/>
    <w:rsid w:val="008E090C"/>
    <w:rsid w:val="008E18C0"/>
    <w:rsid w:val="008E25BA"/>
    <w:rsid w:val="008F0872"/>
    <w:rsid w:val="008F5560"/>
    <w:rsid w:val="008F706C"/>
    <w:rsid w:val="008F76D7"/>
    <w:rsid w:val="00900474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630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2A30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3ACE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756CA"/>
    <w:rsid w:val="00A77D4F"/>
    <w:rsid w:val="00A85AE8"/>
    <w:rsid w:val="00A86684"/>
    <w:rsid w:val="00A86A48"/>
    <w:rsid w:val="00A9549B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40C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4D0B"/>
    <w:rsid w:val="00B9663C"/>
    <w:rsid w:val="00B976B5"/>
    <w:rsid w:val="00BA17BA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FE4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0824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7C55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35019"/>
    <w:rsid w:val="00D43F31"/>
    <w:rsid w:val="00D44242"/>
    <w:rsid w:val="00D44ED6"/>
    <w:rsid w:val="00D45988"/>
    <w:rsid w:val="00D468A2"/>
    <w:rsid w:val="00D51A52"/>
    <w:rsid w:val="00D51B37"/>
    <w:rsid w:val="00D534CC"/>
    <w:rsid w:val="00D55140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0A2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0A16"/>
    <w:rsid w:val="00DD488F"/>
    <w:rsid w:val="00DE3491"/>
    <w:rsid w:val="00DE5A18"/>
    <w:rsid w:val="00DE6F8B"/>
    <w:rsid w:val="00DF0AB9"/>
    <w:rsid w:val="00DF30BD"/>
    <w:rsid w:val="00DF4A4C"/>
    <w:rsid w:val="00E0049C"/>
    <w:rsid w:val="00E01774"/>
    <w:rsid w:val="00E05DD6"/>
    <w:rsid w:val="00E15E6F"/>
    <w:rsid w:val="00E176B7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6923"/>
    <w:rsid w:val="00EA7335"/>
    <w:rsid w:val="00EB43B8"/>
    <w:rsid w:val="00EB45CB"/>
    <w:rsid w:val="00EB501A"/>
    <w:rsid w:val="00EB6187"/>
    <w:rsid w:val="00EC1366"/>
    <w:rsid w:val="00EC15E5"/>
    <w:rsid w:val="00EC4242"/>
    <w:rsid w:val="00EC5D36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73C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123D"/>
    <w:rsid w:val="00F82501"/>
    <w:rsid w:val="00F82A75"/>
    <w:rsid w:val="00F841C7"/>
    <w:rsid w:val="00F86155"/>
    <w:rsid w:val="00F877F2"/>
    <w:rsid w:val="00F8793A"/>
    <w:rsid w:val="00F87A1F"/>
    <w:rsid w:val="00F87DF2"/>
    <w:rsid w:val="00F92ADD"/>
    <w:rsid w:val="00F94280"/>
    <w:rsid w:val="00F955B8"/>
    <w:rsid w:val="00F9627B"/>
    <w:rsid w:val="00F973BC"/>
    <w:rsid w:val="00FA0240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2025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5"/>
    <w:rsid w:val="000A4075"/>
    <w:rPr>
      <w:rFonts w:ascii="Times New Roman" w:eastAsia="Times New Roman" w:hAnsi="Times New Roman"/>
      <w:shd w:val="clear" w:color="auto" w:fill="FFFFFF"/>
    </w:rPr>
  </w:style>
  <w:style w:type="paragraph" w:customStyle="1" w:styleId="5">
    <w:name w:val="Основной текст5"/>
    <w:basedOn w:val="a"/>
    <w:link w:val="af7"/>
    <w:rsid w:val="000A4075"/>
    <w:pPr>
      <w:shd w:val="clear" w:color="auto" w:fill="FFFFFF"/>
      <w:spacing w:before="240" w:after="240" w:line="302" w:lineRule="exact"/>
      <w:ind w:hanging="360"/>
      <w:jc w:val="both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A74C-7FC4-4901-BD2D-8EF13804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1668</Words>
  <Characters>11302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2023-07-10T14:06:00Z</cp:lastPrinted>
  <dcterms:created xsi:type="dcterms:W3CDTF">2023-07-10T14:06:00Z</dcterms:created>
  <dcterms:modified xsi:type="dcterms:W3CDTF">2023-07-13T09:50:00Z</dcterms:modified>
</cp:coreProperties>
</file>