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082DD453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A81DE7">
        <w:rPr>
          <w:b w:val="0"/>
          <w:sz w:val="24"/>
          <w:szCs w:val="24"/>
        </w:rPr>
        <w:t>14</w:t>
      </w:r>
      <w:r w:rsidR="00C76845">
        <w:rPr>
          <w:b w:val="0"/>
          <w:sz w:val="24"/>
          <w:szCs w:val="24"/>
        </w:rPr>
        <w:t>-09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52DADB37" w:rsidR="00A11135" w:rsidRPr="00765ECA" w:rsidRDefault="00A81DE7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7D044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7D044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Л</w:t>
      </w:r>
      <w:r w:rsidR="007D0440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4797829A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C76845">
        <w:t xml:space="preserve">  28 сентября</w:t>
      </w:r>
      <w:r w:rsidR="00765ECA" w:rsidRPr="00765ECA">
        <w:t xml:space="preserve"> 2023</w:t>
      </w:r>
      <w:r w:rsidR="00C76845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1831D06B" w14:textId="77777777" w:rsidR="000263E3" w:rsidRDefault="000263E3" w:rsidP="000263E3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14:paraId="4A156A18" w14:textId="2326D80C" w:rsidR="000263E3" w:rsidRPr="009A6ACB" w:rsidRDefault="000263E3" w:rsidP="000263E3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</w:t>
      </w:r>
      <w:r w:rsidRPr="009A6ACB">
        <w:t xml:space="preserve">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>
        <w:t xml:space="preserve">а Н.Е., Рыбакова С.А., </w:t>
      </w:r>
      <w:proofErr w:type="spellStart"/>
      <w:r>
        <w:t>Лотоховой</w:t>
      </w:r>
      <w:proofErr w:type="spellEnd"/>
      <w:r w:rsidRPr="009A6ACB">
        <w:t xml:space="preserve"> Т.Н.</w:t>
      </w:r>
      <w:r>
        <w:t xml:space="preserve">, Никифорова А.В., </w:t>
      </w:r>
      <w:r w:rsidR="00A0380C">
        <w:t xml:space="preserve">Кузьминой О.А., </w:t>
      </w:r>
      <w:proofErr w:type="spellStart"/>
      <w:r>
        <w:t>Тюмина</w:t>
      </w:r>
      <w:proofErr w:type="spellEnd"/>
      <w:r>
        <w:t xml:space="preserve"> А.С.</w:t>
      </w:r>
    </w:p>
    <w:p w14:paraId="3293F0AA" w14:textId="77777777" w:rsidR="000263E3" w:rsidRDefault="000263E3" w:rsidP="000263E3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с участием представителя С</w:t>
      </w:r>
      <w:r>
        <w:t xml:space="preserve">овета АПМО Мещерякова М.Н. </w:t>
      </w:r>
    </w:p>
    <w:p w14:paraId="5AEFA91C" w14:textId="243F1A0B" w:rsidR="000263E3" w:rsidRPr="00730DDF" w:rsidRDefault="000263E3" w:rsidP="00502664">
      <w:pPr>
        <w:numPr>
          <w:ilvl w:val="0"/>
          <w:numId w:val="9"/>
        </w:numPr>
        <w:tabs>
          <w:tab w:val="left" w:pos="3828"/>
        </w:tabs>
        <w:jc w:val="both"/>
      </w:pPr>
      <w:r w:rsidRPr="00730DDF">
        <w:t>при секретаре, члене Комиссии, Рыбаков</w:t>
      </w:r>
      <w:r w:rsidR="008E7A74">
        <w:t>е</w:t>
      </w:r>
      <w:r w:rsidRPr="00730DDF">
        <w:t xml:space="preserve"> С.А.</w:t>
      </w:r>
      <w:r w:rsidR="008E7A74">
        <w:t>,</w:t>
      </w:r>
    </w:p>
    <w:p w14:paraId="1D17ECD2" w14:textId="4498D826" w:rsidR="00FE05ED" w:rsidRPr="00730DDF" w:rsidRDefault="00FE05ED" w:rsidP="00502664">
      <w:pPr>
        <w:numPr>
          <w:ilvl w:val="0"/>
          <w:numId w:val="9"/>
        </w:numPr>
        <w:tabs>
          <w:tab w:val="left" w:pos="3828"/>
        </w:tabs>
        <w:jc w:val="both"/>
      </w:pPr>
      <w:r w:rsidRPr="00730DDF">
        <w:t xml:space="preserve">при </w:t>
      </w:r>
      <w:r w:rsidR="00202222">
        <w:t>участии адвоката</w:t>
      </w:r>
      <w:r w:rsidRPr="00730DDF">
        <w:t xml:space="preserve"> П</w:t>
      </w:r>
      <w:r w:rsidR="007D0440">
        <w:t>.</w:t>
      </w:r>
      <w:r w:rsidRPr="00730DDF">
        <w:t>А.Л.</w:t>
      </w:r>
      <w:r w:rsidR="008E7A74">
        <w:t>,</w:t>
      </w:r>
    </w:p>
    <w:p w14:paraId="38B0AD1D" w14:textId="39B3182A" w:rsidR="00502664" w:rsidRPr="0000209B" w:rsidRDefault="00502664" w:rsidP="00202222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A81DE7">
        <w:rPr>
          <w:sz w:val="24"/>
        </w:rPr>
        <w:t>16</w:t>
      </w:r>
      <w:r w:rsidR="00C76845">
        <w:rPr>
          <w:sz w:val="24"/>
        </w:rPr>
        <w:t>.08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C76845">
        <w:rPr>
          <w:sz w:val="24"/>
          <w:szCs w:val="24"/>
        </w:rPr>
        <w:t xml:space="preserve">частному постановлению </w:t>
      </w:r>
      <w:r w:rsidR="00A81DE7">
        <w:rPr>
          <w:sz w:val="24"/>
          <w:szCs w:val="24"/>
        </w:rPr>
        <w:t>судьи Ц</w:t>
      </w:r>
      <w:r w:rsidR="007D0440">
        <w:rPr>
          <w:sz w:val="24"/>
          <w:szCs w:val="24"/>
        </w:rPr>
        <w:t>.</w:t>
      </w:r>
      <w:r w:rsidR="00A81DE7">
        <w:rPr>
          <w:sz w:val="24"/>
          <w:szCs w:val="24"/>
        </w:rPr>
        <w:t xml:space="preserve"> районного суда г. В</w:t>
      </w:r>
      <w:r w:rsidR="007D0440">
        <w:rPr>
          <w:sz w:val="24"/>
          <w:szCs w:val="24"/>
        </w:rPr>
        <w:t>.</w:t>
      </w:r>
      <w:r w:rsidR="00A81DE7">
        <w:rPr>
          <w:sz w:val="24"/>
          <w:szCs w:val="24"/>
        </w:rPr>
        <w:t xml:space="preserve"> М</w:t>
      </w:r>
      <w:r w:rsidR="007D0440">
        <w:rPr>
          <w:sz w:val="24"/>
          <w:szCs w:val="24"/>
        </w:rPr>
        <w:t>.</w:t>
      </w:r>
      <w:r w:rsidR="00A81DE7">
        <w:rPr>
          <w:sz w:val="24"/>
          <w:szCs w:val="24"/>
        </w:rPr>
        <w:t xml:space="preserve">Л.Н. </w:t>
      </w:r>
      <w:r w:rsidR="00C73243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8F236C">
        <w:rPr>
          <w:sz w:val="24"/>
          <w:szCs w:val="24"/>
        </w:rPr>
        <w:t xml:space="preserve"> </w:t>
      </w:r>
      <w:r w:rsidR="00A81DE7">
        <w:rPr>
          <w:sz w:val="24"/>
          <w:szCs w:val="24"/>
        </w:rPr>
        <w:t>П</w:t>
      </w:r>
      <w:r w:rsidR="007D0440">
        <w:rPr>
          <w:sz w:val="24"/>
          <w:szCs w:val="24"/>
        </w:rPr>
        <w:t>.</w:t>
      </w:r>
      <w:r w:rsidR="00A81DE7">
        <w:rPr>
          <w:sz w:val="24"/>
          <w:szCs w:val="24"/>
        </w:rPr>
        <w:t>А.Л.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4DA018D9" w:rsidR="006105CD" w:rsidRDefault="003070CE" w:rsidP="001C280C">
      <w:pPr>
        <w:jc w:val="both"/>
        <w:rPr>
          <w:szCs w:val="24"/>
        </w:rPr>
      </w:pPr>
      <w:r>
        <w:tab/>
      </w:r>
      <w:r w:rsidR="00A81DE7">
        <w:t>1</w:t>
      </w:r>
      <w:r w:rsidR="008E7A74">
        <w:t>0</w:t>
      </w:r>
      <w:r w:rsidR="000B6016">
        <w:t>.</w:t>
      </w:r>
      <w:r w:rsidR="0037494F">
        <w:t>08</w:t>
      </w:r>
      <w:r w:rsidR="000B6016">
        <w:t>.2023</w:t>
      </w:r>
      <w:r w:rsidR="00D15EA3" w:rsidRPr="00765ECA">
        <w:t xml:space="preserve"> г. </w:t>
      </w:r>
      <w:r w:rsidR="00FB4BBE">
        <w:t>в АПМО поступило</w:t>
      </w:r>
      <w:r w:rsidR="0037494F">
        <w:t xml:space="preserve"> </w:t>
      </w:r>
      <w:r w:rsidR="0037494F">
        <w:rPr>
          <w:szCs w:val="24"/>
        </w:rPr>
        <w:t>частное постановление</w:t>
      </w:r>
      <w:r w:rsidR="00A81DE7">
        <w:rPr>
          <w:szCs w:val="24"/>
        </w:rPr>
        <w:t xml:space="preserve"> судьи Ц</w:t>
      </w:r>
      <w:r w:rsidR="007D0440">
        <w:rPr>
          <w:szCs w:val="24"/>
        </w:rPr>
        <w:t>.</w:t>
      </w:r>
      <w:r w:rsidR="00A81DE7">
        <w:rPr>
          <w:szCs w:val="24"/>
        </w:rPr>
        <w:t xml:space="preserve"> районного суда г. В</w:t>
      </w:r>
      <w:r w:rsidR="007D0440">
        <w:rPr>
          <w:szCs w:val="24"/>
        </w:rPr>
        <w:t>.</w:t>
      </w:r>
      <w:r w:rsidR="00A81DE7">
        <w:rPr>
          <w:szCs w:val="24"/>
        </w:rPr>
        <w:t xml:space="preserve"> М</w:t>
      </w:r>
      <w:r w:rsidR="007D0440">
        <w:rPr>
          <w:szCs w:val="24"/>
        </w:rPr>
        <w:t>.</w:t>
      </w:r>
      <w:r w:rsidR="00A81DE7">
        <w:rPr>
          <w:szCs w:val="24"/>
        </w:rPr>
        <w:t>Л.Н.</w:t>
      </w:r>
      <w:r w:rsidR="00A0380C">
        <w:t xml:space="preserve"> </w:t>
      </w:r>
      <w:r w:rsidR="008E7A74">
        <w:t xml:space="preserve">в </w:t>
      </w:r>
      <w:r w:rsidR="000B6016">
        <w:rPr>
          <w:szCs w:val="24"/>
        </w:rPr>
        <w:t>отношении адвоката</w:t>
      </w:r>
      <w:r w:rsidR="00A81DE7">
        <w:rPr>
          <w:szCs w:val="24"/>
        </w:rPr>
        <w:t xml:space="preserve"> </w:t>
      </w:r>
      <w:r w:rsidR="00A81DE7" w:rsidRPr="00A81DE7">
        <w:rPr>
          <w:szCs w:val="24"/>
        </w:rPr>
        <w:t>П</w:t>
      </w:r>
      <w:r w:rsidR="007D0440">
        <w:rPr>
          <w:szCs w:val="24"/>
        </w:rPr>
        <w:t>.</w:t>
      </w:r>
      <w:r w:rsidR="00A81DE7" w:rsidRPr="00A81DE7">
        <w:rPr>
          <w:szCs w:val="24"/>
        </w:rPr>
        <w:t>А.Л</w:t>
      </w:r>
      <w:r w:rsidR="00A81DE7">
        <w:rPr>
          <w:szCs w:val="24"/>
        </w:rPr>
        <w:t>.</w:t>
      </w:r>
      <w:r w:rsidR="00A0380C">
        <w:rPr>
          <w:szCs w:val="24"/>
        </w:rPr>
        <w:t>,</w:t>
      </w:r>
      <w:r w:rsidR="008F236C">
        <w:rPr>
          <w:szCs w:val="24"/>
        </w:rPr>
        <w:t xml:space="preserve"> </w:t>
      </w:r>
      <w:r w:rsidR="008F236C">
        <w:t>в котором</w:t>
      </w:r>
      <w:r w:rsidR="001C280C">
        <w:t xml:space="preserve"> </w:t>
      </w:r>
      <w:r w:rsidR="00BE0271" w:rsidRPr="00765ECA">
        <w:t>сообщается</w:t>
      </w:r>
      <w:r w:rsidR="008F236C">
        <w:t>,</w:t>
      </w:r>
      <w:r w:rsidR="000462D1" w:rsidRPr="000462D1">
        <w:rPr>
          <w:szCs w:val="24"/>
        </w:rPr>
        <w:t xml:space="preserve"> </w:t>
      </w:r>
      <w:r w:rsidR="000462D1">
        <w:rPr>
          <w:szCs w:val="24"/>
        </w:rPr>
        <w:t xml:space="preserve">что </w:t>
      </w:r>
      <w:r w:rsidR="00396625">
        <w:rPr>
          <w:szCs w:val="24"/>
        </w:rPr>
        <w:t>адвокат допускал неявки в судебные заседания</w:t>
      </w:r>
      <w:r w:rsidR="00A81DE7" w:rsidRPr="00A81DE7">
        <w:rPr>
          <w:szCs w:val="24"/>
        </w:rPr>
        <w:t xml:space="preserve"> по уголовному делу </w:t>
      </w:r>
      <w:r w:rsidR="00396625">
        <w:rPr>
          <w:szCs w:val="24"/>
        </w:rPr>
        <w:t>по обвинению К</w:t>
      </w:r>
      <w:r w:rsidR="007D0440">
        <w:rPr>
          <w:szCs w:val="24"/>
        </w:rPr>
        <w:t>.</w:t>
      </w:r>
      <w:r w:rsidR="00396625">
        <w:rPr>
          <w:szCs w:val="24"/>
        </w:rPr>
        <w:t>Н.А.</w:t>
      </w:r>
      <w:r w:rsidR="003C7D01">
        <w:rPr>
          <w:szCs w:val="24"/>
        </w:rPr>
        <w:t>, Т</w:t>
      </w:r>
      <w:r w:rsidR="007D0440">
        <w:rPr>
          <w:szCs w:val="24"/>
        </w:rPr>
        <w:t>.</w:t>
      </w:r>
      <w:r w:rsidR="003C7D01">
        <w:rPr>
          <w:szCs w:val="24"/>
        </w:rPr>
        <w:t>А.М.</w:t>
      </w:r>
      <w:r w:rsidR="00396625">
        <w:rPr>
          <w:szCs w:val="24"/>
        </w:rPr>
        <w:t xml:space="preserve"> 22.11.2022 г., 13.12.2022 г., 02.05.2023 г., 16.05.2023 г., 11.07.2023 г.</w:t>
      </w:r>
    </w:p>
    <w:p w14:paraId="098CB0CD" w14:textId="45C63F43" w:rsidR="00063022" w:rsidRDefault="008F236C" w:rsidP="004467EA">
      <w:pPr>
        <w:ind w:firstLine="708"/>
        <w:jc w:val="both"/>
      </w:pPr>
      <w:r>
        <w:t xml:space="preserve">К обращению суда  </w:t>
      </w:r>
      <w:r w:rsidR="0037494F">
        <w:t xml:space="preserve"> представлены следующие копии  </w:t>
      </w:r>
      <w:r w:rsidR="004467EA">
        <w:t xml:space="preserve"> </w:t>
      </w:r>
      <w:r w:rsidR="00063022">
        <w:t>документов</w:t>
      </w:r>
      <w:r w:rsidR="0037494F">
        <w:t>:</w:t>
      </w:r>
    </w:p>
    <w:p w14:paraId="7AD405FB" w14:textId="16DB5560" w:rsidR="00A81DE7" w:rsidRDefault="00A81DE7" w:rsidP="00FE05ED">
      <w:pPr>
        <w:pStyle w:val="ac"/>
        <w:numPr>
          <w:ilvl w:val="0"/>
          <w:numId w:val="28"/>
        </w:numPr>
        <w:jc w:val="both"/>
      </w:pPr>
      <w:r w:rsidRPr="00A81DE7">
        <w:t>постан</w:t>
      </w:r>
      <w:r w:rsidR="00FE05ED">
        <w:t>овление на 5 л.</w:t>
      </w:r>
      <w:r>
        <w:t>;</w:t>
      </w:r>
    </w:p>
    <w:p w14:paraId="5524345E" w14:textId="632BF5C4" w:rsidR="0037494F" w:rsidRDefault="00FE05ED" w:rsidP="00A81DE7">
      <w:pPr>
        <w:pStyle w:val="ac"/>
        <w:numPr>
          <w:ilvl w:val="0"/>
          <w:numId w:val="28"/>
        </w:numPr>
        <w:jc w:val="both"/>
      </w:pPr>
      <w:r>
        <w:t>ордер</w:t>
      </w:r>
      <w:r w:rsidR="00A81DE7" w:rsidRPr="00A81DE7">
        <w:t xml:space="preserve"> в 1-ый, 2-ый, 3-ий адреса.</w:t>
      </w:r>
    </w:p>
    <w:p w14:paraId="026C45E4" w14:textId="21ACC2B3" w:rsidR="00B915A6" w:rsidRPr="00B915A6" w:rsidRDefault="00FE05ED" w:rsidP="00B915A6">
      <w:pPr>
        <w:jc w:val="both"/>
      </w:pPr>
      <w:r>
        <w:t xml:space="preserve">         Адвокатом представлены письменные объяснения, в которых он не согласился с доводами </w:t>
      </w:r>
      <w:r w:rsidR="008E7A74">
        <w:t>обращения</w:t>
      </w:r>
      <w:r>
        <w:t xml:space="preserve">, пояснив, что </w:t>
      </w:r>
      <w:r w:rsidR="00B915A6">
        <w:t>в</w:t>
      </w:r>
      <w:r w:rsidR="00B915A6" w:rsidRPr="00B915A6">
        <w:rPr>
          <w:color w:val="auto"/>
          <w:szCs w:val="24"/>
          <w:lang w:val="ru"/>
        </w:rPr>
        <w:t xml:space="preserve"> производстве Ц</w:t>
      </w:r>
      <w:r w:rsidR="007D0440">
        <w:rPr>
          <w:color w:val="auto"/>
          <w:szCs w:val="24"/>
          <w:lang w:val="ru"/>
        </w:rPr>
        <w:t>.</w:t>
      </w:r>
      <w:r w:rsidR="00B915A6" w:rsidRPr="00B915A6">
        <w:rPr>
          <w:color w:val="auto"/>
          <w:szCs w:val="24"/>
          <w:lang w:val="ru"/>
        </w:rPr>
        <w:t xml:space="preserve"> районного суда города В</w:t>
      </w:r>
      <w:r w:rsidR="007D0440">
        <w:rPr>
          <w:color w:val="auto"/>
          <w:szCs w:val="24"/>
          <w:lang w:val="ru"/>
        </w:rPr>
        <w:t>.</w:t>
      </w:r>
      <w:r w:rsidR="00B915A6" w:rsidRPr="00B915A6">
        <w:rPr>
          <w:color w:val="auto"/>
          <w:szCs w:val="24"/>
          <w:lang w:val="ru"/>
        </w:rPr>
        <w:t xml:space="preserve"> рассматривается уголовное дело № </w:t>
      </w:r>
      <w:r w:rsidR="007D0440">
        <w:rPr>
          <w:color w:val="auto"/>
          <w:szCs w:val="24"/>
          <w:lang w:val="ru"/>
        </w:rPr>
        <w:t>Х</w:t>
      </w:r>
      <w:r w:rsidR="00B915A6" w:rsidRPr="00B915A6">
        <w:rPr>
          <w:color w:val="auto"/>
          <w:szCs w:val="24"/>
          <w:lang w:val="ru"/>
        </w:rPr>
        <w:t xml:space="preserve">/2023 по обвинению 28 подсудимых в совершении преступлений предусмотренных ч. 1 ст. 210 УК РФ, ч. 2 ст. 210 УК РФ и </w:t>
      </w:r>
      <w:proofErr w:type="spellStart"/>
      <w:r w:rsidR="00B915A6" w:rsidRPr="00B915A6">
        <w:rPr>
          <w:color w:val="auto"/>
          <w:szCs w:val="24"/>
          <w:lang w:val="ru"/>
        </w:rPr>
        <w:t>п.п.«а</w:t>
      </w:r>
      <w:proofErr w:type="spellEnd"/>
      <w:r w:rsidR="00B915A6" w:rsidRPr="00B915A6">
        <w:rPr>
          <w:color w:val="auto"/>
          <w:szCs w:val="24"/>
          <w:lang w:val="ru"/>
        </w:rPr>
        <w:t>», «б» ч. 2 ст. 172 УК РФ.</w:t>
      </w:r>
      <w:r w:rsidR="00B915A6" w:rsidRPr="001519BE">
        <w:t xml:space="preserve"> </w:t>
      </w:r>
      <w:r w:rsidR="00B915A6" w:rsidRPr="00B915A6">
        <w:rPr>
          <w:color w:val="auto"/>
          <w:szCs w:val="24"/>
          <w:lang w:val="ru"/>
        </w:rPr>
        <w:t>Адвокат П</w:t>
      </w:r>
      <w:r w:rsidR="007D0440">
        <w:rPr>
          <w:color w:val="auto"/>
          <w:szCs w:val="24"/>
          <w:lang w:val="ru"/>
        </w:rPr>
        <w:t>.</w:t>
      </w:r>
      <w:r w:rsidR="00B915A6" w:rsidRPr="00B915A6">
        <w:rPr>
          <w:color w:val="auto"/>
          <w:szCs w:val="24"/>
          <w:lang w:val="ru"/>
        </w:rPr>
        <w:t>А</w:t>
      </w:r>
      <w:r w:rsidR="007D0440">
        <w:rPr>
          <w:color w:val="auto"/>
          <w:szCs w:val="24"/>
          <w:lang w:val="ru"/>
        </w:rPr>
        <w:t>.</w:t>
      </w:r>
      <w:r w:rsidR="00B915A6" w:rsidRPr="00B915A6">
        <w:rPr>
          <w:color w:val="auto"/>
          <w:szCs w:val="24"/>
          <w:lang w:val="ru"/>
        </w:rPr>
        <w:t>Л</w:t>
      </w:r>
      <w:r w:rsidR="007D0440">
        <w:rPr>
          <w:color w:val="auto"/>
          <w:szCs w:val="24"/>
          <w:lang w:val="ru"/>
        </w:rPr>
        <w:t>.</w:t>
      </w:r>
      <w:r w:rsidR="00B915A6" w:rsidRPr="00B915A6">
        <w:rPr>
          <w:color w:val="auto"/>
          <w:szCs w:val="24"/>
          <w:lang w:val="ru"/>
        </w:rPr>
        <w:t xml:space="preserve"> в данном судебном процессе </w:t>
      </w:r>
      <w:r w:rsidR="00B915A6" w:rsidRPr="001519BE">
        <w:rPr>
          <w:color w:val="auto"/>
          <w:szCs w:val="24"/>
          <w:lang w:val="ru"/>
        </w:rPr>
        <w:t xml:space="preserve">с 2017 года </w:t>
      </w:r>
      <w:r w:rsidR="00B915A6" w:rsidRPr="00B915A6">
        <w:rPr>
          <w:color w:val="auto"/>
          <w:szCs w:val="24"/>
          <w:lang w:val="ru"/>
        </w:rPr>
        <w:t>осуществляет защиту по соглашению подсудимых:</w:t>
      </w:r>
      <w:r w:rsidR="00B915A6" w:rsidRPr="001519BE">
        <w:rPr>
          <w:bCs/>
          <w:color w:val="auto"/>
          <w:szCs w:val="24"/>
          <w:shd w:val="clear" w:color="auto" w:fill="FFFFFF"/>
          <w:lang w:val="ru"/>
        </w:rPr>
        <w:t xml:space="preserve"> К</w:t>
      </w:r>
      <w:r w:rsidR="007D0440">
        <w:rPr>
          <w:bCs/>
          <w:color w:val="auto"/>
          <w:szCs w:val="24"/>
          <w:shd w:val="clear" w:color="auto" w:fill="FFFFFF"/>
          <w:lang w:val="ru"/>
        </w:rPr>
        <w:t>.</w:t>
      </w:r>
      <w:r w:rsidR="00B915A6" w:rsidRPr="001519BE">
        <w:rPr>
          <w:bCs/>
          <w:color w:val="auto"/>
          <w:szCs w:val="24"/>
          <w:shd w:val="clear" w:color="auto" w:fill="FFFFFF"/>
          <w:lang w:val="ru"/>
        </w:rPr>
        <w:t>Н</w:t>
      </w:r>
      <w:r w:rsidR="007D0440">
        <w:rPr>
          <w:bCs/>
          <w:color w:val="auto"/>
          <w:szCs w:val="24"/>
          <w:shd w:val="clear" w:color="auto" w:fill="FFFFFF"/>
          <w:lang w:val="ru"/>
        </w:rPr>
        <w:t>.</w:t>
      </w:r>
      <w:r w:rsidR="00B915A6" w:rsidRPr="001519BE">
        <w:rPr>
          <w:bCs/>
          <w:color w:val="auto"/>
          <w:szCs w:val="24"/>
          <w:shd w:val="clear" w:color="auto" w:fill="FFFFFF"/>
          <w:lang w:val="ru"/>
        </w:rPr>
        <w:t>А</w:t>
      </w:r>
      <w:r w:rsidR="007D0440">
        <w:rPr>
          <w:bCs/>
          <w:color w:val="auto"/>
          <w:szCs w:val="24"/>
          <w:shd w:val="clear" w:color="auto" w:fill="FFFFFF"/>
          <w:lang w:val="ru"/>
        </w:rPr>
        <w:t>.</w:t>
      </w:r>
      <w:r w:rsidR="00B915A6" w:rsidRPr="00B915A6">
        <w:rPr>
          <w:color w:val="auto"/>
          <w:szCs w:val="24"/>
          <w:lang w:val="ru"/>
        </w:rPr>
        <w:t xml:space="preserve"> в совершении преступлений предусмотренных ч. 1 ст. 210 УК РФ, </w:t>
      </w:r>
      <w:proofErr w:type="spellStart"/>
      <w:r w:rsidR="00B915A6" w:rsidRPr="00B915A6">
        <w:rPr>
          <w:color w:val="auto"/>
          <w:szCs w:val="24"/>
          <w:lang w:val="ru"/>
        </w:rPr>
        <w:t>п.п</w:t>
      </w:r>
      <w:proofErr w:type="spellEnd"/>
      <w:r w:rsidR="00B915A6" w:rsidRPr="00B915A6">
        <w:rPr>
          <w:color w:val="auto"/>
          <w:szCs w:val="24"/>
          <w:lang w:val="ru"/>
        </w:rPr>
        <w:t>. «а», «б» ч. 2 ст. 172 УК РФ,</w:t>
      </w:r>
      <w:r w:rsidR="00B915A6" w:rsidRPr="001519BE">
        <w:rPr>
          <w:bCs/>
          <w:color w:val="auto"/>
          <w:szCs w:val="24"/>
          <w:shd w:val="clear" w:color="auto" w:fill="FFFFFF"/>
          <w:lang w:val="ru"/>
        </w:rPr>
        <w:t xml:space="preserve"> Т</w:t>
      </w:r>
      <w:r w:rsidR="007D0440">
        <w:rPr>
          <w:bCs/>
          <w:color w:val="auto"/>
          <w:szCs w:val="24"/>
          <w:shd w:val="clear" w:color="auto" w:fill="FFFFFF"/>
          <w:lang w:val="ru"/>
        </w:rPr>
        <w:t>.</w:t>
      </w:r>
      <w:r w:rsidR="00B915A6" w:rsidRPr="001519BE">
        <w:rPr>
          <w:bCs/>
          <w:color w:val="auto"/>
          <w:szCs w:val="24"/>
          <w:shd w:val="clear" w:color="auto" w:fill="FFFFFF"/>
          <w:lang w:val="ru"/>
        </w:rPr>
        <w:t>А</w:t>
      </w:r>
      <w:r w:rsidR="007D0440">
        <w:rPr>
          <w:bCs/>
          <w:color w:val="auto"/>
          <w:szCs w:val="24"/>
          <w:shd w:val="clear" w:color="auto" w:fill="FFFFFF"/>
          <w:lang w:val="ru"/>
        </w:rPr>
        <w:t>.</w:t>
      </w:r>
      <w:r w:rsidR="00B915A6" w:rsidRPr="001519BE">
        <w:rPr>
          <w:bCs/>
          <w:color w:val="auto"/>
          <w:szCs w:val="24"/>
          <w:shd w:val="clear" w:color="auto" w:fill="FFFFFF"/>
          <w:lang w:val="ru"/>
        </w:rPr>
        <w:t>М</w:t>
      </w:r>
      <w:r w:rsidR="007D0440">
        <w:rPr>
          <w:bCs/>
          <w:color w:val="auto"/>
          <w:szCs w:val="24"/>
          <w:shd w:val="clear" w:color="auto" w:fill="FFFFFF"/>
          <w:lang w:val="ru"/>
        </w:rPr>
        <w:t>.</w:t>
      </w:r>
      <w:r w:rsidR="00B915A6" w:rsidRPr="00B915A6">
        <w:rPr>
          <w:color w:val="auto"/>
          <w:szCs w:val="24"/>
          <w:lang w:val="ru"/>
        </w:rPr>
        <w:t xml:space="preserve"> в совершении преступлений предусмотренных ч. 2 ст. 210 УК РФ, </w:t>
      </w:r>
      <w:proofErr w:type="spellStart"/>
      <w:r w:rsidR="00B915A6" w:rsidRPr="00B915A6">
        <w:rPr>
          <w:color w:val="auto"/>
          <w:szCs w:val="24"/>
          <w:lang w:val="ru"/>
        </w:rPr>
        <w:t>п.п</w:t>
      </w:r>
      <w:proofErr w:type="spellEnd"/>
      <w:r w:rsidR="00B915A6" w:rsidRPr="00B915A6">
        <w:rPr>
          <w:color w:val="auto"/>
          <w:szCs w:val="24"/>
          <w:lang w:val="ru"/>
        </w:rPr>
        <w:t>. «а», «б» ч. 2 ст. 172 УК РФ</w:t>
      </w:r>
      <w:r w:rsidR="00B915A6" w:rsidRPr="001519BE">
        <w:rPr>
          <w:color w:val="auto"/>
          <w:szCs w:val="24"/>
          <w:lang w:val="ru"/>
        </w:rPr>
        <w:t>,</w:t>
      </w:r>
      <w:r w:rsidR="00B915A6" w:rsidRPr="00B915A6">
        <w:rPr>
          <w:color w:val="auto"/>
          <w:szCs w:val="24"/>
          <w:lang w:val="ru"/>
        </w:rPr>
        <w:t xml:space="preserve"> показан</w:t>
      </w:r>
      <w:r w:rsidR="00B915A6" w:rsidRPr="001519BE">
        <w:rPr>
          <w:color w:val="auto"/>
          <w:szCs w:val="24"/>
          <w:lang w:val="ru"/>
        </w:rPr>
        <w:t>ия которых не противоречат друг другу, так</w:t>
      </w:r>
      <w:r w:rsidR="00B915A6" w:rsidRPr="00B915A6">
        <w:rPr>
          <w:color w:val="auto"/>
          <w:szCs w:val="24"/>
          <w:lang w:val="ru"/>
        </w:rPr>
        <w:t>же являющихся супругам</w:t>
      </w:r>
      <w:r w:rsidR="00B915A6" w:rsidRPr="001519BE">
        <w:rPr>
          <w:color w:val="auto"/>
          <w:szCs w:val="24"/>
          <w:lang w:val="ru"/>
        </w:rPr>
        <w:t xml:space="preserve">и. </w:t>
      </w:r>
    </w:p>
    <w:p w14:paraId="3F7F6699" w14:textId="13362DC9" w:rsidR="00B915A6" w:rsidRPr="00B915A6" w:rsidRDefault="00B915A6" w:rsidP="001519BE">
      <w:pPr>
        <w:spacing w:line="283" w:lineRule="exact"/>
        <w:ind w:left="20" w:right="20" w:firstLine="680"/>
        <w:jc w:val="both"/>
        <w:rPr>
          <w:color w:val="auto"/>
          <w:szCs w:val="24"/>
          <w:lang w:val="ru"/>
        </w:rPr>
      </w:pPr>
      <w:r w:rsidRPr="001519BE">
        <w:rPr>
          <w:color w:val="auto"/>
          <w:szCs w:val="24"/>
          <w:lang w:val="ru"/>
        </w:rPr>
        <w:t xml:space="preserve">17 февраля 2021 года </w:t>
      </w:r>
      <w:r w:rsidRPr="00B915A6">
        <w:rPr>
          <w:color w:val="auto"/>
          <w:szCs w:val="24"/>
          <w:lang w:val="ru"/>
        </w:rPr>
        <w:t>данное уголовное дело поступило в Ц</w:t>
      </w:r>
      <w:r w:rsidR="007D0440">
        <w:rPr>
          <w:color w:val="auto"/>
          <w:szCs w:val="24"/>
          <w:lang w:val="ru"/>
        </w:rPr>
        <w:t>.</w:t>
      </w:r>
      <w:r w:rsidRPr="00B915A6">
        <w:rPr>
          <w:color w:val="auto"/>
          <w:szCs w:val="24"/>
          <w:lang w:val="ru"/>
        </w:rPr>
        <w:t xml:space="preserve"> районны</w:t>
      </w:r>
      <w:r w:rsidRPr="001519BE">
        <w:rPr>
          <w:color w:val="auto"/>
          <w:szCs w:val="24"/>
          <w:lang w:val="ru"/>
        </w:rPr>
        <w:t>й</w:t>
      </w:r>
      <w:r w:rsidRPr="00B915A6">
        <w:rPr>
          <w:color w:val="auto"/>
          <w:szCs w:val="24"/>
          <w:lang w:val="ru"/>
        </w:rPr>
        <w:t xml:space="preserve"> суд города В.</w:t>
      </w:r>
      <w:r w:rsidR="001519BE" w:rsidRPr="001519BE">
        <w:rPr>
          <w:color w:val="auto"/>
          <w:szCs w:val="24"/>
          <w:lang w:val="ru"/>
        </w:rPr>
        <w:t xml:space="preserve"> </w:t>
      </w:r>
      <w:r w:rsidRPr="00B915A6">
        <w:rPr>
          <w:color w:val="auto"/>
          <w:szCs w:val="24"/>
          <w:lang w:val="ru"/>
        </w:rPr>
        <w:t>По причине огромного количе</w:t>
      </w:r>
      <w:r w:rsidR="00A0380C">
        <w:rPr>
          <w:color w:val="auto"/>
          <w:szCs w:val="24"/>
          <w:lang w:val="ru"/>
        </w:rPr>
        <w:t>ства участников процесса, а так</w:t>
      </w:r>
      <w:r w:rsidRPr="00B915A6">
        <w:rPr>
          <w:color w:val="auto"/>
          <w:szCs w:val="24"/>
          <w:lang w:val="ru"/>
        </w:rPr>
        <w:t>же отсутствия в Ц</w:t>
      </w:r>
      <w:r w:rsidR="00992898">
        <w:rPr>
          <w:color w:val="auto"/>
          <w:szCs w:val="24"/>
          <w:lang w:val="ru"/>
        </w:rPr>
        <w:t>.</w:t>
      </w:r>
      <w:r w:rsidRPr="00B915A6">
        <w:rPr>
          <w:color w:val="auto"/>
          <w:szCs w:val="24"/>
          <w:lang w:val="ru"/>
        </w:rPr>
        <w:t xml:space="preserve"> районном суде города В</w:t>
      </w:r>
      <w:r w:rsidR="007D0440">
        <w:rPr>
          <w:color w:val="auto"/>
          <w:szCs w:val="24"/>
          <w:lang w:val="ru"/>
        </w:rPr>
        <w:t>.</w:t>
      </w:r>
      <w:r w:rsidRPr="00B915A6">
        <w:rPr>
          <w:color w:val="auto"/>
          <w:szCs w:val="24"/>
          <w:lang w:val="ru"/>
        </w:rPr>
        <w:t xml:space="preserve"> соответствующего зала судебного заседания, позволяющего вместить 28 подсудимых и 27 защитников, судебные заседания проводились в здании</w:t>
      </w:r>
      <w:r w:rsidRPr="001519BE">
        <w:rPr>
          <w:bCs/>
          <w:color w:val="auto"/>
          <w:szCs w:val="24"/>
          <w:shd w:val="clear" w:color="auto" w:fill="FFFFFF"/>
          <w:lang w:val="ru"/>
        </w:rPr>
        <w:t xml:space="preserve"> Советского</w:t>
      </w:r>
      <w:r w:rsidRPr="00B915A6">
        <w:rPr>
          <w:color w:val="auto"/>
          <w:szCs w:val="24"/>
          <w:lang w:val="ru"/>
        </w:rPr>
        <w:t xml:space="preserve"> районного суда города В.</w:t>
      </w:r>
    </w:p>
    <w:p w14:paraId="65D86B30" w14:textId="329E5C1E" w:rsidR="00B915A6" w:rsidRPr="00B915A6" w:rsidRDefault="00B915A6" w:rsidP="001519BE">
      <w:pPr>
        <w:spacing w:line="283" w:lineRule="exact"/>
        <w:ind w:left="20" w:right="20" w:firstLine="680"/>
        <w:jc w:val="both"/>
        <w:rPr>
          <w:color w:val="auto"/>
          <w:szCs w:val="24"/>
          <w:lang w:val="ru"/>
        </w:rPr>
      </w:pPr>
      <w:r w:rsidRPr="00B915A6">
        <w:rPr>
          <w:color w:val="auto"/>
          <w:szCs w:val="24"/>
          <w:lang w:val="ru"/>
        </w:rPr>
        <w:t>По сведениям с официального сайта Ц</w:t>
      </w:r>
      <w:r w:rsidR="00992898">
        <w:rPr>
          <w:color w:val="auto"/>
          <w:szCs w:val="24"/>
          <w:lang w:val="ru"/>
        </w:rPr>
        <w:t>.</w:t>
      </w:r>
      <w:r w:rsidRPr="00B915A6">
        <w:rPr>
          <w:color w:val="auto"/>
          <w:szCs w:val="24"/>
          <w:lang w:val="ru"/>
        </w:rPr>
        <w:t xml:space="preserve"> районного суда города В</w:t>
      </w:r>
      <w:r w:rsidR="00992898">
        <w:rPr>
          <w:color w:val="auto"/>
          <w:szCs w:val="24"/>
          <w:lang w:val="ru"/>
        </w:rPr>
        <w:t>.</w:t>
      </w:r>
      <w:r w:rsidRPr="00B915A6">
        <w:rPr>
          <w:color w:val="auto"/>
          <w:szCs w:val="24"/>
          <w:lang w:val="ru"/>
        </w:rPr>
        <w:t xml:space="preserve"> (выписка прилагается), с 02 марта 2021 года проведены 62 судебных заседания.</w:t>
      </w:r>
      <w:r w:rsidR="001519BE">
        <w:rPr>
          <w:color w:val="auto"/>
          <w:szCs w:val="24"/>
          <w:lang w:val="ru"/>
        </w:rPr>
        <w:t xml:space="preserve"> </w:t>
      </w:r>
      <w:r w:rsidRPr="00B915A6">
        <w:rPr>
          <w:color w:val="auto"/>
          <w:szCs w:val="24"/>
          <w:lang w:val="ru"/>
        </w:rPr>
        <w:t>Анализ выписки с официального сайта Ц</w:t>
      </w:r>
      <w:r w:rsidR="00992898">
        <w:rPr>
          <w:color w:val="auto"/>
          <w:szCs w:val="24"/>
          <w:lang w:val="ru"/>
        </w:rPr>
        <w:t>.</w:t>
      </w:r>
      <w:r w:rsidRPr="00B915A6">
        <w:rPr>
          <w:color w:val="auto"/>
          <w:szCs w:val="24"/>
          <w:lang w:val="ru"/>
        </w:rPr>
        <w:t xml:space="preserve"> районного суда города В</w:t>
      </w:r>
      <w:r w:rsidR="00992898">
        <w:rPr>
          <w:color w:val="auto"/>
          <w:szCs w:val="24"/>
          <w:lang w:val="ru"/>
        </w:rPr>
        <w:t>.</w:t>
      </w:r>
      <w:r w:rsidRPr="00B915A6">
        <w:rPr>
          <w:color w:val="auto"/>
          <w:szCs w:val="24"/>
          <w:lang w:val="ru"/>
        </w:rPr>
        <w:t xml:space="preserve"> позволяет сделать вывод о ходе рассмотрения судебных заседаний:</w:t>
      </w:r>
      <w:r w:rsidR="001519BE">
        <w:rPr>
          <w:color w:val="auto"/>
          <w:szCs w:val="24"/>
          <w:lang w:val="ru"/>
        </w:rPr>
        <w:t xml:space="preserve"> </w:t>
      </w:r>
      <w:r w:rsidRPr="00B915A6">
        <w:rPr>
          <w:color w:val="auto"/>
          <w:szCs w:val="24"/>
          <w:lang w:val="ru"/>
        </w:rPr>
        <w:t>6 заседаний были отложены по причине неявки подсудимого. 13 заседаний были отложены по причине неявки подсудимого по болезни. 3 заседани</w:t>
      </w:r>
      <w:r w:rsidR="008E7A74">
        <w:rPr>
          <w:color w:val="auto"/>
          <w:szCs w:val="24"/>
          <w:lang w:val="ru"/>
        </w:rPr>
        <w:t>я</w:t>
      </w:r>
      <w:r w:rsidRPr="00B915A6">
        <w:rPr>
          <w:color w:val="auto"/>
          <w:szCs w:val="24"/>
          <w:lang w:val="ru"/>
        </w:rPr>
        <w:t xml:space="preserve"> были отложены по причине</w:t>
      </w:r>
      <w:r w:rsidR="008E7A74">
        <w:rPr>
          <w:color w:val="auto"/>
          <w:szCs w:val="24"/>
          <w:lang w:val="ru"/>
        </w:rPr>
        <w:t>,</w:t>
      </w:r>
      <w:r w:rsidRPr="00B915A6">
        <w:rPr>
          <w:color w:val="auto"/>
          <w:szCs w:val="24"/>
          <w:lang w:val="ru"/>
        </w:rPr>
        <w:t xml:space="preserve"> что подсудимый скрылся. 5 заседаний были </w:t>
      </w:r>
      <w:r w:rsidRPr="00B915A6">
        <w:rPr>
          <w:color w:val="auto"/>
          <w:szCs w:val="24"/>
          <w:lang w:val="ru"/>
        </w:rPr>
        <w:lastRenderedPageBreak/>
        <w:t xml:space="preserve">отложены по причине </w:t>
      </w:r>
      <w:r w:rsidR="008E7A74" w:rsidRPr="00B915A6">
        <w:rPr>
          <w:color w:val="auto"/>
          <w:szCs w:val="24"/>
          <w:lang w:val="ru"/>
        </w:rPr>
        <w:t>не доставления</w:t>
      </w:r>
      <w:r w:rsidRPr="00B915A6">
        <w:rPr>
          <w:color w:val="auto"/>
          <w:szCs w:val="24"/>
          <w:lang w:val="ru"/>
        </w:rPr>
        <w:t xml:space="preserve"> подсудимого. 27 судебных заседаний были проведены и отложены по разным процессуальным причинам.</w:t>
      </w:r>
    </w:p>
    <w:p w14:paraId="00003F8B" w14:textId="18765D08" w:rsidR="00B915A6" w:rsidRPr="00B915A6" w:rsidRDefault="00A0380C" w:rsidP="00B915A6">
      <w:pPr>
        <w:spacing w:line="283" w:lineRule="exact"/>
        <w:ind w:left="20" w:right="20" w:firstLine="680"/>
        <w:jc w:val="both"/>
        <w:rPr>
          <w:color w:val="auto"/>
          <w:szCs w:val="24"/>
          <w:lang w:val="ru"/>
        </w:rPr>
      </w:pPr>
      <w:r>
        <w:rPr>
          <w:color w:val="auto"/>
          <w:szCs w:val="24"/>
          <w:lang w:val="ru"/>
        </w:rPr>
        <w:t>А</w:t>
      </w:r>
      <w:r w:rsidR="00B915A6" w:rsidRPr="00B915A6">
        <w:rPr>
          <w:color w:val="auto"/>
          <w:szCs w:val="24"/>
          <w:lang w:val="ru"/>
        </w:rPr>
        <w:t>двокат П</w:t>
      </w:r>
      <w:r w:rsidR="00992898">
        <w:rPr>
          <w:color w:val="auto"/>
          <w:szCs w:val="24"/>
          <w:lang w:val="ru"/>
        </w:rPr>
        <w:t>.</w:t>
      </w:r>
      <w:r w:rsidR="00B915A6" w:rsidRPr="00B915A6">
        <w:rPr>
          <w:color w:val="auto"/>
          <w:szCs w:val="24"/>
          <w:lang w:val="en-US"/>
        </w:rPr>
        <w:t>A</w:t>
      </w:r>
      <w:r w:rsidR="00B915A6">
        <w:rPr>
          <w:color w:val="auto"/>
          <w:szCs w:val="24"/>
        </w:rPr>
        <w:t>.Л</w:t>
      </w:r>
      <w:r w:rsidR="00B915A6" w:rsidRPr="00B915A6">
        <w:rPr>
          <w:color w:val="auto"/>
          <w:szCs w:val="24"/>
        </w:rPr>
        <w:t xml:space="preserve">. </w:t>
      </w:r>
      <w:r w:rsidR="00B915A6" w:rsidRPr="00B915A6">
        <w:rPr>
          <w:color w:val="auto"/>
          <w:szCs w:val="24"/>
          <w:lang w:val="ru"/>
        </w:rPr>
        <w:t>обращает внимание на то, что среди подсудимых в данном уголовном деле участвует подсудимый К</w:t>
      </w:r>
      <w:r w:rsidR="00992898">
        <w:rPr>
          <w:color w:val="auto"/>
          <w:szCs w:val="24"/>
          <w:lang w:val="ru"/>
        </w:rPr>
        <w:t>.</w:t>
      </w:r>
      <w:r w:rsidR="00B915A6" w:rsidRPr="00B915A6">
        <w:rPr>
          <w:color w:val="auto"/>
          <w:szCs w:val="24"/>
          <w:lang w:val="ru"/>
        </w:rPr>
        <w:t>В.М. (пункт 16 постановления), который в настоящее время отбывает наказание по приговору другого районного суда города В</w:t>
      </w:r>
      <w:r w:rsidR="00992898">
        <w:rPr>
          <w:color w:val="auto"/>
          <w:szCs w:val="24"/>
          <w:lang w:val="ru"/>
        </w:rPr>
        <w:t>.</w:t>
      </w:r>
      <w:r w:rsidR="00B915A6" w:rsidRPr="00B915A6">
        <w:rPr>
          <w:color w:val="auto"/>
          <w:szCs w:val="24"/>
          <w:lang w:val="ru"/>
        </w:rPr>
        <w:t xml:space="preserve"> в роте материального обеспечения в одном из следственн</w:t>
      </w:r>
      <w:r w:rsidR="008E7A74">
        <w:rPr>
          <w:color w:val="auto"/>
          <w:szCs w:val="24"/>
          <w:lang w:val="ru"/>
        </w:rPr>
        <w:t>ых</w:t>
      </w:r>
      <w:r w:rsidR="00B915A6" w:rsidRPr="00B915A6">
        <w:rPr>
          <w:color w:val="auto"/>
          <w:szCs w:val="24"/>
          <w:lang w:val="ru"/>
        </w:rPr>
        <w:t xml:space="preserve"> изолятор</w:t>
      </w:r>
      <w:r w:rsidR="008E7A74">
        <w:rPr>
          <w:color w:val="auto"/>
          <w:szCs w:val="24"/>
          <w:lang w:val="ru"/>
        </w:rPr>
        <w:t>ов</w:t>
      </w:r>
      <w:r w:rsidR="00B915A6" w:rsidRPr="00B915A6">
        <w:rPr>
          <w:color w:val="auto"/>
          <w:szCs w:val="24"/>
          <w:lang w:val="ru"/>
        </w:rPr>
        <w:t xml:space="preserve"> В. </w:t>
      </w:r>
    </w:p>
    <w:p w14:paraId="24926F65" w14:textId="01C3B937" w:rsidR="00B915A6" w:rsidRPr="00B915A6" w:rsidRDefault="00B915A6" w:rsidP="00B915A6">
      <w:pPr>
        <w:spacing w:line="283" w:lineRule="exact"/>
        <w:ind w:left="20" w:right="20" w:firstLine="680"/>
        <w:jc w:val="both"/>
        <w:rPr>
          <w:color w:val="auto"/>
          <w:szCs w:val="24"/>
          <w:lang w:val="ru"/>
        </w:rPr>
      </w:pPr>
      <w:r w:rsidRPr="00B915A6">
        <w:rPr>
          <w:color w:val="auto"/>
          <w:szCs w:val="24"/>
          <w:lang w:val="ru"/>
        </w:rPr>
        <w:t>В связи с этим, Ц</w:t>
      </w:r>
      <w:r w:rsidR="00992898">
        <w:rPr>
          <w:color w:val="auto"/>
          <w:szCs w:val="24"/>
          <w:lang w:val="ru"/>
        </w:rPr>
        <w:t>.</w:t>
      </w:r>
      <w:r w:rsidRPr="00B915A6">
        <w:rPr>
          <w:color w:val="auto"/>
          <w:szCs w:val="24"/>
          <w:lang w:val="ru"/>
        </w:rPr>
        <w:t xml:space="preserve"> районный суд города В</w:t>
      </w:r>
      <w:r w:rsidR="00992898">
        <w:rPr>
          <w:color w:val="auto"/>
          <w:szCs w:val="24"/>
          <w:lang w:val="ru"/>
        </w:rPr>
        <w:t>.</w:t>
      </w:r>
      <w:r w:rsidRPr="00B915A6">
        <w:rPr>
          <w:color w:val="auto"/>
          <w:szCs w:val="24"/>
          <w:lang w:val="ru"/>
        </w:rPr>
        <w:t>, накануне судебного заседания, делает заявку в следственный изолятор на доставку заключенного (подсудимого) К</w:t>
      </w:r>
      <w:r w:rsidR="00992898">
        <w:rPr>
          <w:color w:val="auto"/>
          <w:szCs w:val="24"/>
          <w:lang w:val="ru"/>
        </w:rPr>
        <w:t>.</w:t>
      </w:r>
      <w:r w:rsidRPr="00B915A6">
        <w:rPr>
          <w:color w:val="auto"/>
          <w:szCs w:val="24"/>
          <w:lang w:val="ru"/>
        </w:rPr>
        <w:t>В.М. в суд в сопровождении конвоя ФСИН по городу В.</w:t>
      </w:r>
    </w:p>
    <w:p w14:paraId="20C83C81" w14:textId="78BDF149" w:rsidR="00B915A6" w:rsidRPr="00B915A6" w:rsidRDefault="00B915A6" w:rsidP="00B915A6">
      <w:pPr>
        <w:spacing w:line="283" w:lineRule="exact"/>
        <w:ind w:left="20" w:right="20" w:firstLine="680"/>
        <w:jc w:val="both"/>
        <w:rPr>
          <w:color w:val="auto"/>
          <w:szCs w:val="24"/>
          <w:lang w:val="ru"/>
        </w:rPr>
      </w:pPr>
      <w:r w:rsidRPr="00B915A6">
        <w:rPr>
          <w:color w:val="auto"/>
          <w:szCs w:val="24"/>
          <w:lang w:val="ru"/>
        </w:rPr>
        <w:t>О возможности его вывоза в судебное заседани</w:t>
      </w:r>
      <w:r w:rsidR="008E7A74">
        <w:rPr>
          <w:color w:val="auto"/>
          <w:szCs w:val="24"/>
          <w:lang w:val="ru"/>
        </w:rPr>
        <w:t>е</w:t>
      </w:r>
      <w:r w:rsidRPr="00B915A6">
        <w:rPr>
          <w:color w:val="auto"/>
          <w:szCs w:val="24"/>
          <w:lang w:val="ru"/>
        </w:rPr>
        <w:t xml:space="preserve"> сотрудники ФСИН по городу В</w:t>
      </w:r>
      <w:r w:rsidR="00992898">
        <w:rPr>
          <w:color w:val="auto"/>
          <w:szCs w:val="24"/>
          <w:lang w:val="ru"/>
        </w:rPr>
        <w:t>.</w:t>
      </w:r>
      <w:r w:rsidRPr="00B915A6">
        <w:rPr>
          <w:color w:val="auto"/>
          <w:szCs w:val="24"/>
          <w:lang w:val="ru"/>
        </w:rPr>
        <w:t xml:space="preserve"> заранее уведомляют суд, о чём становится известно аппарату суда, государственному обвинителю, а также заинтересованным лицам.</w:t>
      </w:r>
    </w:p>
    <w:p w14:paraId="3CC5D4B7" w14:textId="212D68D2" w:rsidR="00B915A6" w:rsidRPr="00B915A6" w:rsidRDefault="00B915A6" w:rsidP="00B915A6">
      <w:pPr>
        <w:spacing w:line="283" w:lineRule="exact"/>
        <w:ind w:left="20" w:right="20" w:firstLine="680"/>
        <w:jc w:val="both"/>
        <w:rPr>
          <w:color w:val="auto"/>
          <w:szCs w:val="24"/>
          <w:lang w:val="ru"/>
        </w:rPr>
      </w:pPr>
      <w:r w:rsidRPr="00B915A6">
        <w:rPr>
          <w:color w:val="auto"/>
          <w:szCs w:val="24"/>
          <w:lang w:val="ru"/>
        </w:rPr>
        <w:t>Если поступает информация, что подсудимого К</w:t>
      </w:r>
      <w:r w:rsidR="00992898">
        <w:rPr>
          <w:color w:val="auto"/>
          <w:szCs w:val="24"/>
          <w:lang w:val="ru"/>
        </w:rPr>
        <w:t>.</w:t>
      </w:r>
      <w:r w:rsidRPr="00B915A6">
        <w:rPr>
          <w:color w:val="auto"/>
          <w:szCs w:val="24"/>
          <w:lang w:val="ru"/>
        </w:rPr>
        <w:t>В.М. не дост</w:t>
      </w:r>
      <w:r w:rsidR="001519BE">
        <w:rPr>
          <w:color w:val="auto"/>
          <w:szCs w:val="24"/>
          <w:lang w:val="ru"/>
        </w:rPr>
        <w:t>авят в</w:t>
      </w:r>
      <w:r w:rsidRPr="00B915A6">
        <w:rPr>
          <w:color w:val="auto"/>
          <w:szCs w:val="24"/>
          <w:lang w:val="ru"/>
        </w:rPr>
        <w:t xml:space="preserve"> судебное заседание, то из Ц</w:t>
      </w:r>
      <w:r w:rsidR="00992898">
        <w:rPr>
          <w:color w:val="auto"/>
          <w:szCs w:val="24"/>
          <w:lang w:val="ru"/>
        </w:rPr>
        <w:t xml:space="preserve">. </w:t>
      </w:r>
      <w:r w:rsidRPr="00B915A6">
        <w:rPr>
          <w:color w:val="auto"/>
          <w:szCs w:val="24"/>
          <w:lang w:val="ru"/>
        </w:rPr>
        <w:t>районного суда города В</w:t>
      </w:r>
      <w:r w:rsidR="00992898">
        <w:rPr>
          <w:color w:val="auto"/>
          <w:szCs w:val="24"/>
          <w:lang w:val="ru"/>
        </w:rPr>
        <w:t>.</w:t>
      </w:r>
      <w:r w:rsidRPr="00B915A6">
        <w:rPr>
          <w:color w:val="auto"/>
          <w:szCs w:val="24"/>
          <w:lang w:val="ru"/>
        </w:rPr>
        <w:t xml:space="preserve"> в С</w:t>
      </w:r>
      <w:r w:rsidR="00992898">
        <w:rPr>
          <w:color w:val="auto"/>
          <w:szCs w:val="24"/>
          <w:lang w:val="ru"/>
        </w:rPr>
        <w:t>.</w:t>
      </w:r>
      <w:r w:rsidRPr="00B915A6">
        <w:rPr>
          <w:color w:val="auto"/>
          <w:szCs w:val="24"/>
          <w:lang w:val="ru"/>
        </w:rPr>
        <w:t xml:space="preserve"> районный суд города В</w:t>
      </w:r>
      <w:r w:rsidR="00992898">
        <w:rPr>
          <w:color w:val="auto"/>
          <w:szCs w:val="24"/>
          <w:lang w:val="ru"/>
        </w:rPr>
        <w:t xml:space="preserve">. </w:t>
      </w:r>
      <w:r w:rsidRPr="00B915A6">
        <w:rPr>
          <w:color w:val="auto"/>
          <w:szCs w:val="24"/>
          <w:lang w:val="ru"/>
        </w:rPr>
        <w:t>выезжает только секретарь судебного заседания П</w:t>
      </w:r>
      <w:r w:rsidR="00992898">
        <w:rPr>
          <w:color w:val="auto"/>
          <w:szCs w:val="24"/>
          <w:lang w:val="ru"/>
        </w:rPr>
        <w:t>.</w:t>
      </w:r>
      <w:r w:rsidRPr="00B915A6">
        <w:rPr>
          <w:color w:val="auto"/>
          <w:szCs w:val="24"/>
          <w:lang w:val="ru"/>
        </w:rPr>
        <w:t>С</w:t>
      </w:r>
      <w:r w:rsidR="00992898">
        <w:rPr>
          <w:color w:val="auto"/>
          <w:szCs w:val="24"/>
          <w:lang w:val="ru"/>
        </w:rPr>
        <w:t>.</w:t>
      </w:r>
      <w:r w:rsidRPr="00B915A6">
        <w:rPr>
          <w:color w:val="auto"/>
          <w:szCs w:val="24"/>
          <w:lang w:val="ru"/>
        </w:rPr>
        <w:t>Э</w:t>
      </w:r>
      <w:r w:rsidR="00992898">
        <w:rPr>
          <w:color w:val="auto"/>
          <w:szCs w:val="24"/>
          <w:lang w:val="ru"/>
        </w:rPr>
        <w:t>.</w:t>
      </w:r>
      <w:r w:rsidRPr="00B915A6">
        <w:rPr>
          <w:color w:val="auto"/>
          <w:szCs w:val="24"/>
          <w:lang w:val="ru"/>
        </w:rPr>
        <w:t xml:space="preserve"> </w:t>
      </w:r>
      <w:r w:rsidR="008E7A74">
        <w:rPr>
          <w:color w:val="auto"/>
          <w:szCs w:val="24"/>
          <w:lang w:val="ru"/>
        </w:rPr>
        <w:t>(</w:t>
      </w:r>
      <w:r w:rsidRPr="00B915A6">
        <w:rPr>
          <w:color w:val="auto"/>
          <w:szCs w:val="24"/>
          <w:lang w:val="ru"/>
        </w:rPr>
        <w:t>+7 (</w:t>
      </w:r>
      <w:r w:rsidR="00992898">
        <w:rPr>
          <w:color w:val="auto"/>
          <w:szCs w:val="24"/>
          <w:lang w:val="ru"/>
        </w:rPr>
        <w:t>Х</w:t>
      </w:r>
      <w:r w:rsidRPr="00B915A6">
        <w:rPr>
          <w:color w:val="auto"/>
          <w:szCs w:val="24"/>
          <w:lang w:val="ru"/>
        </w:rPr>
        <w:t xml:space="preserve">) </w:t>
      </w:r>
      <w:r w:rsidR="00992898">
        <w:rPr>
          <w:color w:val="auto"/>
          <w:szCs w:val="24"/>
          <w:lang w:val="ru"/>
        </w:rPr>
        <w:t>Х</w:t>
      </w:r>
      <w:r w:rsidRPr="00B915A6">
        <w:rPr>
          <w:color w:val="auto"/>
          <w:szCs w:val="24"/>
          <w:lang w:val="ru"/>
        </w:rPr>
        <w:t>-23</w:t>
      </w:r>
      <w:r w:rsidR="008E7A74">
        <w:rPr>
          <w:color w:val="auto"/>
          <w:szCs w:val="24"/>
          <w:lang w:val="ru"/>
        </w:rPr>
        <w:t>)</w:t>
      </w:r>
      <w:r w:rsidRPr="00B915A6">
        <w:rPr>
          <w:color w:val="auto"/>
          <w:szCs w:val="24"/>
          <w:lang w:val="ru"/>
        </w:rPr>
        <w:t>, который и сообщает прибывшим участникам процесса, что заседание не состоится, после чего по введенной им практике отмечает прибывших в судебное заседание всех участников процесса.</w:t>
      </w:r>
    </w:p>
    <w:p w14:paraId="7DE73117" w14:textId="5DCB8B8C" w:rsidR="00B915A6" w:rsidRPr="00B915A6" w:rsidRDefault="00B915A6" w:rsidP="001519BE">
      <w:pPr>
        <w:spacing w:line="283" w:lineRule="exact"/>
        <w:ind w:left="20" w:right="60" w:firstLine="680"/>
        <w:jc w:val="both"/>
        <w:rPr>
          <w:color w:val="auto"/>
          <w:szCs w:val="24"/>
          <w:lang w:val="ru"/>
        </w:rPr>
      </w:pPr>
      <w:r w:rsidRPr="00B915A6">
        <w:rPr>
          <w:color w:val="auto"/>
          <w:szCs w:val="24"/>
          <w:lang w:val="ru"/>
        </w:rPr>
        <w:t>В случае поступления в Ц</w:t>
      </w:r>
      <w:r w:rsidR="00992898">
        <w:rPr>
          <w:color w:val="auto"/>
          <w:szCs w:val="24"/>
          <w:lang w:val="ru"/>
        </w:rPr>
        <w:t>.</w:t>
      </w:r>
      <w:r w:rsidRPr="00B915A6">
        <w:rPr>
          <w:color w:val="auto"/>
          <w:szCs w:val="24"/>
          <w:lang w:val="ru"/>
        </w:rPr>
        <w:t xml:space="preserve"> районный суд города В</w:t>
      </w:r>
      <w:r w:rsidR="00992898">
        <w:rPr>
          <w:color w:val="auto"/>
          <w:szCs w:val="24"/>
          <w:lang w:val="ru"/>
        </w:rPr>
        <w:t>.</w:t>
      </w:r>
      <w:r w:rsidRPr="00B915A6">
        <w:rPr>
          <w:color w:val="auto"/>
          <w:szCs w:val="24"/>
          <w:lang w:val="ru"/>
        </w:rPr>
        <w:t xml:space="preserve"> информации о невозможности доставки подсудимого, поступления какого-либо ходатайства подсудимого (</w:t>
      </w:r>
      <w:proofErr w:type="spellStart"/>
      <w:r w:rsidRPr="00B915A6">
        <w:rPr>
          <w:color w:val="auto"/>
          <w:szCs w:val="24"/>
          <w:lang w:val="ru"/>
        </w:rPr>
        <w:t>ых</w:t>
      </w:r>
      <w:proofErr w:type="spellEnd"/>
      <w:r w:rsidRPr="00B915A6">
        <w:rPr>
          <w:color w:val="auto"/>
          <w:szCs w:val="24"/>
          <w:lang w:val="ru"/>
        </w:rPr>
        <w:t xml:space="preserve">) о невозможности прибыть в суд по болезни, или </w:t>
      </w:r>
      <w:r w:rsidRPr="001519BE">
        <w:rPr>
          <w:bCs/>
          <w:color w:val="auto"/>
          <w:szCs w:val="24"/>
          <w:shd w:val="clear" w:color="auto" w:fill="FFFFFF"/>
          <w:lang w:val="ru"/>
        </w:rPr>
        <w:t>нахождения суда в совещательной комнате,</w:t>
      </w:r>
      <w:r w:rsidRPr="00B915A6">
        <w:rPr>
          <w:color w:val="auto"/>
          <w:szCs w:val="24"/>
          <w:lang w:val="ru"/>
        </w:rPr>
        <w:t xml:space="preserve"> - по договоренности с аппаратом судьи М</w:t>
      </w:r>
      <w:r w:rsidR="00992898">
        <w:rPr>
          <w:color w:val="auto"/>
          <w:szCs w:val="24"/>
          <w:lang w:val="ru"/>
        </w:rPr>
        <w:t>.</w:t>
      </w:r>
      <w:r w:rsidR="001519BE">
        <w:rPr>
          <w:color w:val="auto"/>
          <w:szCs w:val="24"/>
          <w:lang w:val="ru"/>
        </w:rPr>
        <w:t>Л</w:t>
      </w:r>
      <w:r w:rsidRPr="00B915A6">
        <w:rPr>
          <w:color w:val="auto"/>
          <w:szCs w:val="24"/>
        </w:rPr>
        <w:t>.</w:t>
      </w:r>
      <w:r w:rsidRPr="00B915A6">
        <w:rPr>
          <w:color w:val="auto"/>
          <w:szCs w:val="24"/>
          <w:lang w:val="ru"/>
        </w:rPr>
        <w:t>Н., адвокату П</w:t>
      </w:r>
      <w:r w:rsidR="00992898">
        <w:rPr>
          <w:color w:val="auto"/>
          <w:szCs w:val="24"/>
          <w:lang w:val="ru"/>
        </w:rPr>
        <w:t>.</w:t>
      </w:r>
      <w:r w:rsidRPr="00B915A6">
        <w:rPr>
          <w:color w:val="auto"/>
          <w:szCs w:val="24"/>
          <w:lang w:val="en-US"/>
        </w:rPr>
        <w:t>A</w:t>
      </w:r>
      <w:r w:rsidRPr="00B915A6">
        <w:rPr>
          <w:color w:val="auto"/>
          <w:szCs w:val="24"/>
        </w:rPr>
        <w:t>.</w:t>
      </w:r>
      <w:r w:rsidR="008E7A74">
        <w:rPr>
          <w:color w:val="auto"/>
          <w:szCs w:val="24"/>
        </w:rPr>
        <w:t>Л</w:t>
      </w:r>
      <w:r w:rsidRPr="00B915A6">
        <w:rPr>
          <w:color w:val="auto"/>
          <w:szCs w:val="24"/>
        </w:rPr>
        <w:t xml:space="preserve">. </w:t>
      </w:r>
      <w:r w:rsidRPr="00B915A6">
        <w:rPr>
          <w:color w:val="auto"/>
          <w:szCs w:val="24"/>
          <w:lang w:val="ru"/>
        </w:rPr>
        <w:t>накануне судебного заседания сообщалось о том, что заседание не состоится. Иногда сообщалось по пути из М</w:t>
      </w:r>
      <w:r w:rsidR="00992898">
        <w:rPr>
          <w:color w:val="auto"/>
          <w:szCs w:val="24"/>
          <w:lang w:val="ru"/>
        </w:rPr>
        <w:t>.</w:t>
      </w:r>
      <w:r w:rsidRPr="00B915A6">
        <w:rPr>
          <w:color w:val="auto"/>
          <w:szCs w:val="24"/>
          <w:lang w:val="ru"/>
        </w:rPr>
        <w:t xml:space="preserve"> в </w:t>
      </w:r>
      <w:proofErr w:type="spellStart"/>
      <w:r w:rsidRPr="00B915A6">
        <w:rPr>
          <w:color w:val="auto"/>
          <w:szCs w:val="24"/>
          <w:lang w:val="ru"/>
        </w:rPr>
        <w:t>В</w:t>
      </w:r>
      <w:proofErr w:type="spellEnd"/>
      <w:r w:rsidR="00992898">
        <w:rPr>
          <w:color w:val="auto"/>
          <w:szCs w:val="24"/>
          <w:lang w:val="ru"/>
        </w:rPr>
        <w:t>.</w:t>
      </w:r>
      <w:r w:rsidRPr="00B915A6">
        <w:rPr>
          <w:color w:val="auto"/>
          <w:szCs w:val="24"/>
          <w:lang w:val="ru"/>
        </w:rPr>
        <w:t>, после чего, адвокат П</w:t>
      </w:r>
      <w:r w:rsidR="00992898">
        <w:rPr>
          <w:color w:val="auto"/>
          <w:szCs w:val="24"/>
          <w:lang w:val="ru"/>
        </w:rPr>
        <w:t>.</w:t>
      </w:r>
      <w:r w:rsidRPr="00B915A6">
        <w:rPr>
          <w:color w:val="auto"/>
          <w:szCs w:val="24"/>
          <w:lang w:val="en-US"/>
        </w:rPr>
        <w:t>A</w:t>
      </w:r>
      <w:r w:rsidR="001519BE">
        <w:rPr>
          <w:color w:val="auto"/>
          <w:szCs w:val="24"/>
        </w:rPr>
        <w:t>.Л</w:t>
      </w:r>
      <w:r w:rsidRPr="00B915A6">
        <w:rPr>
          <w:color w:val="auto"/>
          <w:szCs w:val="24"/>
        </w:rPr>
        <w:t xml:space="preserve">. </w:t>
      </w:r>
      <w:r w:rsidRPr="00B915A6">
        <w:rPr>
          <w:color w:val="auto"/>
          <w:szCs w:val="24"/>
          <w:lang w:val="ru"/>
        </w:rPr>
        <w:t>уведомлял об этом своих доверителей и прежде всего с их согласия, и обязательно с согласия аппарата суда, принимал решен</w:t>
      </w:r>
      <w:r w:rsidR="001519BE">
        <w:rPr>
          <w:color w:val="auto"/>
          <w:szCs w:val="24"/>
          <w:lang w:val="ru"/>
        </w:rPr>
        <w:t>ие не приезжать</w:t>
      </w:r>
      <w:r w:rsidRPr="00B915A6">
        <w:rPr>
          <w:color w:val="auto"/>
          <w:szCs w:val="24"/>
          <w:lang w:val="ru"/>
        </w:rPr>
        <w:t xml:space="preserve"> в </w:t>
      </w:r>
      <w:r w:rsidRPr="001519BE">
        <w:rPr>
          <w:bCs/>
          <w:color w:val="auto"/>
          <w:szCs w:val="24"/>
          <w:shd w:val="clear" w:color="auto" w:fill="FFFFFF"/>
          <w:lang w:val="ru"/>
        </w:rPr>
        <w:t>суд.</w:t>
      </w:r>
      <w:r w:rsidR="001519BE">
        <w:rPr>
          <w:color w:val="auto"/>
          <w:szCs w:val="24"/>
          <w:lang w:val="ru"/>
        </w:rPr>
        <w:t xml:space="preserve"> Также при получении такой информации </w:t>
      </w:r>
      <w:r w:rsidRPr="00B915A6">
        <w:rPr>
          <w:color w:val="auto"/>
          <w:szCs w:val="24"/>
          <w:lang w:val="ru"/>
        </w:rPr>
        <w:t>адвокат П</w:t>
      </w:r>
      <w:r w:rsidR="00992898">
        <w:rPr>
          <w:color w:val="auto"/>
          <w:szCs w:val="24"/>
          <w:lang w:val="ru"/>
        </w:rPr>
        <w:t>.</w:t>
      </w:r>
      <w:r w:rsidRPr="00B915A6">
        <w:rPr>
          <w:color w:val="auto"/>
          <w:szCs w:val="24"/>
          <w:lang w:val="en-US"/>
        </w:rPr>
        <w:t>A</w:t>
      </w:r>
      <w:r w:rsidR="001519BE">
        <w:rPr>
          <w:color w:val="auto"/>
          <w:szCs w:val="24"/>
        </w:rPr>
        <w:t>.Л</w:t>
      </w:r>
      <w:r w:rsidRPr="00B915A6">
        <w:rPr>
          <w:color w:val="auto"/>
          <w:szCs w:val="24"/>
        </w:rPr>
        <w:t xml:space="preserve">. </w:t>
      </w:r>
      <w:r w:rsidR="001519BE">
        <w:rPr>
          <w:color w:val="auto"/>
          <w:szCs w:val="24"/>
          <w:lang w:val="ru"/>
        </w:rPr>
        <w:t xml:space="preserve">всегда </w:t>
      </w:r>
      <w:r w:rsidRPr="00B915A6">
        <w:rPr>
          <w:color w:val="auto"/>
          <w:szCs w:val="24"/>
          <w:lang w:val="ru"/>
        </w:rPr>
        <w:t>направлял через портал ГАС «Правосудие» соответствующее</w:t>
      </w:r>
      <w:r w:rsidR="001519BE">
        <w:rPr>
          <w:color w:val="auto"/>
          <w:szCs w:val="24"/>
          <w:lang w:val="ru"/>
        </w:rPr>
        <w:t xml:space="preserve"> ходатайство.</w:t>
      </w:r>
    </w:p>
    <w:p w14:paraId="069FBEC0" w14:textId="7A239D3F" w:rsidR="002E3FBE" w:rsidRDefault="00285AD0" w:rsidP="00B915A6">
      <w:pPr>
        <w:jc w:val="both"/>
      </w:pPr>
      <w:r>
        <w:tab/>
      </w:r>
      <w:r w:rsidRPr="00285AD0">
        <w:t xml:space="preserve">К письменным объяснениям адвоката </w:t>
      </w:r>
      <w:r>
        <w:t>представлены</w:t>
      </w:r>
      <w:r w:rsidR="003574BD">
        <w:t xml:space="preserve"> копии </w:t>
      </w:r>
      <w:r w:rsidR="008E7A74">
        <w:t xml:space="preserve">следующих </w:t>
      </w:r>
      <w:r w:rsidR="00FE05ED">
        <w:t>документов:</w:t>
      </w:r>
    </w:p>
    <w:p w14:paraId="34484FA5" w14:textId="4B13AD31" w:rsidR="00285AD0" w:rsidRDefault="00285AD0" w:rsidP="00B915A6">
      <w:pPr>
        <w:pStyle w:val="ac"/>
        <w:numPr>
          <w:ilvl w:val="0"/>
          <w:numId w:val="34"/>
        </w:numPr>
        <w:jc w:val="both"/>
      </w:pPr>
      <w:r>
        <w:t>обращение в защиту адвоката П</w:t>
      </w:r>
      <w:r w:rsidR="00992898">
        <w:t>.</w:t>
      </w:r>
      <w:r>
        <w:t>А.Л. от доверителя Т</w:t>
      </w:r>
      <w:r w:rsidR="00992898">
        <w:t>.</w:t>
      </w:r>
      <w:r>
        <w:t>А.М.;</w:t>
      </w:r>
    </w:p>
    <w:p w14:paraId="4FD557E6" w14:textId="5948EC66" w:rsidR="00A81DE7" w:rsidRDefault="00285AD0" w:rsidP="00B915A6">
      <w:pPr>
        <w:pStyle w:val="ac"/>
        <w:numPr>
          <w:ilvl w:val="0"/>
          <w:numId w:val="34"/>
        </w:numPr>
        <w:jc w:val="both"/>
      </w:pPr>
      <w:r>
        <w:t>обращение в защиту адвоката П</w:t>
      </w:r>
      <w:r w:rsidR="00992898">
        <w:t>.</w:t>
      </w:r>
      <w:r>
        <w:t>А.Л. от доверителя К</w:t>
      </w:r>
      <w:r w:rsidR="00992898">
        <w:t>.</w:t>
      </w:r>
      <w:r>
        <w:t>Н.А.</w:t>
      </w:r>
      <w:r w:rsidR="00B915A6">
        <w:t>;</w:t>
      </w:r>
    </w:p>
    <w:p w14:paraId="7BD49B19" w14:textId="58A49158" w:rsidR="00B915A6" w:rsidRDefault="00B915A6" w:rsidP="00B915A6">
      <w:pPr>
        <w:pStyle w:val="ac"/>
        <w:numPr>
          <w:ilvl w:val="0"/>
          <w:numId w:val="34"/>
        </w:numPr>
        <w:jc w:val="both"/>
      </w:pPr>
      <w:r>
        <w:t>ходатайство от 31 марта 2023 года;</w:t>
      </w:r>
    </w:p>
    <w:p w14:paraId="264F1B53" w14:textId="4256C420" w:rsidR="00B915A6" w:rsidRDefault="00B915A6" w:rsidP="00B915A6">
      <w:pPr>
        <w:pStyle w:val="ac"/>
        <w:numPr>
          <w:ilvl w:val="0"/>
          <w:numId w:val="34"/>
        </w:numPr>
        <w:jc w:val="both"/>
      </w:pPr>
      <w:r>
        <w:t>ходатайство от 17 апреля 2023 года;</w:t>
      </w:r>
    </w:p>
    <w:p w14:paraId="43D801C4" w14:textId="34D88FAF" w:rsidR="00B915A6" w:rsidRDefault="00B915A6" w:rsidP="00B915A6">
      <w:pPr>
        <w:pStyle w:val="ac"/>
        <w:numPr>
          <w:ilvl w:val="0"/>
          <w:numId w:val="34"/>
        </w:numPr>
        <w:jc w:val="both"/>
      </w:pPr>
      <w:r>
        <w:t>ходатайство от 02 мая 2023 года;</w:t>
      </w:r>
    </w:p>
    <w:p w14:paraId="50C88209" w14:textId="407A0E14" w:rsidR="00B915A6" w:rsidRDefault="00B915A6" w:rsidP="00B915A6">
      <w:pPr>
        <w:pStyle w:val="ac"/>
        <w:numPr>
          <w:ilvl w:val="0"/>
          <w:numId w:val="34"/>
        </w:numPr>
        <w:jc w:val="both"/>
      </w:pPr>
      <w:r>
        <w:t>центральный районный суд г. В</w:t>
      </w:r>
      <w:r w:rsidR="00992898">
        <w:t>.</w:t>
      </w:r>
      <w:r>
        <w:t>;</w:t>
      </w:r>
    </w:p>
    <w:p w14:paraId="37317833" w14:textId="792245BE" w:rsidR="00B915A6" w:rsidRDefault="00B915A6" w:rsidP="00B915A6">
      <w:pPr>
        <w:pStyle w:val="ac"/>
        <w:numPr>
          <w:ilvl w:val="0"/>
          <w:numId w:val="34"/>
        </w:numPr>
        <w:jc w:val="both"/>
      </w:pPr>
      <w:r>
        <w:t>снимок с экрана с перепиской со С</w:t>
      </w:r>
      <w:r w:rsidR="00992898">
        <w:t>.</w:t>
      </w:r>
      <w:r>
        <w:t xml:space="preserve"> (секретарь суда);</w:t>
      </w:r>
    </w:p>
    <w:p w14:paraId="2D949B3C" w14:textId="359903D7" w:rsidR="00B915A6" w:rsidRDefault="00B915A6" w:rsidP="00B915A6">
      <w:pPr>
        <w:pStyle w:val="ac"/>
        <w:numPr>
          <w:ilvl w:val="0"/>
          <w:numId w:val="34"/>
        </w:numPr>
        <w:jc w:val="both"/>
      </w:pPr>
      <w:r>
        <w:t>постановление мера пресечения от 31 июля 2023 года;</w:t>
      </w:r>
    </w:p>
    <w:p w14:paraId="3914090A" w14:textId="7A565884" w:rsidR="00B915A6" w:rsidRDefault="00B915A6" w:rsidP="00B915A6">
      <w:pPr>
        <w:pStyle w:val="ac"/>
        <w:numPr>
          <w:ilvl w:val="0"/>
          <w:numId w:val="34"/>
        </w:numPr>
        <w:jc w:val="both"/>
      </w:pPr>
      <w:r>
        <w:t>апелляционная жалоба от 02 августа 2023 года;</w:t>
      </w:r>
    </w:p>
    <w:p w14:paraId="7A7A4FBD" w14:textId="5C6B9045" w:rsidR="00B915A6" w:rsidRDefault="00B915A6" w:rsidP="00B915A6">
      <w:pPr>
        <w:pStyle w:val="ac"/>
        <w:numPr>
          <w:ilvl w:val="0"/>
          <w:numId w:val="34"/>
        </w:numPr>
        <w:jc w:val="both"/>
      </w:pPr>
      <w:r>
        <w:t>апелляционное постановление от 30 августа 2023 года.</w:t>
      </w:r>
    </w:p>
    <w:p w14:paraId="594560EA" w14:textId="4C519ED6" w:rsidR="00FE05ED" w:rsidRDefault="00FE05ED" w:rsidP="00B915A6">
      <w:pPr>
        <w:ind w:firstLine="708"/>
        <w:jc w:val="both"/>
      </w:pPr>
      <w:r>
        <w:t>28.09.2023 г. заявитель в заседание комиссии посредством</w:t>
      </w:r>
      <w:r w:rsidR="00202222">
        <w:t xml:space="preserve"> видео-конференц-связи не явилась</w:t>
      </w:r>
      <w:r>
        <w:t>, о времени и месте рассмотрения дисциплинарного производства извещен</w:t>
      </w:r>
      <w:r w:rsidR="00202222">
        <w:t>а</w:t>
      </w:r>
      <w:r>
        <w:t xml:space="preserve"> надлежащим образом, о возможности использования видео-конференц-связи осведомлен</w:t>
      </w:r>
      <w:r w:rsidR="00202222">
        <w:t>а</w:t>
      </w:r>
      <w:r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202222">
        <w:t>сциплинарного производства в ее</w:t>
      </w:r>
      <w:r>
        <w:t xml:space="preserve"> отсутствие.</w:t>
      </w:r>
    </w:p>
    <w:p w14:paraId="55A3D317" w14:textId="055FFFF6" w:rsidR="00FE05ED" w:rsidRDefault="00FE05ED" w:rsidP="00FE05ED">
      <w:pPr>
        <w:ind w:firstLine="708"/>
        <w:jc w:val="both"/>
      </w:pPr>
      <w:r>
        <w:t>28.09.2023 г. адвокат в засед</w:t>
      </w:r>
      <w:r w:rsidR="0060327F">
        <w:t>ании комиссии поддержал доводы письменных объяснений и пояснил, что он ведет это дело с 2017 года, в суд уголовное дело поступило в 2021 г. По дням неявки причиной отложения были неявки одного из подсудимых. Т.к. адвокату информация об этом поступала заранее от аппарата суда, он не приезжал в эти дни из М</w:t>
      </w:r>
      <w:r w:rsidR="00992898">
        <w:t>.</w:t>
      </w:r>
      <w:r w:rsidR="0060327F">
        <w:t xml:space="preserve"> для участия в судебном заседании.</w:t>
      </w:r>
    </w:p>
    <w:p w14:paraId="08E5EA48" w14:textId="07A2FE2E" w:rsidR="00FE05ED" w:rsidRDefault="00FE05ED" w:rsidP="00FE05ED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5BEDBBC" w14:textId="51F04E65" w:rsidR="006244FD" w:rsidRPr="0022589B" w:rsidRDefault="006244FD" w:rsidP="00202222">
      <w:pPr>
        <w:ind w:firstLine="708"/>
        <w:jc w:val="both"/>
        <w:rPr>
          <w:szCs w:val="24"/>
        </w:rPr>
      </w:pPr>
      <w:r w:rsidRPr="0022589B">
        <w:rPr>
          <w:szCs w:val="24"/>
        </w:rPr>
        <w:lastRenderedPageBreak/>
        <w:t xml:space="preserve">Согласно </w:t>
      </w:r>
      <w:proofErr w:type="spellStart"/>
      <w:r w:rsidRPr="0022589B">
        <w:rPr>
          <w:szCs w:val="24"/>
        </w:rPr>
        <w:t>п.п</w:t>
      </w:r>
      <w:proofErr w:type="spellEnd"/>
      <w:r w:rsidRPr="0022589B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76007F41" w14:textId="77777777" w:rsidR="006244FD" w:rsidRPr="0022589B" w:rsidRDefault="006244FD" w:rsidP="006244FD">
      <w:pPr>
        <w:pStyle w:val="a9"/>
        <w:ind w:firstLine="708"/>
        <w:jc w:val="both"/>
      </w:pPr>
      <w:r w:rsidRPr="0022589B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57734E06" w14:textId="77777777" w:rsidR="00202222" w:rsidRDefault="00202222" w:rsidP="00202222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 1 ст. 14 Кодекса профессиональной этики адвоката, </w:t>
      </w:r>
      <w:r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7005F860" w14:textId="19B49D09" w:rsidR="00202222" w:rsidRPr="00202222" w:rsidRDefault="00202222" w:rsidP="00202222">
      <w:pPr>
        <w:ind w:firstLine="708"/>
        <w:jc w:val="both"/>
      </w:pPr>
      <w:r>
        <w:rPr>
          <w:rFonts w:eastAsia="Calibri"/>
          <w:color w:val="auto"/>
          <w:szCs w:val="24"/>
        </w:rPr>
        <w:t>Комиссия констатирует, что в указанном дисциплинарном производстве заявитель не представил</w:t>
      </w:r>
      <w:r w:rsidRPr="00002D35">
        <w:rPr>
          <w:rFonts w:eastAsia="Calibri"/>
          <w:color w:val="auto"/>
          <w:szCs w:val="24"/>
        </w:rPr>
        <w:t xml:space="preserve"> надлежащие и достаточные доказатель</w:t>
      </w:r>
      <w:r>
        <w:rPr>
          <w:rFonts w:eastAsia="Calibri"/>
          <w:color w:val="auto"/>
          <w:szCs w:val="24"/>
        </w:rPr>
        <w:t xml:space="preserve">ства надлежащего уведомления адвоката о дате и времени судебных заседаний </w:t>
      </w:r>
      <w:r>
        <w:rPr>
          <w:szCs w:val="24"/>
        </w:rPr>
        <w:t>22.11.2022 г., 13.12.2022 г., 02.05.2023 г., 16.05.2023 г., 11.07.2023 г., что само по себе исключает привлечение адвоката к дисциплинарной ответственности на основании ст. 14 Кодекса профессиональной этики адвоката.</w:t>
      </w:r>
    </w:p>
    <w:p w14:paraId="391B0E39" w14:textId="1F61F35C" w:rsidR="006244FD" w:rsidRDefault="00D50988" w:rsidP="00BA1DAF">
      <w:pPr>
        <w:ind w:firstLine="708"/>
        <w:jc w:val="both"/>
        <w:rPr>
          <w:szCs w:val="24"/>
        </w:rPr>
      </w:pPr>
      <w:r>
        <w:t xml:space="preserve">Кроме того, согласно карточке движения </w:t>
      </w:r>
      <w:r w:rsidR="00BA1DAF">
        <w:t xml:space="preserve">уголовного </w:t>
      </w:r>
      <w:r>
        <w:t>дела на официальном сайте</w:t>
      </w:r>
      <w:r w:rsidR="00BA1DAF">
        <w:t xml:space="preserve"> </w:t>
      </w:r>
      <w:r w:rsidR="00BA1DAF">
        <w:rPr>
          <w:szCs w:val="24"/>
        </w:rPr>
        <w:t>Центрального районного суда г. Воронежа</w:t>
      </w:r>
      <w:r w:rsidR="00BA1DAF">
        <w:t xml:space="preserve"> </w:t>
      </w:r>
      <w:r>
        <w:t>судебные заседания в даты, указанные в частном постановлении, были отложены по иным причинам, чем неявка защитника</w:t>
      </w:r>
      <w:r w:rsidR="00BA1DAF">
        <w:t xml:space="preserve"> П</w:t>
      </w:r>
      <w:r w:rsidR="00992898">
        <w:t>.</w:t>
      </w:r>
      <w:r w:rsidR="00BA1DAF">
        <w:t>А.Л</w:t>
      </w:r>
      <w:r>
        <w:t>.</w:t>
      </w:r>
      <w:r w:rsidR="00BA1DAF">
        <w:t xml:space="preserve"> </w:t>
      </w:r>
      <w:r>
        <w:t xml:space="preserve">Так, судебные заседания </w:t>
      </w:r>
      <w:r>
        <w:rPr>
          <w:szCs w:val="24"/>
        </w:rPr>
        <w:t xml:space="preserve">22.11.2022 г., 13.12.2022 г., 11.07.2023 г. были отложены по причине </w:t>
      </w:r>
      <w:r w:rsidR="00BA1DAF">
        <w:rPr>
          <w:szCs w:val="24"/>
        </w:rPr>
        <w:t>«не</w:t>
      </w:r>
      <w:r w:rsidR="001519BE">
        <w:rPr>
          <w:szCs w:val="24"/>
        </w:rPr>
        <w:t xml:space="preserve"> </w:t>
      </w:r>
      <w:r w:rsidR="00BA1DAF">
        <w:rPr>
          <w:szCs w:val="24"/>
        </w:rPr>
        <w:t>доставление подсудимого» или «неявка подсудимого», а заседания 02.05.2023г. и 16.05.2023 г. были отложены в силу «другие основания для отложения дела»</w:t>
      </w:r>
      <w:r w:rsidR="001519BE">
        <w:rPr>
          <w:szCs w:val="24"/>
        </w:rPr>
        <w:t>.</w:t>
      </w:r>
    </w:p>
    <w:p w14:paraId="6D509997" w14:textId="77777777" w:rsidR="00A0380C" w:rsidRPr="00A0380C" w:rsidRDefault="00A0380C" w:rsidP="00A0380C">
      <w:pPr>
        <w:ind w:firstLine="708"/>
        <w:jc w:val="both"/>
        <w:rPr>
          <w:rFonts w:eastAsia="Calibri"/>
          <w:color w:val="auto"/>
          <w:szCs w:val="24"/>
        </w:rPr>
      </w:pPr>
      <w:r w:rsidRPr="00A0380C">
        <w:t>Обращаясь в дисциплинарные органы, заявитель должен указать на доказательства, обосновывающие выдвигаемые дисциплинарные обвинения (</w:t>
      </w:r>
      <w:proofErr w:type="spellStart"/>
      <w:r w:rsidRPr="00A0380C">
        <w:t>пп</w:t>
      </w:r>
      <w:proofErr w:type="spellEnd"/>
      <w:r w:rsidRPr="00A0380C">
        <w:t xml:space="preserve">. 7 п. 2 ст. 20 КПЭА). Облачение обращения в форму частного постановления не имеет преюдициального правового значения для дисциплинарных органов адвокатской палаты. </w:t>
      </w:r>
      <w:r w:rsidRPr="00A0380C">
        <w:rPr>
          <w:color w:val="auto"/>
          <w:szCs w:val="24"/>
        </w:rPr>
        <w:t xml:space="preserve">Как указывается в Определении КС РФ от 15.07.2008 г. № 456-О-О, </w:t>
      </w:r>
      <w:r w:rsidRPr="00A0380C">
        <w:rPr>
          <w:rFonts w:eastAsia="Calibri"/>
          <w:color w:val="auto"/>
          <w:szCs w:val="24"/>
        </w:rPr>
        <w:t>сообщение суда (судьи) в адрес адвокатской палаты является одним из поводов для возбуждения дисциплинарного производства в отношении адвоката (</w:t>
      </w:r>
      <w:proofErr w:type="spellStart"/>
      <w:r w:rsidRPr="00A0380C">
        <w:rPr>
          <w:rFonts w:eastAsia="Calibri"/>
          <w:color w:val="auto"/>
          <w:szCs w:val="24"/>
        </w:rPr>
        <w:fldChar w:fldCharType="begin"/>
      </w:r>
      <w:r w:rsidRPr="00A0380C">
        <w:rPr>
          <w:rFonts w:eastAsia="Calibri"/>
          <w:color w:val="auto"/>
          <w:szCs w:val="24"/>
        </w:rPr>
        <w:instrText>HYPERLINK "garantF1://12030519.2014"</w:instrText>
      </w:r>
      <w:r w:rsidRPr="00A0380C">
        <w:rPr>
          <w:rFonts w:eastAsia="Calibri"/>
          <w:color w:val="auto"/>
          <w:szCs w:val="24"/>
        </w:rPr>
      </w:r>
      <w:r w:rsidRPr="00A0380C">
        <w:rPr>
          <w:rFonts w:eastAsia="Calibri"/>
          <w:color w:val="auto"/>
          <w:szCs w:val="24"/>
        </w:rPr>
        <w:fldChar w:fldCharType="separate"/>
      </w:r>
      <w:r w:rsidRPr="00A0380C">
        <w:rPr>
          <w:rFonts w:eastAsia="Calibri"/>
          <w:color w:val="auto"/>
          <w:szCs w:val="24"/>
        </w:rPr>
        <w:t>пп</w:t>
      </w:r>
      <w:proofErr w:type="spellEnd"/>
      <w:r w:rsidRPr="00A0380C">
        <w:rPr>
          <w:rFonts w:eastAsia="Calibri"/>
          <w:color w:val="auto"/>
          <w:szCs w:val="24"/>
        </w:rPr>
        <w:t>. 4 п. 1 ст. 20</w:t>
      </w:r>
      <w:r w:rsidRPr="00A0380C">
        <w:rPr>
          <w:rFonts w:eastAsia="Calibri"/>
          <w:color w:val="auto"/>
          <w:szCs w:val="24"/>
        </w:rPr>
        <w:fldChar w:fldCharType="end"/>
      </w:r>
      <w:r w:rsidRPr="00A0380C">
        <w:rPr>
          <w:rFonts w:eastAsia="Calibri"/>
          <w:color w:val="auto"/>
          <w:szCs w:val="24"/>
        </w:rPr>
        <w:t xml:space="preserve"> КПЭА). Установление же оснований для привлечения адвоката к дисциплинарной ответственности отнесено законодателем к компетенции органов адвокатского сообщества, для которых частное определение или постановление суда не имеет преюдициальной силы (</w:t>
      </w:r>
      <w:proofErr w:type="spellStart"/>
      <w:r w:rsidRPr="00A0380C">
        <w:rPr>
          <w:rFonts w:eastAsia="Calibri"/>
          <w:color w:val="auto"/>
          <w:szCs w:val="24"/>
        </w:rPr>
        <w:fldChar w:fldCharType="begin"/>
      </w:r>
      <w:r w:rsidRPr="00A0380C">
        <w:rPr>
          <w:rFonts w:eastAsia="Calibri"/>
          <w:color w:val="auto"/>
          <w:szCs w:val="24"/>
        </w:rPr>
        <w:instrText>HYPERLINK "garantF1://12026961.31038"</w:instrText>
      </w:r>
      <w:r w:rsidRPr="00A0380C">
        <w:rPr>
          <w:rFonts w:eastAsia="Calibri"/>
          <w:color w:val="auto"/>
          <w:szCs w:val="24"/>
        </w:rPr>
      </w:r>
      <w:r w:rsidRPr="00A0380C">
        <w:rPr>
          <w:rFonts w:eastAsia="Calibri"/>
          <w:color w:val="auto"/>
          <w:szCs w:val="24"/>
        </w:rPr>
        <w:fldChar w:fldCharType="separate"/>
      </w:r>
      <w:r w:rsidRPr="00A0380C">
        <w:rPr>
          <w:rFonts w:eastAsia="Calibri"/>
          <w:color w:val="auto"/>
          <w:szCs w:val="24"/>
        </w:rPr>
        <w:t>пп</w:t>
      </w:r>
      <w:proofErr w:type="spellEnd"/>
      <w:r w:rsidRPr="00A0380C">
        <w:rPr>
          <w:rFonts w:eastAsia="Calibri"/>
          <w:color w:val="auto"/>
          <w:szCs w:val="24"/>
        </w:rPr>
        <w:t>. 9 п. 3</w:t>
      </w:r>
      <w:r w:rsidRPr="00A0380C">
        <w:rPr>
          <w:rFonts w:eastAsia="Calibri"/>
          <w:color w:val="auto"/>
          <w:szCs w:val="24"/>
        </w:rPr>
        <w:fldChar w:fldCharType="end"/>
      </w:r>
      <w:r w:rsidRPr="00A0380C">
        <w:rPr>
          <w:rFonts w:eastAsia="Calibri"/>
          <w:color w:val="auto"/>
          <w:szCs w:val="24"/>
        </w:rPr>
        <w:t xml:space="preserve">, </w:t>
      </w:r>
      <w:hyperlink r:id="rId8" w:history="1">
        <w:r w:rsidRPr="00A0380C">
          <w:rPr>
            <w:rFonts w:eastAsia="Calibri"/>
            <w:color w:val="auto"/>
            <w:szCs w:val="24"/>
          </w:rPr>
          <w:t>п. 7 ст. 31</w:t>
        </w:r>
      </w:hyperlink>
      <w:r w:rsidRPr="00A0380C">
        <w:rPr>
          <w:rFonts w:eastAsia="Calibri"/>
          <w:color w:val="auto"/>
          <w:szCs w:val="24"/>
        </w:rPr>
        <w:t xml:space="preserve">, </w:t>
      </w:r>
      <w:hyperlink r:id="rId9" w:history="1">
        <w:r w:rsidRPr="00A0380C">
          <w:rPr>
            <w:rFonts w:eastAsia="Calibri"/>
            <w:color w:val="auto"/>
            <w:szCs w:val="24"/>
          </w:rPr>
          <w:t>п. 7 ст. 33</w:t>
        </w:r>
      </w:hyperlink>
      <w:r w:rsidRPr="00A0380C">
        <w:rPr>
          <w:rFonts w:eastAsia="Calibri"/>
          <w:color w:val="auto"/>
          <w:szCs w:val="24"/>
        </w:rPr>
        <w:t xml:space="preserve"> ФЗ от 31.05.2002 г. № 63-ФЗ «Об адвокатской деятельности и адвокатуре в РФ»).</w:t>
      </w:r>
    </w:p>
    <w:p w14:paraId="2F45187D" w14:textId="77777777" w:rsidR="00A0380C" w:rsidRDefault="00A0380C" w:rsidP="00BA1DAF">
      <w:pPr>
        <w:ind w:firstLine="708"/>
        <w:jc w:val="both"/>
        <w:rPr>
          <w:szCs w:val="24"/>
        </w:rPr>
      </w:pPr>
    </w:p>
    <w:p w14:paraId="7784B68A" w14:textId="2326447F" w:rsidR="001519BE" w:rsidRDefault="001519BE" w:rsidP="00BA1DAF">
      <w:pPr>
        <w:ind w:firstLine="708"/>
        <w:jc w:val="both"/>
      </w:pPr>
      <w:r>
        <w:rPr>
          <w:szCs w:val="24"/>
        </w:rPr>
        <w:t>Таким образом, материалы дисциплинарного производства не содержат надлежащих и достоверных доказательств доводов частного постановления о том, что судебные заседания по уголовному делу в указанные даты были отложены именно в силу неявки защитника П</w:t>
      </w:r>
      <w:r w:rsidR="00992898">
        <w:rPr>
          <w:szCs w:val="24"/>
        </w:rPr>
        <w:t>.</w:t>
      </w:r>
      <w:r>
        <w:rPr>
          <w:szCs w:val="24"/>
        </w:rPr>
        <w:t xml:space="preserve">А.Л. </w:t>
      </w:r>
    </w:p>
    <w:p w14:paraId="6A66C398" w14:textId="77777777" w:rsidR="00FE05ED" w:rsidRPr="001C119C" w:rsidRDefault="00FE05ED" w:rsidP="00FE05ED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36A9B5A" w14:textId="77777777" w:rsidR="00FE05ED" w:rsidRPr="001C119C" w:rsidRDefault="00FE05ED" w:rsidP="00FE05ED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lastRenderedPageBreak/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2BD68C36" w14:textId="77777777" w:rsidR="00FE05ED" w:rsidRPr="001C119C" w:rsidRDefault="00FE05ED" w:rsidP="00FE05ED">
      <w:pPr>
        <w:ind w:firstLine="708"/>
        <w:jc w:val="both"/>
        <w:rPr>
          <w:rFonts w:eastAsia="Calibri"/>
          <w:color w:val="auto"/>
          <w:szCs w:val="24"/>
        </w:rPr>
      </w:pPr>
    </w:p>
    <w:p w14:paraId="60CDB627" w14:textId="77777777" w:rsidR="00FE05ED" w:rsidRPr="001C119C" w:rsidRDefault="00FE05ED" w:rsidP="00FE05E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63DA9ABD" w14:textId="1AABFA21" w:rsidR="00FE05ED" w:rsidRDefault="00FE05ED" w:rsidP="00FE05ED">
      <w:pPr>
        <w:jc w:val="both"/>
      </w:pPr>
    </w:p>
    <w:p w14:paraId="2D969DAA" w14:textId="3843EED0" w:rsidR="00730DDF" w:rsidRPr="00730DDF" w:rsidRDefault="00730DDF" w:rsidP="00730DDF">
      <w:pPr>
        <w:ind w:firstLine="708"/>
        <w:jc w:val="both"/>
      </w:pPr>
      <w:r w:rsidRPr="00730DDF">
        <w:t xml:space="preserve">- о необходимости прекращения дисциплинарного производства в отношении адвоката </w:t>
      </w:r>
      <w:r w:rsidR="00EA46E4">
        <w:t>П</w:t>
      </w:r>
      <w:r w:rsidR="00992898">
        <w:t>.</w:t>
      </w:r>
      <w:r w:rsidR="00EA46E4">
        <w:t>А</w:t>
      </w:r>
      <w:r w:rsidR="00992898">
        <w:t>.</w:t>
      </w:r>
      <w:r w:rsidR="00EA46E4">
        <w:t>Л</w:t>
      </w:r>
      <w:r w:rsidR="00992898">
        <w:t>.</w:t>
      </w:r>
      <w:r w:rsidRPr="00730DDF"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EA46E4">
        <w:t>.</w:t>
      </w:r>
    </w:p>
    <w:p w14:paraId="062B5E8C" w14:textId="77777777" w:rsidR="00730DDF" w:rsidRPr="00730DDF" w:rsidRDefault="00730DDF" w:rsidP="00730DDF">
      <w:pPr>
        <w:ind w:firstLine="708"/>
        <w:jc w:val="both"/>
      </w:pPr>
    </w:p>
    <w:p w14:paraId="0D5AB6F5" w14:textId="77777777" w:rsidR="00FE05ED" w:rsidRDefault="00FE05ED" w:rsidP="00FE05ED">
      <w:pPr>
        <w:rPr>
          <w:rFonts w:eastAsia="Calibri"/>
          <w:color w:val="auto"/>
          <w:szCs w:val="24"/>
        </w:rPr>
      </w:pPr>
    </w:p>
    <w:p w14:paraId="6C297DFD" w14:textId="77777777" w:rsidR="00FE05ED" w:rsidRPr="00A10F1A" w:rsidRDefault="00FE05ED" w:rsidP="00FE05E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ED33A77" w14:textId="72F7A372" w:rsidR="00FE05ED" w:rsidRPr="005B7097" w:rsidRDefault="00FE05ED" w:rsidP="00FE05E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>
        <w:rPr>
          <w:rFonts w:eastAsia="Calibri"/>
          <w:color w:val="auto"/>
          <w:szCs w:val="24"/>
        </w:rPr>
        <w:t xml:space="preserve"> </w:t>
      </w:r>
      <w:r w:rsidR="00D951A2">
        <w:rPr>
          <w:rFonts w:eastAsia="Calibri"/>
          <w:color w:val="auto"/>
          <w:szCs w:val="24"/>
        </w:rPr>
        <w:t xml:space="preserve">   </w:t>
      </w:r>
      <w:r w:rsidRPr="00A10F1A">
        <w:rPr>
          <w:rFonts w:eastAsia="Calibri"/>
          <w:color w:val="auto"/>
          <w:szCs w:val="24"/>
        </w:rPr>
        <w:t>Абрамович М.А.</w:t>
      </w:r>
    </w:p>
    <w:p w14:paraId="58769BE7" w14:textId="77777777" w:rsidR="00FE05ED" w:rsidRDefault="00FE05ED" w:rsidP="00FE05ED">
      <w:pPr>
        <w:jc w:val="both"/>
      </w:pPr>
    </w:p>
    <w:p w14:paraId="5947E15B" w14:textId="77777777" w:rsidR="00FE05ED" w:rsidRDefault="00FE05ED" w:rsidP="00FE05ED">
      <w:pPr>
        <w:jc w:val="both"/>
      </w:pPr>
    </w:p>
    <w:p w14:paraId="359D443D" w14:textId="77777777" w:rsidR="00FE05ED" w:rsidRDefault="00FE05ED" w:rsidP="00FE05ED">
      <w:pPr>
        <w:jc w:val="both"/>
      </w:pPr>
    </w:p>
    <w:p w14:paraId="6D4FAC61" w14:textId="77777777" w:rsidR="00FE05ED" w:rsidRDefault="00FE05ED" w:rsidP="00FE05ED">
      <w:pPr>
        <w:jc w:val="both"/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10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A3848" w14:textId="77777777" w:rsidR="001E7B85" w:rsidRDefault="001E7B85">
      <w:r>
        <w:separator/>
      </w:r>
    </w:p>
  </w:endnote>
  <w:endnote w:type="continuationSeparator" w:id="0">
    <w:p w14:paraId="5710918B" w14:textId="77777777" w:rsidR="001E7B85" w:rsidRDefault="001E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CF343" w14:textId="77777777" w:rsidR="001E7B85" w:rsidRDefault="001E7B85">
      <w:r>
        <w:separator/>
      </w:r>
    </w:p>
  </w:footnote>
  <w:footnote w:type="continuationSeparator" w:id="0">
    <w:p w14:paraId="5C35E59B" w14:textId="77777777" w:rsidR="001E7B85" w:rsidRDefault="001E7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45A9B59D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0380C">
      <w:rPr>
        <w:noProof/>
      </w:rPr>
      <w:t>4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14B93"/>
    <w:multiLevelType w:val="hybridMultilevel"/>
    <w:tmpl w:val="0B843D30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D44B3A"/>
    <w:multiLevelType w:val="hybridMultilevel"/>
    <w:tmpl w:val="EB7E04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DF826C4"/>
    <w:multiLevelType w:val="hybridMultilevel"/>
    <w:tmpl w:val="AEC8E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C7320"/>
    <w:multiLevelType w:val="hybridMultilevel"/>
    <w:tmpl w:val="E8500CBE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1" w15:restartNumberingAfterBreak="0">
    <w:nsid w:val="4F4A18DD"/>
    <w:multiLevelType w:val="hybridMultilevel"/>
    <w:tmpl w:val="0DFAA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C562872"/>
    <w:multiLevelType w:val="hybridMultilevel"/>
    <w:tmpl w:val="D11EEFA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901D8"/>
    <w:multiLevelType w:val="hybridMultilevel"/>
    <w:tmpl w:val="EF8C5A98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8537939">
    <w:abstractNumId w:val="27"/>
  </w:num>
  <w:num w:numId="2" w16cid:durableId="1185706486">
    <w:abstractNumId w:val="7"/>
  </w:num>
  <w:num w:numId="3" w16cid:durableId="2086147932">
    <w:abstractNumId w:val="29"/>
  </w:num>
  <w:num w:numId="4" w16cid:durableId="464011429">
    <w:abstractNumId w:val="0"/>
  </w:num>
  <w:num w:numId="5" w16cid:durableId="1000043922">
    <w:abstractNumId w:val="1"/>
  </w:num>
  <w:num w:numId="6" w16cid:durableId="615212775">
    <w:abstractNumId w:val="9"/>
  </w:num>
  <w:num w:numId="7" w16cid:durableId="1268580411">
    <w:abstractNumId w:val="10"/>
  </w:num>
  <w:num w:numId="8" w16cid:durableId="424227558">
    <w:abstractNumId w:val="5"/>
  </w:num>
  <w:num w:numId="9" w16cid:durableId="2770317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824926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9415290">
    <w:abstractNumId w:val="31"/>
  </w:num>
  <w:num w:numId="12" w16cid:durableId="1007637341">
    <w:abstractNumId w:val="3"/>
  </w:num>
  <w:num w:numId="13" w16cid:durableId="955678368">
    <w:abstractNumId w:val="18"/>
  </w:num>
  <w:num w:numId="14" w16cid:durableId="1295017172">
    <w:abstractNumId w:val="28"/>
  </w:num>
  <w:num w:numId="15" w16cid:durableId="132935878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0023420">
    <w:abstractNumId w:val="2"/>
  </w:num>
  <w:num w:numId="17" w16cid:durableId="91497367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8860244">
    <w:abstractNumId w:val="24"/>
  </w:num>
  <w:num w:numId="19" w16cid:durableId="781340250">
    <w:abstractNumId w:val="16"/>
  </w:num>
  <w:num w:numId="20" w16cid:durableId="1761945636">
    <w:abstractNumId w:val="8"/>
  </w:num>
  <w:num w:numId="21" w16cid:durableId="373778577">
    <w:abstractNumId w:val="13"/>
  </w:num>
  <w:num w:numId="22" w16cid:durableId="11732045">
    <w:abstractNumId w:val="15"/>
  </w:num>
  <w:num w:numId="23" w16cid:durableId="1596861402">
    <w:abstractNumId w:val="26"/>
  </w:num>
  <w:num w:numId="24" w16cid:durableId="2140995966">
    <w:abstractNumId w:val="4"/>
  </w:num>
  <w:num w:numId="25" w16cid:durableId="637610783">
    <w:abstractNumId w:val="11"/>
  </w:num>
  <w:num w:numId="26" w16cid:durableId="37513967">
    <w:abstractNumId w:val="22"/>
  </w:num>
  <w:num w:numId="27" w16cid:durableId="1864054968">
    <w:abstractNumId w:val="23"/>
  </w:num>
  <w:num w:numId="28" w16cid:durableId="161046765">
    <w:abstractNumId w:val="17"/>
  </w:num>
  <w:num w:numId="29" w16cid:durableId="468792051">
    <w:abstractNumId w:val="21"/>
  </w:num>
  <w:num w:numId="30" w16cid:durableId="153104684">
    <w:abstractNumId w:val="20"/>
  </w:num>
  <w:num w:numId="31" w16cid:durableId="658770566">
    <w:abstractNumId w:val="19"/>
  </w:num>
  <w:num w:numId="32" w16cid:durableId="229657438">
    <w:abstractNumId w:val="12"/>
  </w:num>
  <w:num w:numId="33" w16cid:durableId="411046186">
    <w:abstractNumId w:val="25"/>
  </w:num>
  <w:num w:numId="34" w16cid:durableId="651759309">
    <w:abstractNumId w:val="30"/>
  </w:num>
  <w:num w:numId="35" w16cid:durableId="7022426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263E3"/>
    <w:rsid w:val="000306F0"/>
    <w:rsid w:val="00033B11"/>
    <w:rsid w:val="00034681"/>
    <w:rsid w:val="00034D01"/>
    <w:rsid w:val="00037B0F"/>
    <w:rsid w:val="00041434"/>
    <w:rsid w:val="000459E4"/>
    <w:rsid w:val="000462D1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19BE"/>
    <w:rsid w:val="00152714"/>
    <w:rsid w:val="00153E14"/>
    <w:rsid w:val="0015469C"/>
    <w:rsid w:val="001549DA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E7B85"/>
    <w:rsid w:val="001F203D"/>
    <w:rsid w:val="001F5B3B"/>
    <w:rsid w:val="00200AAA"/>
    <w:rsid w:val="00202222"/>
    <w:rsid w:val="002051C4"/>
    <w:rsid w:val="0020569C"/>
    <w:rsid w:val="002103F5"/>
    <w:rsid w:val="0021101C"/>
    <w:rsid w:val="00211997"/>
    <w:rsid w:val="00215BCD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171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5AD0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B6537"/>
    <w:rsid w:val="002C0004"/>
    <w:rsid w:val="002C1482"/>
    <w:rsid w:val="002C7E10"/>
    <w:rsid w:val="002D11A9"/>
    <w:rsid w:val="002D46A8"/>
    <w:rsid w:val="002D69A3"/>
    <w:rsid w:val="002E01C0"/>
    <w:rsid w:val="002E01E9"/>
    <w:rsid w:val="002E2024"/>
    <w:rsid w:val="002E2380"/>
    <w:rsid w:val="002E2493"/>
    <w:rsid w:val="002E3818"/>
    <w:rsid w:val="002E388D"/>
    <w:rsid w:val="002E3FBE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9F2"/>
    <w:rsid w:val="002F7BA9"/>
    <w:rsid w:val="0030034A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4BD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494F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6625"/>
    <w:rsid w:val="00397846"/>
    <w:rsid w:val="003A0D4E"/>
    <w:rsid w:val="003A627F"/>
    <w:rsid w:val="003A63EC"/>
    <w:rsid w:val="003A667B"/>
    <w:rsid w:val="003A7121"/>
    <w:rsid w:val="003B2E50"/>
    <w:rsid w:val="003B3CE2"/>
    <w:rsid w:val="003C231E"/>
    <w:rsid w:val="003C4ED7"/>
    <w:rsid w:val="003C7D01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10C7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467E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77AF5"/>
    <w:rsid w:val="00580E66"/>
    <w:rsid w:val="00580F84"/>
    <w:rsid w:val="00580FD6"/>
    <w:rsid w:val="005817EE"/>
    <w:rsid w:val="00583045"/>
    <w:rsid w:val="00583C55"/>
    <w:rsid w:val="00585A29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A6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327F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4FD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0DDF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27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04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6919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E7A74"/>
    <w:rsid w:val="008F0872"/>
    <w:rsid w:val="008F236C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898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380C"/>
    <w:rsid w:val="00A039E1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1DE7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185E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26CD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07D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13B7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66FEC"/>
    <w:rsid w:val="00B759D5"/>
    <w:rsid w:val="00B813A8"/>
    <w:rsid w:val="00B81612"/>
    <w:rsid w:val="00B81651"/>
    <w:rsid w:val="00B82615"/>
    <w:rsid w:val="00B8471F"/>
    <w:rsid w:val="00B90E2E"/>
    <w:rsid w:val="00B915A6"/>
    <w:rsid w:val="00B9663C"/>
    <w:rsid w:val="00B976B5"/>
    <w:rsid w:val="00BA1DAF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37B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76845"/>
    <w:rsid w:val="00C77A6E"/>
    <w:rsid w:val="00C81839"/>
    <w:rsid w:val="00C81C94"/>
    <w:rsid w:val="00C84EB4"/>
    <w:rsid w:val="00C859F8"/>
    <w:rsid w:val="00C86C5B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0988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1A2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2B1D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46E4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246C"/>
    <w:rsid w:val="00F348CC"/>
    <w:rsid w:val="00F35627"/>
    <w:rsid w:val="00F40555"/>
    <w:rsid w:val="00F422E3"/>
    <w:rsid w:val="00F43CB4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4BBE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5ED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FollowedHyperlink"/>
    <w:basedOn w:val="a0"/>
    <w:uiPriority w:val="99"/>
    <w:semiHidden/>
    <w:unhideWhenUsed/>
    <w:rsid w:val="0060327F"/>
    <w:rPr>
      <w:color w:val="954F72" w:themeColor="followedHyperlink"/>
      <w:u w:val="single"/>
    </w:rPr>
  </w:style>
  <w:style w:type="paragraph" w:styleId="af8">
    <w:name w:val="footnote text"/>
    <w:basedOn w:val="a"/>
    <w:link w:val="af9"/>
    <w:uiPriority w:val="99"/>
    <w:semiHidden/>
    <w:unhideWhenUsed/>
    <w:rsid w:val="00D50988"/>
    <w:rPr>
      <w:sz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D50988"/>
    <w:rPr>
      <w:rFonts w:ascii="Times New Roman" w:eastAsia="Times New Roman" w:hAnsi="Times New Roman"/>
      <w:color w:val="000000"/>
    </w:rPr>
  </w:style>
  <w:style w:type="character" w:styleId="afa">
    <w:name w:val="footnote reference"/>
    <w:basedOn w:val="a0"/>
    <w:uiPriority w:val="99"/>
    <w:semiHidden/>
    <w:unhideWhenUsed/>
    <w:rsid w:val="00D509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6961.31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26961.33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9324B-6004-4CD8-A614-B1EB4834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4</Pages>
  <Words>1448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2023-10-09T11:17:00Z</cp:lastPrinted>
  <dcterms:created xsi:type="dcterms:W3CDTF">2023-10-09T11:18:00Z</dcterms:created>
  <dcterms:modified xsi:type="dcterms:W3CDTF">2023-10-11T07:20:00Z</dcterms:modified>
</cp:coreProperties>
</file>