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8626BFE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74727">
        <w:rPr>
          <w:b w:val="0"/>
          <w:sz w:val="24"/>
          <w:szCs w:val="24"/>
        </w:rPr>
        <w:t>производству № 01-11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D87CC74" w:rsidR="00A11135" w:rsidRPr="00765ECA" w:rsidRDefault="0077472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1E2D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E2D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1E2DB1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642E8F9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187AD4">
        <w:t xml:space="preserve">      </w:t>
      </w:r>
      <w:r w:rsidR="00774727">
        <w:t>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B0DD629" w14:textId="77777777" w:rsidR="00EF4025" w:rsidRPr="003A13A0" w:rsidRDefault="00EF4025" w:rsidP="00EF40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3A0">
        <w:rPr>
          <w:color w:val="auto"/>
        </w:rPr>
        <w:t>Председателя Комиссии Абрамовича М.А.</w:t>
      </w:r>
    </w:p>
    <w:p w14:paraId="6CDDD05D" w14:textId="7E04D0B4" w:rsidR="00EF4025" w:rsidRPr="003A13A0" w:rsidRDefault="00EF4025" w:rsidP="00EF40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3A0">
        <w:rPr>
          <w:color w:val="auto"/>
        </w:rPr>
        <w:t xml:space="preserve">членов Комиссии: Поспелова О.В., Рубина Ю.Д., Никифорова А.В., Павлухина А.А., </w:t>
      </w:r>
      <w:r w:rsidR="00187AD4" w:rsidRPr="003A13A0">
        <w:rPr>
          <w:color w:val="auto"/>
        </w:rPr>
        <w:t>Романова Н.Е., Гординой М.К., Бондаренко Т.В., Анисимова И.В.</w:t>
      </w:r>
    </w:p>
    <w:p w14:paraId="148F6817" w14:textId="1C5FB674" w:rsidR="00EF4025" w:rsidRPr="003A13A0" w:rsidRDefault="00EF4025" w:rsidP="00EF40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3A0">
        <w:rPr>
          <w:color w:val="auto"/>
          <w:szCs w:val="24"/>
        </w:rPr>
        <w:t>с участием</w:t>
      </w:r>
      <w:r w:rsidR="00187AD4" w:rsidRPr="003A13A0">
        <w:rPr>
          <w:color w:val="auto"/>
          <w:szCs w:val="24"/>
        </w:rPr>
        <w:t xml:space="preserve"> представителя Совета АПМО Архангельского М.Ю.</w:t>
      </w:r>
    </w:p>
    <w:p w14:paraId="37542252" w14:textId="17B2EB7D" w:rsidR="00EF4025" w:rsidRPr="003A13A0" w:rsidRDefault="00EF4025" w:rsidP="00EF40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3A0">
        <w:rPr>
          <w:color w:val="auto"/>
        </w:rPr>
        <w:t>при секретаре, члене Комиссии, Рыбакове С.А.</w:t>
      </w:r>
    </w:p>
    <w:p w14:paraId="3B834EE0" w14:textId="03E0CFC0" w:rsidR="007007F4" w:rsidRPr="007F5E36" w:rsidRDefault="0006238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7F5E36">
        <w:t xml:space="preserve">при участии </w:t>
      </w:r>
      <w:r w:rsidR="00774727">
        <w:t>адвоката А</w:t>
      </w:r>
      <w:r w:rsidR="001E2DB1">
        <w:t>.</w:t>
      </w:r>
      <w:r w:rsidR="00187AD4">
        <w:t>А.С.</w:t>
      </w:r>
      <w:r w:rsidR="004A7B35">
        <w:t>,</w:t>
      </w:r>
    </w:p>
    <w:p w14:paraId="38B0AD1D" w14:textId="3541A281" w:rsidR="00502664" w:rsidRPr="0000209B" w:rsidRDefault="00502664" w:rsidP="004A7B35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774727">
        <w:rPr>
          <w:sz w:val="24"/>
        </w:rPr>
        <w:t>17.10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774727">
        <w:rPr>
          <w:sz w:val="24"/>
          <w:szCs w:val="24"/>
        </w:rPr>
        <w:t>И</w:t>
      </w:r>
      <w:r w:rsidR="001E2DB1">
        <w:rPr>
          <w:sz w:val="24"/>
          <w:szCs w:val="24"/>
        </w:rPr>
        <w:t>.</w:t>
      </w:r>
      <w:r w:rsidR="00774727">
        <w:rPr>
          <w:sz w:val="24"/>
          <w:szCs w:val="24"/>
        </w:rPr>
        <w:t>Н.А.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774727">
        <w:rPr>
          <w:sz w:val="24"/>
          <w:szCs w:val="24"/>
        </w:rPr>
        <w:t>А</w:t>
      </w:r>
      <w:r w:rsidR="001E2DB1">
        <w:rPr>
          <w:sz w:val="24"/>
          <w:szCs w:val="24"/>
        </w:rPr>
        <w:t>.</w:t>
      </w:r>
      <w:r w:rsidR="00774727">
        <w:rPr>
          <w:sz w:val="24"/>
          <w:szCs w:val="24"/>
        </w:rPr>
        <w:t>А.С.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F40C2FD" w:rsidR="006105CD" w:rsidRDefault="003070CE" w:rsidP="001C280C">
      <w:pPr>
        <w:jc w:val="both"/>
        <w:rPr>
          <w:szCs w:val="24"/>
        </w:rPr>
      </w:pPr>
      <w:r>
        <w:tab/>
      </w:r>
      <w:r w:rsidR="004A7B35">
        <w:t>09</w:t>
      </w:r>
      <w:r w:rsidR="000B6016">
        <w:t>.</w:t>
      </w:r>
      <w:r w:rsidR="00774727">
        <w:t>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774727">
        <w:rPr>
          <w:szCs w:val="24"/>
        </w:rPr>
        <w:t>И</w:t>
      </w:r>
      <w:r w:rsidR="001E2DB1">
        <w:rPr>
          <w:szCs w:val="24"/>
        </w:rPr>
        <w:t>.</w:t>
      </w:r>
      <w:r w:rsidR="00774727">
        <w:rPr>
          <w:szCs w:val="24"/>
        </w:rPr>
        <w:t>Н.А.</w:t>
      </w:r>
      <w:r w:rsidR="00FB5012">
        <w:rPr>
          <w:szCs w:val="24"/>
        </w:rPr>
        <w:t xml:space="preserve"> 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774727">
        <w:rPr>
          <w:szCs w:val="24"/>
        </w:rPr>
        <w:t xml:space="preserve"> А</w:t>
      </w:r>
      <w:r w:rsidR="001E2DB1">
        <w:rPr>
          <w:szCs w:val="24"/>
        </w:rPr>
        <w:t>.</w:t>
      </w:r>
      <w:r w:rsidR="00774727">
        <w:rPr>
          <w:szCs w:val="24"/>
        </w:rPr>
        <w:t>А.С.</w:t>
      </w:r>
      <w:r w:rsidR="004A7B35">
        <w:rPr>
          <w:szCs w:val="24"/>
        </w:rPr>
        <w:t>, в</w:t>
      </w:r>
      <w:r w:rsidR="00C73243">
        <w:t xml:space="preserve"> которой</w:t>
      </w:r>
      <w:r w:rsidR="001C280C">
        <w:t xml:space="preserve"> </w:t>
      </w:r>
      <w:r w:rsidR="00BE0271" w:rsidRPr="00765ECA">
        <w:t>сообщается, что</w:t>
      </w:r>
      <w:r w:rsidR="00774727">
        <w:t xml:space="preserve"> адвокат </w:t>
      </w:r>
      <w:r w:rsidR="00774727" w:rsidRPr="00774727">
        <w:t>в ходе осуществления защиты заявителя в судебном заседани</w:t>
      </w:r>
      <w:r w:rsidR="00774727">
        <w:t>и 20.10.2021 г. не ознакомился</w:t>
      </w:r>
      <w:r w:rsidR="00774727" w:rsidRPr="00774727">
        <w:t xml:space="preserve"> с материалами уголовного дела в отн</w:t>
      </w:r>
      <w:r w:rsidR="00774727">
        <w:t xml:space="preserve">ошении заявителя, не встречался </w:t>
      </w:r>
      <w:r w:rsidR="00774727" w:rsidRPr="00774727">
        <w:t>с ним наедине.</w:t>
      </w:r>
    </w:p>
    <w:p w14:paraId="4A55D2E5" w14:textId="2C5D22AF" w:rsidR="00774727" w:rsidRDefault="00063022" w:rsidP="005E0713">
      <w:pPr>
        <w:ind w:firstLine="708"/>
        <w:jc w:val="both"/>
      </w:pPr>
      <w:r>
        <w:t>К жа</w:t>
      </w:r>
      <w:r w:rsidR="00C064D1">
        <w:t xml:space="preserve">лобе доверителем </w:t>
      </w:r>
      <w:r w:rsidR="005E0713">
        <w:t xml:space="preserve">не </w:t>
      </w:r>
      <w:r w:rsidR="004A7B35">
        <w:t>приложены копии документов</w:t>
      </w:r>
      <w:r>
        <w:t>:</w:t>
      </w:r>
    </w:p>
    <w:p w14:paraId="1A6A0E7B" w14:textId="5670085B" w:rsidR="00C064D1" w:rsidRDefault="00C064D1" w:rsidP="003A13A0">
      <w:pPr>
        <w:ind w:firstLine="708"/>
        <w:jc w:val="both"/>
      </w:pPr>
      <w:r>
        <w:t>Адвокатом представлены пись</w:t>
      </w:r>
      <w:r w:rsidR="00EF4025">
        <w:t>менные объяснения, в которых он не согласился</w:t>
      </w:r>
      <w:r>
        <w:t xml:space="preserve"> с доводами жалобы, пояснив, что </w:t>
      </w:r>
      <w:r w:rsidR="003A13A0">
        <w:t>20.10.2021 года в 9 часов 10 минут он прибыл в суд города М. Предъявив помощнику ордер и заявление на ознакомление с делом. Получив дело, адвокат прочитал его, сделал копию обвинительного заключения и копию допроса потерпевшей, которую вызывали на 20.10.2021 года</w:t>
      </w:r>
      <w:r w:rsidR="00CA41D0">
        <w:t>, за 30 минут до начала судебного заседания он переговорил наедине с заявителем, где они согласовали тактику на судебное заседание.</w:t>
      </w:r>
      <w:r w:rsidR="003A13A0">
        <w:t xml:space="preserve"> По окончании судебного заседания судья М</w:t>
      </w:r>
      <w:r w:rsidR="001E2DB1">
        <w:t>.</w:t>
      </w:r>
      <w:r w:rsidR="003A13A0">
        <w:t>О.В. назначила дату след</w:t>
      </w:r>
      <w:r w:rsidR="00971C72">
        <w:t>ую</w:t>
      </w:r>
      <w:r w:rsidR="003A13A0">
        <w:t>щего судебного заседания на 10 ноября. Сверившись с графиком, адвокат сообщил судье, что занят в другом, ранее назначенном процессе. Судья разъяснила И</w:t>
      </w:r>
      <w:r w:rsidR="001E2DB1">
        <w:t>.</w:t>
      </w:r>
      <w:r w:rsidR="003A13A0">
        <w:t>, что будет назначен новый адвокат, и если он желает, чтобы далее продолжал осуществлять его защиту А</w:t>
      </w:r>
      <w:r w:rsidR="001E2DB1">
        <w:t>.</w:t>
      </w:r>
      <w:r w:rsidR="003A13A0">
        <w:t>А.С., то И</w:t>
      </w:r>
      <w:r w:rsidR="001E2DB1">
        <w:t>.</w:t>
      </w:r>
      <w:r w:rsidR="003A13A0">
        <w:t xml:space="preserve"> должен будет заявить это в судебном процессе 10 ноября.</w:t>
      </w:r>
    </w:p>
    <w:p w14:paraId="482933F5" w14:textId="0588506C" w:rsidR="00C064D1" w:rsidRDefault="00C064D1" w:rsidP="004F6E5B">
      <w:pPr>
        <w:jc w:val="both"/>
      </w:pPr>
      <w:r>
        <w:tab/>
        <w:t xml:space="preserve">К письменным объяснениям адвоката </w:t>
      </w:r>
      <w:r w:rsidR="004F6E5B">
        <w:t xml:space="preserve">копии документов не </w:t>
      </w:r>
      <w:r>
        <w:t>приложены</w:t>
      </w:r>
      <w:r w:rsidR="004F6E5B">
        <w:t>.</w:t>
      </w:r>
    </w:p>
    <w:p w14:paraId="6FBB2A46" w14:textId="1FFA3042" w:rsidR="00C064D1" w:rsidRDefault="00774727" w:rsidP="00C064D1">
      <w:pPr>
        <w:ind w:firstLine="708"/>
        <w:jc w:val="both"/>
      </w:pPr>
      <w:r>
        <w:t>30.11</w:t>
      </w:r>
      <w:r w:rsidR="00187AD4">
        <w:t>.2023 г. заявитель</w:t>
      </w:r>
      <w:r w:rsidR="00C064D1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C1A28CB" w14:textId="11DC8AE3" w:rsidR="00187AD4" w:rsidRDefault="00187AD4" w:rsidP="00C064D1">
      <w:pPr>
        <w:ind w:firstLine="708"/>
        <w:jc w:val="both"/>
      </w:pPr>
      <w:r>
        <w:t>30.11.2023 г. в заседании комиссии адвокат возражал против доводов жалобы и пояснил, что 20.10.2021 г. он принял поручение через систему КИС</w:t>
      </w:r>
      <w:r w:rsidR="004A7B35">
        <w:t xml:space="preserve"> </w:t>
      </w:r>
      <w:r>
        <w:t xml:space="preserve">АР и принимал участие в </w:t>
      </w:r>
      <w:r w:rsidR="00971C72">
        <w:t xml:space="preserve">одном </w:t>
      </w:r>
      <w:r>
        <w:t>судебном заседании. Перед судебным заседанием он ознакомился с материалами дел</w:t>
      </w:r>
      <w:r w:rsidR="009E25C9">
        <w:t>а и изучил позицию подзащитного, за 30 минут до начала судебного заседания он переговорил наедине с заявителем, где они согласовали тактику на судебное заседание.</w:t>
      </w:r>
      <w:r w:rsidR="00456316">
        <w:t xml:space="preserve"> После 20.10.2021 г. защиту он не осуществлял.</w:t>
      </w:r>
    </w:p>
    <w:p w14:paraId="21D284C7" w14:textId="5445ED9A" w:rsidR="00C064D1" w:rsidRDefault="00C064D1" w:rsidP="00331A3F">
      <w:pPr>
        <w:ind w:firstLine="708"/>
        <w:jc w:val="both"/>
      </w:pPr>
      <w: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0CBF2CF" w14:textId="77777777" w:rsidR="00F34944" w:rsidRPr="009172F6" w:rsidRDefault="00F34944" w:rsidP="00F34944">
      <w:pPr>
        <w:ind w:firstLine="708"/>
        <w:jc w:val="both"/>
        <w:rPr>
          <w:color w:val="auto"/>
          <w:szCs w:val="24"/>
        </w:rPr>
      </w:pPr>
      <w:r w:rsidRPr="009172F6">
        <w:rPr>
          <w:color w:val="auto"/>
          <w:szCs w:val="24"/>
        </w:rPr>
        <w:t xml:space="preserve">В силу </w:t>
      </w:r>
      <w:proofErr w:type="spellStart"/>
      <w:r w:rsidRPr="009172F6">
        <w:rPr>
          <w:color w:val="auto"/>
          <w:szCs w:val="24"/>
        </w:rPr>
        <w:t>п.п</w:t>
      </w:r>
      <w:proofErr w:type="spellEnd"/>
      <w:r w:rsidRPr="009172F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B2EBD94" w14:textId="77777777" w:rsidR="00F34944" w:rsidRDefault="00F34944" w:rsidP="00F34944">
      <w:pPr>
        <w:ind w:firstLine="708"/>
        <w:jc w:val="both"/>
        <w:rPr>
          <w:rFonts w:eastAsia="Calibri"/>
          <w:color w:val="auto"/>
          <w:szCs w:val="24"/>
        </w:rPr>
      </w:pPr>
      <w:r w:rsidRPr="009172F6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9172F6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B2B8A17" w14:textId="103B14AD" w:rsidR="00F34944" w:rsidRPr="000A6325" w:rsidRDefault="00F34944" w:rsidP="00F3494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</w:t>
      </w:r>
      <w:r w:rsidRPr="000A6325">
        <w:rPr>
          <w:rFonts w:eastAsia="Calibri"/>
          <w:color w:val="auto"/>
          <w:szCs w:val="24"/>
        </w:rPr>
        <w:t xml:space="preserve">, что адвокат </w:t>
      </w:r>
      <w:r>
        <w:rPr>
          <w:rFonts w:eastAsia="Calibri"/>
          <w:color w:val="auto"/>
          <w:szCs w:val="24"/>
        </w:rPr>
        <w:t xml:space="preserve">осуществлял защиту доверителя </w:t>
      </w:r>
      <w:r>
        <w:t>20</w:t>
      </w:r>
      <w:r w:rsidRPr="003930DF">
        <w:t>.10.2021 года</w:t>
      </w:r>
      <w:r w:rsidR="00971C72">
        <w:t xml:space="preserve"> на основании ст. 51 УПК РФ в одном судебном заседании</w:t>
      </w:r>
      <w:r>
        <w:t>.</w:t>
      </w:r>
      <w:r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>Таким образом, дата, когда адвокатом, по мнению заявителя, были допущены нарушения законодательства об адвокатской деятельности, сформулирована заявителем точным указанием на календарную дату</w:t>
      </w:r>
      <w:r>
        <w:rPr>
          <w:rFonts w:eastAsia="Calibri"/>
          <w:color w:val="auto"/>
          <w:szCs w:val="24"/>
        </w:rPr>
        <w:t>, и</w:t>
      </w:r>
      <w:r w:rsidRPr="000A6325">
        <w:rPr>
          <w:rFonts w:eastAsia="Calibri"/>
          <w:color w:val="auto"/>
          <w:szCs w:val="24"/>
        </w:rPr>
        <w:t>ных сведений жалоба не содержит.</w:t>
      </w:r>
    </w:p>
    <w:p w14:paraId="005D7E75" w14:textId="77777777" w:rsidR="00F34944" w:rsidRPr="000A6325" w:rsidRDefault="00F34944" w:rsidP="00F34944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 xml:space="preserve"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</w:t>
      </w:r>
      <w:r>
        <w:rPr>
          <w:rFonts w:eastAsia="Calibri"/>
          <w:color w:val="auto"/>
          <w:szCs w:val="24"/>
        </w:rPr>
        <w:t>двух лет</w:t>
      </w:r>
      <w:r w:rsidRPr="000A6325">
        <w:rPr>
          <w:rFonts w:eastAsia="Calibri"/>
          <w:color w:val="auto"/>
          <w:szCs w:val="24"/>
        </w:rPr>
        <w:t>.</w:t>
      </w:r>
    </w:p>
    <w:p w14:paraId="1DC909C6" w14:textId="416ED551" w:rsidR="00F34944" w:rsidRPr="0044001E" w:rsidRDefault="00971C72" w:rsidP="00F34944">
      <w:pPr>
        <w:ind w:firstLine="708"/>
        <w:jc w:val="both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п</w:t>
      </w:r>
      <w:r w:rsidR="00F34944" w:rsidRPr="000A6325">
        <w:rPr>
          <w:rFonts w:eastAsia="Calibri"/>
          <w:color w:val="auto"/>
          <w:szCs w:val="24"/>
        </w:rPr>
        <w:t>о рассматриваемому дисциплинарному производству срок применения к адвокату мер дисциплинарной ответственности ист</w:t>
      </w:r>
      <w:r w:rsidR="00F34944">
        <w:rPr>
          <w:rFonts w:eastAsia="Calibri"/>
          <w:color w:val="auto"/>
          <w:szCs w:val="24"/>
        </w:rPr>
        <w:t>е</w:t>
      </w:r>
      <w:r w:rsidR="00F34944" w:rsidRPr="000A6325">
        <w:rPr>
          <w:rFonts w:eastAsia="Calibri"/>
          <w:color w:val="auto"/>
          <w:szCs w:val="24"/>
        </w:rPr>
        <w:t xml:space="preserve">к </w:t>
      </w:r>
      <w:r w:rsidR="00F34944">
        <w:rPr>
          <w:rFonts w:eastAsia="Calibri"/>
          <w:b/>
          <w:bCs/>
          <w:color w:val="auto"/>
          <w:szCs w:val="24"/>
        </w:rPr>
        <w:t>20</w:t>
      </w:r>
      <w:r w:rsidR="00F34944" w:rsidRPr="0044001E">
        <w:rPr>
          <w:rFonts w:eastAsia="Calibri"/>
          <w:b/>
          <w:bCs/>
          <w:color w:val="auto"/>
          <w:szCs w:val="24"/>
        </w:rPr>
        <w:t>.1</w:t>
      </w:r>
      <w:r w:rsidR="00F34944">
        <w:rPr>
          <w:rFonts w:eastAsia="Calibri"/>
          <w:b/>
          <w:bCs/>
          <w:color w:val="auto"/>
          <w:szCs w:val="24"/>
        </w:rPr>
        <w:t>0</w:t>
      </w:r>
      <w:r w:rsidR="00F34944" w:rsidRPr="0044001E">
        <w:rPr>
          <w:rFonts w:eastAsia="Calibri"/>
          <w:b/>
          <w:bCs/>
          <w:color w:val="auto"/>
          <w:szCs w:val="24"/>
        </w:rPr>
        <w:t>.20</w:t>
      </w:r>
      <w:r w:rsidR="00F34944">
        <w:rPr>
          <w:rFonts w:eastAsia="Calibri"/>
          <w:b/>
          <w:bCs/>
          <w:color w:val="auto"/>
          <w:szCs w:val="24"/>
        </w:rPr>
        <w:t>23</w:t>
      </w:r>
      <w:r w:rsidR="00F34944" w:rsidRPr="0044001E">
        <w:rPr>
          <w:rFonts w:eastAsia="Calibri"/>
          <w:b/>
          <w:bCs/>
          <w:color w:val="auto"/>
          <w:szCs w:val="24"/>
        </w:rPr>
        <w:t xml:space="preserve"> г.</w:t>
      </w:r>
    </w:p>
    <w:p w14:paraId="4488BE68" w14:textId="6F25B0F0" w:rsidR="00F34944" w:rsidRPr="00F05201" w:rsidRDefault="00F34944" w:rsidP="00F34944">
      <w:pPr>
        <w:ind w:firstLine="708"/>
        <w:jc w:val="both"/>
      </w:pPr>
      <w:r w:rsidRPr="00F05201">
        <w:t xml:space="preserve">На основании изложенного, оценив собранные доказательства, комиссия приходит к выводу </w:t>
      </w:r>
      <w:r w:rsidRPr="000A6325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F34944">
        <w:rPr>
          <w:color w:val="auto"/>
        </w:rPr>
        <w:t>А</w:t>
      </w:r>
      <w:r w:rsidR="001E2DB1">
        <w:rPr>
          <w:color w:val="auto"/>
        </w:rPr>
        <w:t>.</w:t>
      </w:r>
      <w:r w:rsidRPr="00F34944">
        <w:rPr>
          <w:color w:val="auto"/>
        </w:rPr>
        <w:t>А.С.</w:t>
      </w:r>
      <w:r w:rsidRPr="000A6325">
        <w:rPr>
          <w:rFonts w:eastAsia="Calibri"/>
          <w:color w:val="auto"/>
          <w:szCs w:val="24"/>
        </w:rPr>
        <w:t xml:space="preserve"> вследствие истечения сроков применения мер дисциплинарной ответственности.</w:t>
      </w:r>
    </w:p>
    <w:p w14:paraId="64ECD289" w14:textId="77777777" w:rsidR="00C064D1" w:rsidRPr="001C119C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C55CC93" w14:textId="77777777" w:rsidR="00C064D1" w:rsidRPr="001C119C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</w:p>
    <w:p w14:paraId="32961871" w14:textId="77777777" w:rsidR="00C064D1" w:rsidRPr="001C119C" w:rsidRDefault="00C064D1" w:rsidP="00C064D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4EAF0E9B" w14:textId="5D475677" w:rsidR="00C064D1" w:rsidRDefault="00C064D1" w:rsidP="00C064D1">
      <w:pPr>
        <w:jc w:val="both"/>
      </w:pPr>
    </w:p>
    <w:p w14:paraId="44FC4FFF" w14:textId="486E07BC" w:rsidR="00F34944" w:rsidRPr="000A6325" w:rsidRDefault="00F34944" w:rsidP="001E2DB1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- </w:t>
      </w:r>
      <w:r w:rsidRPr="009172F6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адвок</w:t>
      </w:r>
      <w:r>
        <w:rPr>
          <w:rFonts w:eastAsia="Calibri"/>
          <w:color w:val="auto"/>
          <w:szCs w:val="24"/>
        </w:rPr>
        <w:t xml:space="preserve">ата </w:t>
      </w:r>
      <w:r w:rsidRPr="00F34944">
        <w:rPr>
          <w:rFonts w:eastAsia="Calibri"/>
          <w:color w:val="auto"/>
          <w:szCs w:val="24"/>
        </w:rPr>
        <w:t>А</w:t>
      </w:r>
      <w:r w:rsidR="001E2DB1">
        <w:rPr>
          <w:rFonts w:eastAsia="Calibri"/>
          <w:color w:val="auto"/>
          <w:szCs w:val="24"/>
        </w:rPr>
        <w:t>.</w:t>
      </w:r>
      <w:r w:rsidRPr="00F34944">
        <w:rPr>
          <w:rFonts w:eastAsia="Calibri"/>
          <w:color w:val="auto"/>
          <w:szCs w:val="24"/>
        </w:rPr>
        <w:t>А</w:t>
      </w:r>
      <w:r w:rsidR="001E2DB1">
        <w:rPr>
          <w:rFonts w:eastAsia="Calibri"/>
          <w:color w:val="auto"/>
          <w:szCs w:val="24"/>
        </w:rPr>
        <w:t>.</w:t>
      </w:r>
      <w:r w:rsidRPr="00F34944">
        <w:rPr>
          <w:rFonts w:eastAsia="Calibri"/>
          <w:color w:val="auto"/>
          <w:szCs w:val="24"/>
        </w:rPr>
        <w:t>С</w:t>
      </w:r>
      <w:r w:rsidR="001E2DB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>вследствие истечения сроков применения мер дисциплинарной ответственности.</w:t>
      </w:r>
    </w:p>
    <w:p w14:paraId="3BC7C90A" w14:textId="4E2C7B6C" w:rsidR="00C064D1" w:rsidRDefault="00C064D1" w:rsidP="00C064D1">
      <w:pPr>
        <w:jc w:val="both"/>
        <w:rPr>
          <w:rFonts w:eastAsia="Calibri"/>
          <w:color w:val="auto"/>
          <w:szCs w:val="24"/>
        </w:rPr>
      </w:pPr>
    </w:p>
    <w:p w14:paraId="73D35BE6" w14:textId="77777777" w:rsidR="00C064D1" w:rsidRDefault="00C064D1" w:rsidP="00C064D1">
      <w:pPr>
        <w:rPr>
          <w:rFonts w:eastAsia="Calibri"/>
          <w:color w:val="auto"/>
          <w:szCs w:val="24"/>
        </w:rPr>
      </w:pPr>
    </w:p>
    <w:p w14:paraId="0E7971EE" w14:textId="77777777" w:rsidR="00C064D1" w:rsidRPr="00A10F1A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414762D" w14:textId="77777777" w:rsidR="00C064D1" w:rsidRPr="005B7097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00067777" w14:textId="77777777" w:rsidR="00C064D1" w:rsidRDefault="00C064D1" w:rsidP="00C064D1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0A5D0B5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28433" w14:textId="77777777" w:rsidR="0047597D" w:rsidRDefault="0047597D">
      <w:r>
        <w:separator/>
      </w:r>
    </w:p>
  </w:endnote>
  <w:endnote w:type="continuationSeparator" w:id="0">
    <w:p w14:paraId="5AE9A5CB" w14:textId="77777777" w:rsidR="0047597D" w:rsidRDefault="0047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28A95" w14:textId="77777777" w:rsidR="0047597D" w:rsidRDefault="0047597D">
      <w:r>
        <w:separator/>
      </w:r>
    </w:p>
  </w:footnote>
  <w:footnote w:type="continuationSeparator" w:id="0">
    <w:p w14:paraId="10C974C6" w14:textId="77777777" w:rsidR="0047597D" w:rsidRDefault="0047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76EB8185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F6E5B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562481">
    <w:abstractNumId w:val="25"/>
  </w:num>
  <w:num w:numId="2" w16cid:durableId="1146167511">
    <w:abstractNumId w:val="7"/>
  </w:num>
  <w:num w:numId="3" w16cid:durableId="634602817">
    <w:abstractNumId w:val="28"/>
  </w:num>
  <w:num w:numId="4" w16cid:durableId="1294214278">
    <w:abstractNumId w:val="0"/>
  </w:num>
  <w:num w:numId="5" w16cid:durableId="2055763601">
    <w:abstractNumId w:val="1"/>
  </w:num>
  <w:num w:numId="6" w16cid:durableId="996615025">
    <w:abstractNumId w:val="9"/>
  </w:num>
  <w:num w:numId="7" w16cid:durableId="2147313770">
    <w:abstractNumId w:val="11"/>
  </w:num>
  <w:num w:numId="8" w16cid:durableId="308363003">
    <w:abstractNumId w:val="5"/>
  </w:num>
  <w:num w:numId="9" w16cid:durableId="18938062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430239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2766149">
    <w:abstractNumId w:val="29"/>
  </w:num>
  <w:num w:numId="12" w16cid:durableId="1682588255">
    <w:abstractNumId w:val="3"/>
  </w:num>
  <w:num w:numId="13" w16cid:durableId="770205632">
    <w:abstractNumId w:val="17"/>
  </w:num>
  <w:num w:numId="14" w16cid:durableId="823471862">
    <w:abstractNumId w:val="26"/>
  </w:num>
  <w:num w:numId="15" w16cid:durableId="5084438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3577177">
    <w:abstractNumId w:val="2"/>
  </w:num>
  <w:num w:numId="17" w16cid:durableId="6001455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7020385">
    <w:abstractNumId w:val="21"/>
  </w:num>
  <w:num w:numId="19" w16cid:durableId="1082678008">
    <w:abstractNumId w:val="16"/>
  </w:num>
  <w:num w:numId="20" w16cid:durableId="2061514421">
    <w:abstractNumId w:val="8"/>
  </w:num>
  <w:num w:numId="21" w16cid:durableId="664743402">
    <w:abstractNumId w:val="13"/>
  </w:num>
  <w:num w:numId="22" w16cid:durableId="712582048">
    <w:abstractNumId w:val="15"/>
  </w:num>
  <w:num w:numId="23" w16cid:durableId="1675499184">
    <w:abstractNumId w:val="24"/>
  </w:num>
  <w:num w:numId="24" w16cid:durableId="634877279">
    <w:abstractNumId w:val="4"/>
  </w:num>
  <w:num w:numId="25" w16cid:durableId="1524436083">
    <w:abstractNumId w:val="12"/>
  </w:num>
  <w:num w:numId="26" w16cid:durableId="1568759948">
    <w:abstractNumId w:val="19"/>
  </w:num>
  <w:num w:numId="27" w16cid:durableId="1718318049">
    <w:abstractNumId w:val="20"/>
  </w:num>
  <w:num w:numId="28" w16cid:durableId="1306427047">
    <w:abstractNumId w:val="14"/>
  </w:num>
  <w:num w:numId="29" w16cid:durableId="907223920">
    <w:abstractNumId w:val="10"/>
  </w:num>
  <w:num w:numId="30" w16cid:durableId="1323855671">
    <w:abstractNumId w:val="27"/>
  </w:num>
  <w:num w:numId="31" w16cid:durableId="1829590434">
    <w:abstractNumId w:val="18"/>
  </w:num>
  <w:num w:numId="32" w16cid:durableId="1468890402">
    <w:abstractNumId w:val="23"/>
  </w:num>
  <w:num w:numId="33" w16cid:durableId="11165575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87AD4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2DB1"/>
    <w:rsid w:val="001E37C9"/>
    <w:rsid w:val="001E3B6B"/>
    <w:rsid w:val="001E44F0"/>
    <w:rsid w:val="001E4CDB"/>
    <w:rsid w:val="001E5102"/>
    <w:rsid w:val="001E5D1F"/>
    <w:rsid w:val="001E6112"/>
    <w:rsid w:val="001E77EC"/>
    <w:rsid w:val="001E7CA4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58D5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13A0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6316"/>
    <w:rsid w:val="004577C3"/>
    <w:rsid w:val="00457DF5"/>
    <w:rsid w:val="00463534"/>
    <w:rsid w:val="00465EB0"/>
    <w:rsid w:val="00465FE6"/>
    <w:rsid w:val="004670EE"/>
    <w:rsid w:val="00472443"/>
    <w:rsid w:val="004741B2"/>
    <w:rsid w:val="0047597D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A7B35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6E5B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0713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5478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1C72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5C9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808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41D0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4944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34DCC-7A6F-4DC9-9A19-F276B1E9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2023-12-11T13:46:00Z</cp:lastPrinted>
  <dcterms:created xsi:type="dcterms:W3CDTF">2023-12-11T13:46:00Z</dcterms:created>
  <dcterms:modified xsi:type="dcterms:W3CDTF">2023-12-22T07:46:00Z</dcterms:modified>
</cp:coreProperties>
</file>