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87C9EC" w14:textId="77777777" w:rsidR="00F648F6" w:rsidRPr="00B36537" w:rsidRDefault="00F648F6" w:rsidP="00F648F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165A0FEB" w14:textId="77777777" w:rsidR="00F648F6" w:rsidRPr="00B36537" w:rsidRDefault="00F648F6" w:rsidP="00F648F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18217228" w14:textId="77777777" w:rsidR="00F648F6" w:rsidRPr="00664740" w:rsidRDefault="00F648F6" w:rsidP="00F648F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22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11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56251C75" w14:textId="77777777" w:rsidR="00F648F6" w:rsidRPr="00B36537" w:rsidRDefault="00F648F6" w:rsidP="00F648F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68C1899F" w14:textId="77777777" w:rsidR="00F648F6" w:rsidRPr="000D4DAE" w:rsidRDefault="00F648F6" w:rsidP="00F648F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C5476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6C5476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6C5476"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63C97FC9" w14:textId="77777777" w:rsidR="00F648F6" w:rsidRPr="006E093B" w:rsidRDefault="00F648F6" w:rsidP="00F648F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443838DB" w14:textId="77777777" w:rsidR="00F648F6" w:rsidRPr="006E093B" w:rsidRDefault="00F648F6" w:rsidP="00F648F6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3BEA068C" w14:textId="77777777" w:rsidR="00F648F6" w:rsidRPr="00B36537" w:rsidRDefault="00F648F6" w:rsidP="00F648F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28 ноября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1C09EC4C" w14:textId="77777777" w:rsidR="00F648F6" w:rsidRPr="006E093B" w:rsidRDefault="00F648F6" w:rsidP="00F648F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43BAE55E" w14:textId="77777777" w:rsidR="00F648F6" w:rsidRDefault="00F648F6" w:rsidP="00F648F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73FE251B" w14:textId="77777777" w:rsidR="00F648F6" w:rsidRPr="002A12DF" w:rsidRDefault="00F648F6" w:rsidP="00F648F6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 xml:space="preserve">Председателя </w:t>
      </w:r>
      <w:r w:rsidRPr="00A76446">
        <w:rPr>
          <w:rFonts w:ascii="Times New Roman" w:hAnsi="Times New Roman"/>
          <w:sz w:val="24"/>
          <w:szCs w:val="24"/>
        </w:rPr>
        <w:t xml:space="preserve">Комиссии: </w:t>
      </w:r>
      <w:r w:rsidRPr="002A12DF">
        <w:rPr>
          <w:rFonts w:ascii="Times New Roman" w:hAnsi="Times New Roman"/>
          <w:sz w:val="24"/>
          <w:szCs w:val="24"/>
        </w:rPr>
        <w:t>Абрамовича М.А.,</w:t>
      </w:r>
    </w:p>
    <w:p w14:paraId="77E27477" w14:textId="77777777" w:rsidR="00F648F6" w:rsidRPr="002A12DF" w:rsidRDefault="00F648F6" w:rsidP="00F648F6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2DF">
        <w:rPr>
          <w:rFonts w:ascii="Times New Roman" w:hAnsi="Times New Roman"/>
          <w:sz w:val="24"/>
          <w:szCs w:val="24"/>
        </w:rPr>
        <w:t>членов Комиссии: Анисимова И.О., Гординой М.К., Емельянова К.Ю., Кузьминой О.А., Павлухина А.А., Поспелова О.В., Романова Н.Е., Рубина Ю.Д., Рыбакова С.А.,</w:t>
      </w:r>
    </w:p>
    <w:p w14:paraId="459AFC94" w14:textId="77777777" w:rsidR="00F648F6" w:rsidRPr="002A12DF" w:rsidRDefault="00F648F6" w:rsidP="00F648F6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2DF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65D8A3A3" w14:textId="77777777" w:rsidR="00F648F6" w:rsidRPr="002A12DF" w:rsidRDefault="00F648F6" w:rsidP="00F648F6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2DF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2A12DF">
        <w:rPr>
          <w:rFonts w:ascii="Times New Roman" w:hAnsi="Times New Roman"/>
          <w:sz w:val="24"/>
          <w:szCs w:val="24"/>
        </w:rPr>
        <w:t>Толчеева</w:t>
      </w:r>
      <w:proofErr w:type="spellEnd"/>
      <w:r w:rsidRPr="002A12DF">
        <w:rPr>
          <w:rFonts w:ascii="Times New Roman" w:hAnsi="Times New Roman"/>
          <w:sz w:val="24"/>
          <w:szCs w:val="24"/>
        </w:rPr>
        <w:t xml:space="preserve"> М.Н.</w:t>
      </w:r>
      <w:r w:rsidRPr="002A12DF">
        <w:rPr>
          <w:rFonts w:ascii="Times New Roman" w:hAnsi="Times New Roman"/>
          <w:sz w:val="24"/>
        </w:rPr>
        <w:t>,</w:t>
      </w:r>
    </w:p>
    <w:p w14:paraId="430A974E" w14:textId="77777777" w:rsidR="00F648F6" w:rsidRPr="00B36537" w:rsidRDefault="00F648F6" w:rsidP="00F648F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6C5476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6C5476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6C5476"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085B652E" w14:textId="77777777" w:rsidR="00F648F6" w:rsidRPr="006E093B" w:rsidRDefault="00F648F6" w:rsidP="00F648F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35454105" w14:textId="77777777" w:rsidR="00F648F6" w:rsidRPr="00B36537" w:rsidRDefault="00F648F6" w:rsidP="00F648F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3CDC3635" w14:textId="77777777" w:rsidR="00F648F6" w:rsidRPr="00E66CE1" w:rsidRDefault="00F648F6" w:rsidP="00F648F6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</w:p>
    <w:p w14:paraId="67185D7A" w14:textId="77777777" w:rsidR="00F648F6" w:rsidRDefault="00F648F6" w:rsidP="00F648F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6C5476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О.С.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 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 xml:space="preserve">адвокаты со стажем </w:t>
      </w:r>
      <w:r>
        <w:rPr>
          <w:rFonts w:ascii="Times New Roman" w:hAnsi="Times New Roman"/>
          <w:sz w:val="24"/>
          <w:szCs w:val="24"/>
        </w:rPr>
        <w:t>бол</w:t>
      </w:r>
      <w:r w:rsidRPr="008F552D">
        <w:rPr>
          <w:rFonts w:ascii="Times New Roman" w:hAnsi="Times New Roman"/>
          <w:sz w:val="24"/>
          <w:szCs w:val="24"/>
        </w:rPr>
        <w:t xml:space="preserve">ее 3 лет должны ежегодно повышать профессиональный уровень в количестве не менее </w:t>
      </w:r>
      <w:r>
        <w:rPr>
          <w:rFonts w:ascii="Times New Roman" w:hAnsi="Times New Roman"/>
          <w:sz w:val="24"/>
          <w:szCs w:val="24"/>
        </w:rPr>
        <w:t>3</w:t>
      </w:r>
      <w:r w:rsidRPr="008F552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8F552D">
        <w:rPr>
          <w:rFonts w:ascii="Times New Roman" w:hAnsi="Times New Roman"/>
          <w:sz w:val="24"/>
          <w:szCs w:val="24"/>
        </w:rPr>
        <w:t>академических часов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Согласно представлению</w:t>
      </w:r>
      <w:proofErr w:type="gramEnd"/>
      <w:r>
        <w:rPr>
          <w:rFonts w:ascii="Times New Roman" w:hAnsi="Times New Roman"/>
          <w:sz w:val="24"/>
          <w:szCs w:val="24"/>
        </w:rPr>
        <w:t xml:space="preserve"> 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АПМО </w:t>
      </w:r>
      <w:r w:rsidRPr="0002715A">
        <w:rPr>
          <w:rFonts w:ascii="Times New Roman" w:hAnsi="Times New Roman"/>
          <w:sz w:val="24"/>
          <w:szCs w:val="24"/>
        </w:rPr>
        <w:t xml:space="preserve">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в установленном Стандартом объеме (из расчета </w:t>
      </w:r>
      <w:r>
        <w:rPr>
          <w:rFonts w:ascii="Times New Roman" w:hAnsi="Times New Roman"/>
          <w:sz w:val="24"/>
          <w:szCs w:val="24"/>
        </w:rPr>
        <w:t>30 часов ежегодно) в период с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2CC70370" w14:textId="77777777" w:rsidR="00F648F6" w:rsidRDefault="00F648F6" w:rsidP="00F648F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67EA">
        <w:rPr>
          <w:rFonts w:ascii="Times New Roman" w:hAnsi="Times New Roman"/>
          <w:sz w:val="24"/>
          <w:szCs w:val="24"/>
        </w:rPr>
        <w:t xml:space="preserve">Адвокат </w:t>
      </w:r>
      <w:r w:rsidRPr="006C5476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О.С. 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>представил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 xml:space="preserve"> письменн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>е объяснени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я,</w:t>
      </w:r>
      <w:r w:rsidRPr="00793A2B">
        <w:rPr>
          <w:rFonts w:ascii="Times New Roman" w:hAnsi="Times New Roman"/>
          <w:sz w:val="24"/>
          <w:szCs w:val="24"/>
        </w:rPr>
        <w:t xml:space="preserve"> наличие </w:t>
      </w:r>
      <w:r>
        <w:rPr>
          <w:rFonts w:ascii="Times New Roman" w:hAnsi="Times New Roman"/>
          <w:sz w:val="24"/>
          <w:szCs w:val="24"/>
        </w:rPr>
        <w:t>дисциплинарного проступка</w:t>
      </w:r>
      <w:r w:rsidRPr="00793A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не </w:t>
      </w:r>
      <w:r w:rsidRPr="00793A2B">
        <w:rPr>
          <w:rFonts w:ascii="Times New Roman" w:hAnsi="Times New Roman"/>
          <w:sz w:val="24"/>
          <w:szCs w:val="24"/>
        </w:rPr>
        <w:t>признал</w:t>
      </w:r>
      <w:r>
        <w:rPr>
          <w:rFonts w:ascii="Times New Roman" w:hAnsi="Times New Roman"/>
          <w:sz w:val="24"/>
          <w:szCs w:val="24"/>
        </w:rPr>
        <w:t>а, сообщи</w:t>
      </w:r>
      <w:r w:rsidRPr="000667EA">
        <w:rPr>
          <w:rFonts w:ascii="Times New Roman" w:hAnsi="Times New Roman"/>
          <w:sz w:val="24"/>
          <w:szCs w:val="24"/>
        </w:rPr>
        <w:t xml:space="preserve">в, что </w:t>
      </w:r>
      <w:r>
        <w:rPr>
          <w:rFonts w:ascii="Times New Roman" w:hAnsi="Times New Roman"/>
          <w:sz w:val="24"/>
          <w:szCs w:val="24"/>
        </w:rPr>
        <w:t>в отчетный период с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 xml:space="preserve">о 31.12.2022 набрала более 120 часов в счет повышения профессионального уровня, своевременно представив в АПМО соответствующую информацию с подтверждающими документами, указанную информацию она повторно направила в АПМО 12.10.2023,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69DBABAA" w14:textId="77777777" w:rsidR="00F648F6" w:rsidRDefault="00F648F6" w:rsidP="00F648F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После возбуждения дисциплинарного производства Отделом сопровождения дисциплинарных производств АПМО была выявлена техническая ошибка учета информации в отношении повышения профессионального уровня адвокатом </w:t>
      </w:r>
      <w:r w:rsidRPr="006C5476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О.С, что привело к необоснованному возбуждению дисциплинарного производства.</w:t>
      </w:r>
    </w:p>
    <w:p w14:paraId="2B5579A4" w14:textId="77777777" w:rsidR="00F648F6" w:rsidRPr="002A778C" w:rsidRDefault="00F648F6" w:rsidP="00F648F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31E8">
        <w:rPr>
          <w:rFonts w:ascii="Times New Roman" w:hAnsi="Times New Roman"/>
          <w:sz w:val="24"/>
          <w:szCs w:val="24"/>
        </w:rPr>
        <w:t>Рассмотрев доводы представления</w:t>
      </w:r>
      <w:r>
        <w:rPr>
          <w:rFonts w:ascii="Times New Roman" w:hAnsi="Times New Roman"/>
          <w:sz w:val="24"/>
          <w:szCs w:val="24"/>
        </w:rPr>
        <w:t>,</w:t>
      </w:r>
      <w:r w:rsidRPr="002631E8">
        <w:rPr>
          <w:rFonts w:ascii="Times New Roman" w:hAnsi="Times New Roman"/>
          <w:sz w:val="24"/>
          <w:szCs w:val="24"/>
        </w:rPr>
        <w:t xml:space="preserve"> </w:t>
      </w:r>
      <w:r w:rsidRPr="002A778C">
        <w:rPr>
          <w:rFonts w:ascii="Times New Roman" w:hAnsi="Times New Roman"/>
          <w:sz w:val="24"/>
          <w:szCs w:val="24"/>
        </w:rPr>
        <w:t>письменн</w:t>
      </w:r>
      <w:r>
        <w:rPr>
          <w:rFonts w:ascii="Times New Roman" w:hAnsi="Times New Roman"/>
          <w:sz w:val="24"/>
          <w:szCs w:val="24"/>
        </w:rPr>
        <w:t>ых и устных</w:t>
      </w:r>
      <w:r w:rsidRPr="002A778C">
        <w:rPr>
          <w:rFonts w:ascii="Times New Roman" w:hAnsi="Times New Roman"/>
          <w:sz w:val="24"/>
          <w:szCs w:val="24"/>
        </w:rPr>
        <w:t xml:space="preserve"> объяснени</w:t>
      </w:r>
      <w:r>
        <w:rPr>
          <w:rFonts w:ascii="Times New Roman" w:hAnsi="Times New Roman"/>
          <w:sz w:val="24"/>
          <w:szCs w:val="24"/>
        </w:rPr>
        <w:t>й</w:t>
      </w:r>
      <w:r w:rsidRPr="002A778C">
        <w:rPr>
          <w:rFonts w:ascii="Times New Roman" w:hAnsi="Times New Roman"/>
          <w:sz w:val="24"/>
          <w:szCs w:val="24"/>
        </w:rPr>
        <w:t xml:space="preserve">, изучив представленные </w:t>
      </w:r>
      <w:r w:rsidRPr="002631E8">
        <w:rPr>
          <w:rFonts w:ascii="Times New Roman" w:hAnsi="Times New Roman"/>
          <w:sz w:val="24"/>
          <w:szCs w:val="24"/>
        </w:rPr>
        <w:t>документы</w:t>
      </w:r>
      <w:r w:rsidRPr="002A778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</w:t>
      </w:r>
      <w:r w:rsidRPr="002A778C">
        <w:rPr>
          <w:rFonts w:ascii="Times New Roman" w:hAnsi="Times New Roman"/>
          <w:sz w:val="24"/>
          <w:szCs w:val="24"/>
        </w:rPr>
        <w:t>омиссия приходит к следующим выводам.</w:t>
      </w:r>
    </w:p>
    <w:p w14:paraId="09285D1A" w14:textId="77777777" w:rsidR="00F648F6" w:rsidRPr="00676F64" w:rsidRDefault="00F648F6" w:rsidP="00F648F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76F64">
        <w:rPr>
          <w:rFonts w:ascii="Times New Roman" w:hAnsi="Times New Roman"/>
          <w:sz w:val="24"/>
          <w:szCs w:val="24"/>
        </w:rPr>
        <w:t xml:space="preserve">В силу п. 1 ст. 8 </w:t>
      </w:r>
      <w:r w:rsidRPr="00AF374D">
        <w:rPr>
          <w:rFonts w:ascii="Times New Roman" w:hAnsi="Times New Roman"/>
          <w:sz w:val="24"/>
          <w:szCs w:val="24"/>
        </w:rPr>
        <w:t>КПЭА</w:t>
      </w:r>
      <w:r w:rsidRPr="00676F64">
        <w:rPr>
          <w:rFonts w:ascii="Times New Roman" w:hAnsi="Times New Roman"/>
          <w:sz w:val="24"/>
          <w:szCs w:val="24"/>
        </w:rPr>
        <w:t xml:space="preserve"> адвокат обязан честно, разумно, добросовестно, квалифицированно, принципиально и своевременно исполнять свои обязанности.</w:t>
      </w:r>
    </w:p>
    <w:p w14:paraId="6C885DB9" w14:textId="77777777" w:rsidR="00F648F6" w:rsidRPr="002A778C" w:rsidRDefault="00F648F6" w:rsidP="00F648F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A778C">
        <w:rPr>
          <w:rFonts w:ascii="Times New Roman" w:hAnsi="Times New Roman"/>
          <w:sz w:val="24"/>
          <w:szCs w:val="24"/>
        </w:rPr>
        <w:t xml:space="preserve">В силу п. 1 ст. 23 </w:t>
      </w:r>
      <w:r w:rsidRPr="00AF374D">
        <w:rPr>
          <w:rFonts w:ascii="Times New Roman" w:hAnsi="Times New Roman"/>
          <w:sz w:val="24"/>
          <w:szCs w:val="24"/>
        </w:rPr>
        <w:t>КПЭА</w:t>
      </w:r>
      <w:r w:rsidRPr="002A778C">
        <w:rPr>
          <w:rFonts w:ascii="Times New Roman" w:hAnsi="Times New Roman"/>
          <w:sz w:val="24"/>
          <w:szCs w:val="24"/>
        </w:rPr>
        <w:t xml:space="preserve">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</w:t>
      </w:r>
    </w:p>
    <w:p w14:paraId="468073A6" w14:textId="77777777" w:rsidR="00F648F6" w:rsidRPr="002A778C" w:rsidRDefault="00F648F6" w:rsidP="00F648F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A778C">
        <w:rPr>
          <w:rFonts w:ascii="Times New Roman" w:hAnsi="Times New Roman"/>
          <w:sz w:val="24"/>
          <w:szCs w:val="24"/>
        </w:rPr>
        <w:lastRenderedPageBreak/>
        <w:t xml:space="preserve">Доводы, </w:t>
      </w:r>
      <w:r>
        <w:rPr>
          <w:rFonts w:ascii="Times New Roman" w:hAnsi="Times New Roman"/>
          <w:sz w:val="24"/>
          <w:szCs w:val="24"/>
        </w:rPr>
        <w:t xml:space="preserve">изложенные в </w:t>
      </w:r>
      <w:r w:rsidRPr="002A778C">
        <w:rPr>
          <w:rFonts w:ascii="Times New Roman" w:hAnsi="Times New Roman"/>
          <w:sz w:val="24"/>
          <w:szCs w:val="24"/>
        </w:rPr>
        <w:t>представлен</w:t>
      </w:r>
      <w:r>
        <w:rPr>
          <w:rFonts w:ascii="Times New Roman" w:hAnsi="Times New Roman"/>
          <w:sz w:val="24"/>
          <w:szCs w:val="24"/>
        </w:rPr>
        <w:t>ии</w:t>
      </w:r>
      <w:r w:rsidRPr="002A778C">
        <w:rPr>
          <w:rFonts w:ascii="Times New Roman" w:hAnsi="Times New Roman"/>
          <w:sz w:val="24"/>
          <w:szCs w:val="24"/>
        </w:rPr>
        <w:t xml:space="preserve">, равно как и доводы объяснений адвоката, должны подтверждаться надлежащими, непротиворечивыми доказательствами. </w:t>
      </w:r>
      <w:r>
        <w:rPr>
          <w:rFonts w:ascii="Times New Roman" w:hAnsi="Times New Roman"/>
          <w:sz w:val="24"/>
          <w:szCs w:val="24"/>
        </w:rPr>
        <w:t>Доводы, изложенные в представлении,</w:t>
      </w:r>
      <w:r w:rsidRPr="002A77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опровергнуты</w:t>
      </w:r>
      <w:r w:rsidRPr="002A778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Комиссия считает, установленным, что адвокат </w:t>
      </w:r>
      <w:r w:rsidRPr="006C5476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О.С. своевременно документально подтвердила повышение профессионального уровня в отчетный период с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 xml:space="preserve">о 31.12.2022 в полном объеме. Комиссия не считает установленным </w:t>
      </w:r>
      <w:r w:rsidRPr="00BF0055">
        <w:rPr>
          <w:rFonts w:ascii="Times New Roman" w:hAnsi="Times New Roman"/>
          <w:sz w:val="24"/>
        </w:rPr>
        <w:t>нарушени</w:t>
      </w:r>
      <w:r>
        <w:rPr>
          <w:rFonts w:ascii="Times New Roman" w:hAnsi="Times New Roman"/>
          <w:sz w:val="24"/>
        </w:rPr>
        <w:t>е</w:t>
      </w:r>
      <w:r w:rsidRPr="00BF0055">
        <w:rPr>
          <w:rFonts w:ascii="Times New Roman" w:hAnsi="Times New Roman"/>
          <w:sz w:val="24"/>
        </w:rPr>
        <w:t xml:space="preserve"> адвокатом </w:t>
      </w:r>
      <w:r w:rsidRPr="006C5476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О.С. </w:t>
      </w: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 xml:space="preserve">. 3 п. 1 ст. 7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</w:t>
      </w:r>
      <w:r>
        <w:rPr>
          <w:rFonts w:ascii="Times New Roman" w:hAnsi="Times New Roman"/>
          <w:sz w:val="24"/>
        </w:rPr>
        <w:t xml:space="preserve">, согласно которому адвокат обязан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Федерации. </w:t>
      </w:r>
      <w:r w:rsidRPr="002A778C">
        <w:rPr>
          <w:rFonts w:ascii="Times New Roman" w:hAnsi="Times New Roman"/>
          <w:sz w:val="24"/>
          <w:szCs w:val="24"/>
        </w:rPr>
        <w:t xml:space="preserve">Предоставленные доказательства подтверждают надлежащее исполнение адвокатом профессиональных обязанностей. У </w:t>
      </w:r>
      <w:r>
        <w:rPr>
          <w:rFonts w:ascii="Times New Roman" w:hAnsi="Times New Roman"/>
          <w:sz w:val="24"/>
          <w:szCs w:val="24"/>
        </w:rPr>
        <w:t>К</w:t>
      </w:r>
      <w:r w:rsidRPr="002A778C">
        <w:rPr>
          <w:rFonts w:ascii="Times New Roman" w:hAnsi="Times New Roman"/>
          <w:sz w:val="24"/>
          <w:szCs w:val="24"/>
        </w:rPr>
        <w:t xml:space="preserve">омиссии нет оснований не доверять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</w:t>
      </w:r>
      <w:r>
        <w:rPr>
          <w:rFonts w:ascii="Times New Roman" w:hAnsi="Times New Roman"/>
          <w:sz w:val="24"/>
        </w:rPr>
        <w:t xml:space="preserve"> </w:t>
      </w:r>
      <w:r w:rsidRPr="002A778C">
        <w:rPr>
          <w:rFonts w:ascii="Times New Roman" w:hAnsi="Times New Roman"/>
          <w:sz w:val="24"/>
          <w:szCs w:val="24"/>
        </w:rPr>
        <w:t xml:space="preserve">доказательствам, совокупность которых опровергает доводы </w:t>
      </w:r>
      <w:r>
        <w:rPr>
          <w:rFonts w:ascii="Times New Roman" w:hAnsi="Times New Roman"/>
          <w:sz w:val="24"/>
          <w:szCs w:val="24"/>
        </w:rPr>
        <w:t>представления</w:t>
      </w:r>
      <w:r w:rsidRPr="002A778C">
        <w:rPr>
          <w:rFonts w:ascii="Times New Roman" w:hAnsi="Times New Roman"/>
          <w:sz w:val="24"/>
          <w:szCs w:val="24"/>
        </w:rPr>
        <w:t>.</w:t>
      </w:r>
    </w:p>
    <w:p w14:paraId="48E18171" w14:textId="77777777" w:rsidR="00F648F6" w:rsidRPr="001D409B" w:rsidRDefault="00F648F6" w:rsidP="00F648F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D409B">
        <w:rPr>
          <w:rFonts w:ascii="Times New Roman" w:hAnsi="Times New Roman"/>
          <w:sz w:val="24"/>
          <w:szCs w:val="24"/>
        </w:rPr>
        <w:t xml:space="preserve">При вынесении решения Комиссия принимает во внимание, что меры дисциплинарной ответственности, предусмотренные Федеральным законом «Об адвокатской деятельности и адвокатуре в Российской Федерации» и </w:t>
      </w:r>
      <w:r w:rsidRPr="00AF374D">
        <w:rPr>
          <w:rFonts w:ascii="Times New Roman" w:hAnsi="Times New Roman"/>
          <w:sz w:val="24"/>
          <w:szCs w:val="24"/>
        </w:rPr>
        <w:t>КПЭА</w:t>
      </w:r>
      <w:r w:rsidRPr="001D409B">
        <w:rPr>
          <w:rFonts w:ascii="Times New Roman" w:hAnsi="Times New Roman"/>
          <w:sz w:val="24"/>
          <w:szCs w:val="24"/>
        </w:rPr>
        <w:t xml:space="preserve">, применяются лишь в случае нарушения адвокатом требований законодательства об адвокатской деятельности и адвокатуре и </w:t>
      </w:r>
      <w:r w:rsidRPr="00AF374D">
        <w:rPr>
          <w:rFonts w:ascii="Times New Roman" w:hAnsi="Times New Roman"/>
          <w:sz w:val="24"/>
          <w:szCs w:val="24"/>
        </w:rPr>
        <w:t>КПЭА</w:t>
      </w:r>
      <w:r w:rsidRPr="001D409B">
        <w:rPr>
          <w:rFonts w:ascii="Times New Roman" w:hAnsi="Times New Roman"/>
          <w:sz w:val="24"/>
          <w:szCs w:val="24"/>
        </w:rPr>
        <w:t xml:space="preserve">, совершенных умышленно или по грубой неосторожности (п. 1 ст. 18 </w:t>
      </w:r>
      <w:r w:rsidRPr="00AF374D">
        <w:rPr>
          <w:rFonts w:ascii="Times New Roman" w:hAnsi="Times New Roman"/>
          <w:sz w:val="24"/>
          <w:szCs w:val="24"/>
        </w:rPr>
        <w:t>КПЭА</w:t>
      </w:r>
      <w:r w:rsidRPr="001D409B">
        <w:rPr>
          <w:rFonts w:ascii="Times New Roman" w:hAnsi="Times New Roman"/>
          <w:sz w:val="24"/>
          <w:szCs w:val="24"/>
        </w:rPr>
        <w:t>).</w:t>
      </w:r>
    </w:p>
    <w:p w14:paraId="0E2FB999" w14:textId="77777777" w:rsidR="00F648F6" w:rsidRPr="001D409B" w:rsidRDefault="00F648F6" w:rsidP="00F648F6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1D409B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1D409B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1D409B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1D409B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1D409B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1D409B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1D409B">
        <w:rPr>
          <w:rFonts w:ascii="Times New Roman" w:eastAsia="Times New Roman" w:hAnsi="Times New Roman"/>
          <w:sz w:val="24"/>
          <w:szCs w:val="20"/>
          <w:lang w:eastAsia="ru-RU"/>
        </w:rPr>
        <w:t xml:space="preserve">.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2</w:t>
      </w:r>
      <w:r w:rsidRPr="001D409B">
        <w:rPr>
          <w:rFonts w:ascii="Times New Roman" w:eastAsia="Times New Roman" w:hAnsi="Times New Roman"/>
          <w:sz w:val="24"/>
          <w:szCs w:val="20"/>
          <w:lang w:eastAsia="ru-RU"/>
        </w:rPr>
        <w:t xml:space="preserve"> п. 9 ст. 23 </w:t>
      </w:r>
      <w:r w:rsidRPr="00AF374D">
        <w:rPr>
          <w:rFonts w:ascii="Times New Roman" w:hAnsi="Times New Roman"/>
          <w:sz w:val="24"/>
          <w:szCs w:val="24"/>
        </w:rPr>
        <w:t>КПЭА</w:t>
      </w:r>
      <w:r w:rsidRPr="001D409B">
        <w:rPr>
          <w:rFonts w:ascii="Times New Roman" w:eastAsia="Times New Roman" w:hAnsi="Times New Roman"/>
          <w:sz w:val="24"/>
          <w:szCs w:val="20"/>
          <w:lang w:eastAsia="ru-RU"/>
        </w:rPr>
        <w:t>, Комиссия дает</w:t>
      </w:r>
    </w:p>
    <w:p w14:paraId="57EFEB7C" w14:textId="77777777" w:rsidR="00F648F6" w:rsidRPr="007526C6" w:rsidRDefault="00F648F6" w:rsidP="00F648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29EA23" w14:textId="77777777" w:rsidR="00F648F6" w:rsidRPr="001D409B" w:rsidRDefault="00F648F6" w:rsidP="00F648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x-none"/>
        </w:rPr>
      </w:pPr>
      <w:r w:rsidRPr="001D409B">
        <w:rPr>
          <w:rFonts w:ascii="Times New Roman" w:hAnsi="Times New Roman"/>
          <w:b/>
          <w:sz w:val="24"/>
          <w:szCs w:val="24"/>
          <w:lang w:val="x-none"/>
        </w:rPr>
        <w:t>ЗАКЛЮЧЕНИЕ:</w:t>
      </w:r>
    </w:p>
    <w:p w14:paraId="2507FE62" w14:textId="77777777" w:rsidR="00F648F6" w:rsidRPr="007526C6" w:rsidRDefault="00F648F6" w:rsidP="00F648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B6BBE2" w14:textId="77777777" w:rsidR="00F648F6" w:rsidRPr="001D409B" w:rsidRDefault="00F648F6" w:rsidP="00F648F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D409B">
        <w:rPr>
          <w:rFonts w:ascii="Times New Roman" w:hAnsi="Times New Roman"/>
          <w:sz w:val="24"/>
          <w:szCs w:val="24"/>
        </w:rPr>
        <w:t xml:space="preserve">- о необходимости прекращения дисциплинарного производства вследствие отсутствия в действиях (бездействии) адвоката </w:t>
      </w:r>
      <w:r w:rsidRPr="006C5476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6C5476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6C5476"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D409B">
        <w:rPr>
          <w:rFonts w:ascii="Times New Roman" w:hAnsi="Times New Roman"/>
          <w:sz w:val="24"/>
          <w:szCs w:val="24"/>
        </w:rPr>
        <w:t>нарушения норм законодательства об адвокатской деятельности и адвокатуре и (или) Кодекса профессиональной этики адвоката.</w:t>
      </w:r>
    </w:p>
    <w:p w14:paraId="0352B57B" w14:textId="77777777" w:rsidR="00F648F6" w:rsidRPr="007526C6" w:rsidRDefault="00F648F6" w:rsidP="00F648F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708E423" w14:textId="77777777" w:rsidR="00F648F6" w:rsidRPr="007526C6" w:rsidRDefault="00F648F6" w:rsidP="00F648F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B24CBE3" w14:textId="77777777" w:rsidR="00F648F6" w:rsidRPr="001D409B" w:rsidRDefault="00F648F6" w:rsidP="00F648F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1D409B">
        <w:rPr>
          <w:sz w:val="24"/>
          <w:szCs w:val="24"/>
        </w:rPr>
        <w:t>Председатель</w:t>
      </w:r>
    </w:p>
    <w:p w14:paraId="5DAEA4A5" w14:textId="77777777" w:rsidR="00F648F6" w:rsidRPr="001D409B" w:rsidRDefault="00F648F6" w:rsidP="00F648F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1D409B">
        <w:rPr>
          <w:sz w:val="24"/>
          <w:szCs w:val="24"/>
        </w:rPr>
        <w:t>Квалификационной комиссии</w:t>
      </w:r>
    </w:p>
    <w:p w14:paraId="0FEF3E56" w14:textId="77777777" w:rsidR="00F648F6" w:rsidRPr="001D409B" w:rsidRDefault="00F648F6" w:rsidP="00F648F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409B">
        <w:rPr>
          <w:rFonts w:ascii="Times New Roman" w:hAnsi="Times New Roman"/>
          <w:sz w:val="24"/>
          <w:szCs w:val="24"/>
        </w:rPr>
        <w:t>Адвокатской палаты Московской области                                                      Абрамович М.А.</w:t>
      </w:r>
    </w:p>
    <w:p w14:paraId="68372E66" w14:textId="77777777" w:rsidR="00F648F6" w:rsidRDefault="00F648F6" w:rsidP="00F648F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FBF1FF" w14:textId="77777777" w:rsidR="00F648F6" w:rsidRDefault="00F648F6" w:rsidP="00F648F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7F8F8B" w14:textId="77777777" w:rsidR="00F648F6" w:rsidRDefault="00F648F6" w:rsidP="00F648F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B27B0C" w14:textId="77777777" w:rsidR="00F648F6" w:rsidRDefault="00F648F6" w:rsidP="00F648F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275400" w14:textId="77777777" w:rsidR="00F648F6" w:rsidRDefault="00F648F6" w:rsidP="00F648F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CE5945" w14:textId="77777777" w:rsidR="00F648F6" w:rsidRDefault="00F648F6" w:rsidP="00F648F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437AAB" w14:textId="77777777" w:rsidR="00F648F6" w:rsidRDefault="00F648F6" w:rsidP="00F648F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C5BA59" w14:textId="77777777" w:rsidR="00F648F6" w:rsidRDefault="00F648F6" w:rsidP="00F648F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8AEC6F" w14:textId="77777777" w:rsidR="00F648F6" w:rsidRDefault="00F648F6" w:rsidP="00F648F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9D1ACB" w14:textId="77777777" w:rsidR="00F648F6" w:rsidRDefault="00F648F6" w:rsidP="00F648F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19A7A1" w14:textId="77777777" w:rsidR="00F648F6" w:rsidRDefault="00F648F6" w:rsidP="00F648F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4082B7" w14:textId="77777777" w:rsidR="00F648F6" w:rsidRDefault="00F648F6" w:rsidP="00F648F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E354EF" w14:textId="77777777" w:rsidR="00F648F6" w:rsidRDefault="00F648F6" w:rsidP="00F648F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3E4657" w14:textId="77777777" w:rsidR="00F648F6" w:rsidRDefault="00F648F6" w:rsidP="00F648F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69031F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4525706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61C"/>
    <w:rsid w:val="00064F3B"/>
    <w:rsid w:val="00A8161C"/>
    <w:rsid w:val="00F6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184019-AD35-402A-8E54-E7B983DEE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48F6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648F6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648F6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772</Words>
  <Characters>4407</Characters>
  <Application>Microsoft Office Word</Application>
  <DocSecurity>0</DocSecurity>
  <Lines>36</Lines>
  <Paragraphs>10</Paragraphs>
  <ScaleCrop>false</ScaleCrop>
  <Company/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2023-12-27T08:58:00Z</dcterms:created>
  <dcterms:modified xsi:type="dcterms:W3CDTF">2023-12-27T08:58:00Z</dcterms:modified>
</cp:coreProperties>
</file>