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3BA47" w14:textId="77777777" w:rsidR="00AE46E4" w:rsidRPr="00B36537" w:rsidRDefault="00AE46E4" w:rsidP="00AE46E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2DE0E82" w14:textId="77777777" w:rsidR="00AE46E4" w:rsidRPr="00B36537" w:rsidRDefault="00AE46E4" w:rsidP="00AE46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BDF6D76" w14:textId="77777777" w:rsidR="00AE46E4" w:rsidRPr="00664740" w:rsidRDefault="00AE46E4" w:rsidP="00AE46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31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257738B6" w14:textId="77777777" w:rsidR="00AE46E4" w:rsidRPr="00B36537" w:rsidRDefault="00AE46E4" w:rsidP="00AE46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9C766B8" w14:textId="77777777" w:rsidR="00AE46E4" w:rsidRPr="000D4DAE" w:rsidRDefault="00AE46E4" w:rsidP="00AE46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0E29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9A0E29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9A0E29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21BCA16C" w14:textId="77777777" w:rsidR="00AE46E4" w:rsidRPr="00286A31" w:rsidRDefault="00AE46E4" w:rsidP="00AE46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C897A62" w14:textId="77777777" w:rsidR="00AE46E4" w:rsidRPr="00286A31" w:rsidRDefault="00AE46E4" w:rsidP="00AE46E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128ECC0" w14:textId="77777777" w:rsidR="00AE46E4" w:rsidRPr="00B36537" w:rsidRDefault="00AE46E4" w:rsidP="00AE46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A0F51D9" w14:textId="77777777" w:rsidR="00AE46E4" w:rsidRPr="00286A31" w:rsidRDefault="00AE46E4" w:rsidP="00AE46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16"/>
          <w:lang w:eastAsia="ru-RU"/>
        </w:rPr>
      </w:pPr>
    </w:p>
    <w:p w14:paraId="78C3D256" w14:textId="77777777" w:rsidR="00AE46E4" w:rsidRDefault="00AE46E4" w:rsidP="00AE46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B692BA6" w14:textId="77777777" w:rsidR="00AE46E4" w:rsidRPr="002A12DF" w:rsidRDefault="00AE46E4" w:rsidP="00AE46E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2A12DF">
        <w:rPr>
          <w:rFonts w:ascii="Times New Roman" w:hAnsi="Times New Roman"/>
          <w:sz w:val="24"/>
          <w:szCs w:val="24"/>
        </w:rPr>
        <w:t>Абрамовича М.А.,</w:t>
      </w:r>
    </w:p>
    <w:p w14:paraId="5CBC4343" w14:textId="77777777" w:rsidR="00AE46E4" w:rsidRPr="002A12DF" w:rsidRDefault="00AE46E4" w:rsidP="00AE46E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>членов Комиссии: Анисимова И.О., Гординой М.К., Емельянова К.Ю., Кузьминой О.А., Павлухина А.А., Поспелова О.В., Романова Н.Е., Рубина Ю.Д., Рыбакова С.А.,</w:t>
      </w:r>
    </w:p>
    <w:p w14:paraId="3D6D57E0" w14:textId="77777777" w:rsidR="00AE46E4" w:rsidRPr="002A12DF" w:rsidRDefault="00AE46E4" w:rsidP="00AE46E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6D113DA" w14:textId="77777777" w:rsidR="00AE46E4" w:rsidRPr="002A12DF" w:rsidRDefault="00AE46E4" w:rsidP="00AE46E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A12DF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2A12DF">
        <w:rPr>
          <w:rFonts w:ascii="Times New Roman" w:hAnsi="Times New Roman"/>
          <w:sz w:val="24"/>
          <w:szCs w:val="24"/>
        </w:rPr>
        <w:t xml:space="preserve"> М.Н.</w:t>
      </w:r>
      <w:r w:rsidRPr="002A12DF">
        <w:rPr>
          <w:rFonts w:ascii="Times New Roman" w:hAnsi="Times New Roman"/>
          <w:sz w:val="24"/>
        </w:rPr>
        <w:t>,</w:t>
      </w:r>
    </w:p>
    <w:p w14:paraId="3DF3661E" w14:textId="77777777" w:rsidR="00AE46E4" w:rsidRPr="00B36537" w:rsidRDefault="00AE46E4" w:rsidP="00AE46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9A0E29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9A0E29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9A0E29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DA15129" w14:textId="77777777" w:rsidR="00AE46E4" w:rsidRPr="00286A31" w:rsidRDefault="00AE46E4" w:rsidP="00AE46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16"/>
          <w:lang w:eastAsia="ru-RU"/>
        </w:rPr>
      </w:pPr>
    </w:p>
    <w:p w14:paraId="70B35793" w14:textId="77777777" w:rsidR="00AE46E4" w:rsidRPr="00B36537" w:rsidRDefault="00AE46E4" w:rsidP="00AE46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B339FC2" w14:textId="77777777" w:rsidR="00AE46E4" w:rsidRPr="00286A31" w:rsidRDefault="00AE46E4" w:rsidP="00AE46E4">
      <w:pPr>
        <w:spacing w:after="0" w:line="240" w:lineRule="auto"/>
        <w:jc w:val="both"/>
        <w:rPr>
          <w:rFonts w:ascii="Times New Roman" w:hAnsi="Times New Roman"/>
          <w:sz w:val="20"/>
          <w:szCs w:val="16"/>
        </w:rPr>
      </w:pPr>
    </w:p>
    <w:p w14:paraId="7684AAF7" w14:textId="77777777" w:rsidR="00AE46E4" w:rsidRDefault="00AE46E4" w:rsidP="00AE46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9A0E29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.А.В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5A9FCF99" w14:textId="77777777" w:rsidR="00AE46E4" w:rsidRPr="008F552D" w:rsidRDefault="00AE46E4" w:rsidP="00AE46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3FEC02D0" w14:textId="77777777" w:rsidR="00AE46E4" w:rsidRDefault="00AE46E4" w:rsidP="00AE46E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4389">
        <w:rPr>
          <w:rFonts w:ascii="Times New Roman" w:hAnsi="Times New Roman"/>
          <w:sz w:val="24"/>
          <w:szCs w:val="24"/>
        </w:rPr>
        <w:t xml:space="preserve">Адвокат </w:t>
      </w:r>
      <w:r w:rsidRPr="009A0E29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.А.В</w:t>
      </w:r>
      <w:r>
        <w:rPr>
          <w:rFonts w:ascii="Times New Roman" w:hAnsi="Times New Roman"/>
          <w:sz w:val="24"/>
          <w:szCs w:val="24"/>
        </w:rPr>
        <w:t xml:space="preserve">. направил </w:t>
      </w:r>
      <w:r w:rsidRPr="005B4389">
        <w:rPr>
          <w:rFonts w:ascii="Times New Roman" w:hAnsi="Times New Roman"/>
          <w:color w:val="000000"/>
          <w:sz w:val="24"/>
          <w:szCs w:val="24"/>
        </w:rPr>
        <w:t>письменн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5B4389">
        <w:rPr>
          <w:rFonts w:ascii="Times New Roman" w:hAnsi="Times New Roman"/>
          <w:color w:val="000000"/>
          <w:sz w:val="24"/>
          <w:szCs w:val="24"/>
        </w:rPr>
        <w:t>е об</w:t>
      </w:r>
      <w:r>
        <w:rPr>
          <w:rFonts w:ascii="Times New Roman" w:hAnsi="Times New Roman"/>
          <w:color w:val="000000"/>
          <w:sz w:val="24"/>
          <w:szCs w:val="24"/>
        </w:rPr>
        <w:t>раще</w:t>
      </w:r>
      <w:r w:rsidRPr="005B4389"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 xml:space="preserve">е на имя Президента АПМО доктора юридических наук А.П.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Галоганова</w:t>
      </w:r>
      <w:proofErr w:type="spellEnd"/>
      <w:r w:rsidRPr="005B4389">
        <w:rPr>
          <w:rFonts w:ascii="Times New Roman" w:hAnsi="Times New Roman"/>
          <w:color w:val="000000"/>
          <w:sz w:val="24"/>
          <w:szCs w:val="24"/>
        </w:rPr>
        <w:t>, в котор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 w:rsidRPr="005B438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сообщил сведения о своем статусе ученого-правоведа и своей научной деятельности в 2019–2022 гг., которые, по его мнению, могут послужить основанием для прекращения дисциплинарного производства. Из обращения следует, что адвокат </w:t>
      </w:r>
      <w:r w:rsidRPr="009A0E29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.А.В</w:t>
      </w:r>
      <w:r>
        <w:rPr>
          <w:rFonts w:ascii="Times New Roman" w:hAnsi="Times New Roman"/>
          <w:sz w:val="24"/>
          <w:szCs w:val="24"/>
        </w:rPr>
        <w:t>. является доктором юридических наук с 2004 г., академиком Российской академии адвокатуры и нотариата с 2005 г., профессором двух государственных вузов, членом диссертационных советов двух государственных вузов. В 2019–2020 гг. он опубликовал 2 монографии (в соавторстве). В 2019–2022 гг. он опубликовал 31 статью, из которых 6 статей написал лично, 25 – в соавторстве, в том числе одну из них на английском языке. В 2019–2022 гг. он принял участие в 6 научных конференциях.  В 2019 г. он выступил официальным оппонентом на защите диссертации на соискание ученой степени кандидата юридических наук в государственном вузе.</w:t>
      </w:r>
    </w:p>
    <w:p w14:paraId="5C34C46C" w14:textId="77777777" w:rsidR="00AE46E4" w:rsidRDefault="00AE46E4" w:rsidP="00AE46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389">
        <w:rPr>
          <w:rFonts w:ascii="Times New Roman" w:hAnsi="Times New Roman"/>
          <w:sz w:val="24"/>
          <w:szCs w:val="24"/>
        </w:rPr>
        <w:t xml:space="preserve">Адвокат </w:t>
      </w:r>
      <w:r w:rsidRPr="009A0E29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.А.В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КПЭА),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F603B6C" w14:textId="77777777" w:rsidR="00AE46E4" w:rsidRDefault="00AE46E4" w:rsidP="00AE46E4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59D4966B" w14:textId="77777777" w:rsidR="00AE46E4" w:rsidRDefault="00AE46E4" w:rsidP="00AE46E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</w:t>
      </w:r>
      <w:r w:rsidRPr="00BF0055">
        <w:rPr>
          <w:rFonts w:ascii="Times New Roman" w:hAnsi="Times New Roman"/>
          <w:sz w:val="24"/>
        </w:rPr>
        <w:lastRenderedPageBreak/>
        <w:t xml:space="preserve">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9A0E29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.А.В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4B9B6E32" w14:textId="77777777" w:rsidR="00AE46E4" w:rsidRDefault="00AE46E4" w:rsidP="00AE46E4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24DF6083" w14:textId="77777777" w:rsidR="00AE46E4" w:rsidRPr="00BC731D" w:rsidRDefault="00AE46E4" w:rsidP="00AE46E4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28864E18" w14:textId="77777777" w:rsidR="00AE46E4" w:rsidRPr="008570C2" w:rsidRDefault="00AE46E4" w:rsidP="00AE46E4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436EB3A7" w14:textId="77777777" w:rsidR="00AE46E4" w:rsidRDefault="00AE46E4" w:rsidP="00AE46E4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8EEEBB5" w14:textId="77777777" w:rsidR="00AE46E4" w:rsidRDefault="00AE46E4" w:rsidP="00AE46E4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50D530A8" w14:textId="77777777" w:rsidR="00AE46E4" w:rsidRDefault="00AE46E4" w:rsidP="00AE46E4">
      <w:pPr>
        <w:pStyle w:val="a5"/>
        <w:ind w:firstLine="709"/>
        <w:jc w:val="both"/>
        <w:rPr>
          <w:szCs w:val="24"/>
        </w:rPr>
      </w:pPr>
      <w:r>
        <w:rPr>
          <w:szCs w:val="24"/>
        </w:rPr>
        <w:t>Комиссия полагает, что надлежащее исполнение Стандарта требует от адвоката выполнения двух обязанностей: повышать профессиональный уровень в установленном Стандартом порядке и объеме; своевременно уведомлять об этом АПМО.</w:t>
      </w:r>
    </w:p>
    <w:p w14:paraId="1DB875D3" w14:textId="77777777" w:rsidR="00AE46E4" w:rsidRDefault="00AE46E4" w:rsidP="00AE46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Комиссия учитывает, что адвокат </w:t>
      </w:r>
      <w:r w:rsidRPr="009A0E29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.А.В</w:t>
      </w:r>
      <w:r>
        <w:rPr>
          <w:rFonts w:ascii="Times New Roman" w:hAnsi="Times New Roman"/>
          <w:sz w:val="24"/>
          <w:szCs w:val="24"/>
        </w:rPr>
        <w:t xml:space="preserve">. своевременно не </w:t>
      </w:r>
      <w:r w:rsidRPr="0002715A">
        <w:rPr>
          <w:rFonts w:ascii="Times New Roman" w:hAnsi="Times New Roman"/>
          <w:sz w:val="24"/>
          <w:szCs w:val="24"/>
        </w:rPr>
        <w:t>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>документ</w:t>
      </w:r>
      <w:r>
        <w:rPr>
          <w:rFonts w:ascii="Times New Roman" w:hAnsi="Times New Roman"/>
          <w:sz w:val="24"/>
          <w:szCs w:val="24"/>
        </w:rPr>
        <w:t>ы</w:t>
      </w:r>
      <w:r w:rsidRPr="0002715A">
        <w:rPr>
          <w:rFonts w:ascii="Times New Roman" w:hAnsi="Times New Roman"/>
          <w:sz w:val="24"/>
          <w:szCs w:val="24"/>
        </w:rPr>
        <w:t>, подтверждающи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 xml:space="preserve">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>уровня</w:t>
      </w:r>
      <w:r>
        <w:rPr>
          <w:rFonts w:ascii="Times New Roman" w:hAnsi="Times New Roman"/>
          <w:sz w:val="24"/>
          <w:szCs w:val="24"/>
        </w:rPr>
        <w:t>, о которых он сообщил в письменном обращении.</w:t>
      </w:r>
    </w:p>
    <w:p w14:paraId="488CDC7E" w14:textId="77777777" w:rsidR="00AE46E4" w:rsidRPr="00B606F1" w:rsidRDefault="00AE46E4" w:rsidP="00AE46E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EF3BA7E" w14:textId="77777777" w:rsidR="00AE46E4" w:rsidRPr="00B606F1" w:rsidRDefault="00AE46E4" w:rsidP="00AE46E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746631E" w14:textId="77777777" w:rsidR="00AE46E4" w:rsidRPr="00E703C0" w:rsidRDefault="00AE46E4" w:rsidP="00AE46E4">
      <w:pPr>
        <w:pStyle w:val="a3"/>
        <w:tabs>
          <w:tab w:val="left" w:pos="709"/>
          <w:tab w:val="left" w:pos="3828"/>
        </w:tabs>
        <w:ind w:firstLine="0"/>
        <w:rPr>
          <w:sz w:val="12"/>
          <w:szCs w:val="16"/>
        </w:rPr>
      </w:pPr>
    </w:p>
    <w:p w14:paraId="72554C96" w14:textId="77777777" w:rsidR="00AE46E4" w:rsidRDefault="00AE46E4" w:rsidP="00AE46E4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D681CC3" w14:textId="77777777" w:rsidR="00AE46E4" w:rsidRPr="00E703C0" w:rsidRDefault="00AE46E4" w:rsidP="00AE46E4">
      <w:pPr>
        <w:pStyle w:val="a3"/>
        <w:tabs>
          <w:tab w:val="left" w:pos="709"/>
          <w:tab w:val="left" w:pos="3828"/>
        </w:tabs>
        <w:ind w:firstLine="0"/>
        <w:rPr>
          <w:sz w:val="12"/>
          <w:szCs w:val="16"/>
        </w:rPr>
      </w:pPr>
    </w:p>
    <w:p w14:paraId="2E2451DD" w14:textId="77777777" w:rsidR="00AE46E4" w:rsidRPr="00B6702A" w:rsidRDefault="00AE46E4" w:rsidP="00AE46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9A0E29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9A0E29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9A0E29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26E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</w:t>
      </w:r>
      <w:r w:rsidRPr="00B6702A">
        <w:rPr>
          <w:rFonts w:ascii="Times New Roman" w:hAnsi="Times New Roman"/>
          <w:sz w:val="24"/>
        </w:rPr>
        <w:t xml:space="preserve">по своевременному </w:t>
      </w:r>
      <w:r w:rsidRPr="00B6702A">
        <w:rPr>
          <w:rFonts w:ascii="Times New Roman" w:hAnsi="Times New Roman"/>
          <w:sz w:val="24"/>
          <w:szCs w:val="24"/>
        </w:rPr>
        <w:t xml:space="preserve">представлению в АПМО документов, подтверждающих повышение профессионального уровня, </w:t>
      </w:r>
      <w:r w:rsidRPr="00B6702A">
        <w:rPr>
          <w:rFonts w:ascii="Times New Roman" w:eastAsia="Times New Roman" w:hAnsi="Times New Roman"/>
          <w:sz w:val="24"/>
          <w:szCs w:val="20"/>
          <w:lang w:eastAsia="ru-RU"/>
        </w:rPr>
        <w:t>установленной</w:t>
      </w:r>
      <w:r w:rsidRPr="00B6702A">
        <w:rPr>
          <w:rFonts w:ascii="Times New Roman" w:hAnsi="Times New Roman"/>
          <w:sz w:val="24"/>
          <w:szCs w:val="24"/>
        </w:rPr>
        <w:t xml:space="preserve"> </w:t>
      </w:r>
      <w:r w:rsidRPr="00B6702A">
        <w:rPr>
          <w:rFonts w:ascii="Times New Roman" w:eastAsia="Times New Roman" w:hAnsi="Times New Roman"/>
          <w:sz w:val="24"/>
          <w:szCs w:val="24"/>
          <w:lang w:eastAsia="ru-RU"/>
        </w:rPr>
        <w:t xml:space="preserve">п. 13 и п. 31 </w:t>
      </w:r>
      <w:r w:rsidRPr="00B6702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B6702A">
        <w:rPr>
          <w:rFonts w:ascii="Times New Roman" w:hAnsi="Times New Roman"/>
          <w:sz w:val="24"/>
        </w:rPr>
        <w:t xml:space="preserve"> адвокатов и стажеров адвокатов, </w:t>
      </w:r>
      <w:r w:rsidRPr="00B6702A">
        <w:rPr>
          <w:rFonts w:ascii="Times New Roman" w:hAnsi="Times New Roman"/>
          <w:sz w:val="24"/>
          <w:szCs w:val="24"/>
        </w:rPr>
        <w:t>в период с 01.06.2019 по 31.12.2022.</w:t>
      </w:r>
    </w:p>
    <w:p w14:paraId="426549C7" w14:textId="77777777" w:rsidR="00AE46E4" w:rsidRPr="00E703C0" w:rsidRDefault="00AE46E4" w:rsidP="00AE46E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14"/>
          <w:szCs w:val="16"/>
        </w:rPr>
      </w:pPr>
    </w:p>
    <w:p w14:paraId="42CC1D80" w14:textId="77777777" w:rsidR="00AE46E4" w:rsidRPr="00F2092D" w:rsidRDefault="00AE46E4" w:rsidP="00AE46E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B9498E9" w14:textId="77777777" w:rsidR="00AE46E4" w:rsidRPr="00F2092D" w:rsidRDefault="00AE46E4" w:rsidP="00AE46E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EBADB36" w14:textId="77777777" w:rsidR="00AE46E4" w:rsidRDefault="00AE46E4" w:rsidP="00AE46E4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9F070A">
        <w:rPr>
          <w:rFonts w:ascii="Times New Roman" w:hAnsi="Times New Roman"/>
          <w:sz w:val="24"/>
          <w:szCs w:val="24"/>
        </w:rPr>
        <w:t>Абрамович М.А.</w:t>
      </w:r>
    </w:p>
    <w:p w14:paraId="23A01069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659189645">
    <w:abstractNumId w:val="1"/>
  </w:num>
  <w:num w:numId="2" w16cid:durableId="3452570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D6"/>
    <w:rsid w:val="00064F3B"/>
    <w:rsid w:val="00A143D6"/>
    <w:rsid w:val="00AE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D0D4D-2310-4CB5-ACED-245E9488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6E4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E46E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E46E4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AE46E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AE46E4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910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2023-12-27T09:04:00Z</dcterms:created>
  <dcterms:modified xsi:type="dcterms:W3CDTF">2023-12-27T09:05:00Z</dcterms:modified>
</cp:coreProperties>
</file>