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6EA8" w:rsidRPr="00B36537" w:rsidRDefault="009C6EA8" w:rsidP="009C6EA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9C6EA8" w:rsidRPr="00B36537" w:rsidRDefault="009C6EA8" w:rsidP="009C6EA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9C6EA8" w:rsidRPr="00664740" w:rsidRDefault="009C6EA8" w:rsidP="009C6EA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9C6EA8" w:rsidRPr="00B36537" w:rsidRDefault="009C6EA8" w:rsidP="009C6EA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9C6EA8" w:rsidRPr="000D4DAE" w:rsidRDefault="009C6EA8" w:rsidP="009C6EA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Я.А.Ж.</w:t>
      </w:r>
    </w:p>
    <w:p w:rsidR="009C6EA8" w:rsidRPr="002147AC" w:rsidRDefault="009C6EA8" w:rsidP="009C6EA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9C6EA8" w:rsidRPr="002147AC" w:rsidRDefault="009C6EA8" w:rsidP="009C6EA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9C6EA8" w:rsidRPr="00B36537" w:rsidRDefault="009C6EA8" w:rsidP="009C6EA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25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9C6EA8" w:rsidRPr="002147AC" w:rsidRDefault="009C6EA8" w:rsidP="009C6EA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9C6EA8" w:rsidRDefault="009C6EA8" w:rsidP="009C6EA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9C6EA8" w:rsidRPr="000069E9" w:rsidRDefault="009C6EA8" w:rsidP="009C6EA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0069E9">
        <w:rPr>
          <w:rFonts w:ascii="Times New Roman" w:hAnsi="Times New Roman"/>
          <w:sz w:val="24"/>
          <w:szCs w:val="24"/>
        </w:rPr>
        <w:t>Абрамовича М.А.,</w:t>
      </w:r>
    </w:p>
    <w:p w:rsidR="009C6EA8" w:rsidRPr="000069E9" w:rsidRDefault="009C6EA8" w:rsidP="009C6EA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 xml:space="preserve">членов Комиссии: Бондаренко Т.В., Емельянова К.Ю., Кузьминой О.А., Макарова С.Ю., Никифорова А.В., Павлухина А.А., Поспелова О.В., Романова Н.Е., </w:t>
      </w:r>
      <w:r>
        <w:rPr>
          <w:rFonts w:ascii="Times New Roman" w:hAnsi="Times New Roman"/>
          <w:sz w:val="24"/>
          <w:szCs w:val="24"/>
        </w:rPr>
        <w:t>Рубина Ю.Д.,</w:t>
      </w:r>
    </w:p>
    <w:p w:rsidR="009C6EA8" w:rsidRPr="000069E9" w:rsidRDefault="009C6EA8" w:rsidP="009C6EA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9C6EA8" w:rsidRPr="000069E9" w:rsidRDefault="009C6EA8" w:rsidP="009C6EA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9E9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:rsidR="009C6EA8" w:rsidRPr="00B36537" w:rsidRDefault="009C6EA8" w:rsidP="009C6EA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Я.А.Ж.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C6EA8" w:rsidRPr="002147AC" w:rsidRDefault="009C6EA8" w:rsidP="009C6EA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9C6EA8" w:rsidRPr="00B36537" w:rsidRDefault="009C6EA8" w:rsidP="009C6EA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9C6EA8" w:rsidRPr="002147AC" w:rsidRDefault="009C6EA8" w:rsidP="009C6EA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9C6EA8" w:rsidRPr="00684280" w:rsidRDefault="009C6EA8" w:rsidP="009C6E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bCs/>
          <w:sz w:val="24"/>
          <w:szCs w:val="24"/>
        </w:rPr>
        <w:t>Я.А</w:t>
      </w:r>
      <w:r>
        <w:rPr>
          <w:rFonts w:ascii="Times New Roman" w:hAnsi="Times New Roman"/>
          <w:sz w:val="24"/>
          <w:szCs w:val="24"/>
        </w:rPr>
        <w:t xml:space="preserve">.Ж.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9C6EA8" w:rsidRPr="00B36537" w:rsidRDefault="009C6EA8" w:rsidP="009C6E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01.2025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9C6EA8" w:rsidRPr="00B36537" w:rsidRDefault="009C6EA8" w:rsidP="009C6E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9C6EA8" w:rsidRPr="00B36537" w:rsidRDefault="009C6EA8" w:rsidP="009C6E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bCs/>
          <w:sz w:val="24"/>
          <w:szCs w:val="24"/>
        </w:rPr>
        <w:t>Я.А</w:t>
      </w:r>
      <w:r>
        <w:rPr>
          <w:rFonts w:ascii="Times New Roman" w:hAnsi="Times New Roman"/>
          <w:sz w:val="24"/>
          <w:szCs w:val="24"/>
        </w:rPr>
        <w:t xml:space="preserve">.Ж.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C6EA8" w:rsidRDefault="009C6EA8" w:rsidP="009C6E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9C6EA8" w:rsidRDefault="009C6EA8" w:rsidP="009C6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Я.А</w:t>
      </w:r>
      <w:r>
        <w:rPr>
          <w:rFonts w:ascii="Times New Roman" w:hAnsi="Times New Roman"/>
          <w:sz w:val="24"/>
          <w:szCs w:val="24"/>
        </w:rPr>
        <w:t xml:space="preserve">.Ж.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9C6EA8" w:rsidRDefault="009C6EA8" w:rsidP="009C6E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bCs/>
          <w:sz w:val="24"/>
          <w:szCs w:val="24"/>
        </w:rPr>
        <w:t>Я.А</w:t>
      </w:r>
      <w:r>
        <w:rPr>
          <w:rFonts w:ascii="Times New Roman" w:hAnsi="Times New Roman"/>
          <w:sz w:val="24"/>
          <w:szCs w:val="24"/>
        </w:rPr>
        <w:t xml:space="preserve">.Ж. 24.02.2025 направил в АПМО письменное ходатайство, в котором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 о ее оплате в полном объеме 31.01.2025, образование задолженности не объяснил, в связи с оплатой задолженности просит дисциплинарное производство</w:t>
      </w:r>
      <w:r w:rsidRPr="00495A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прекратить, дополнительно сообщил, что не сможет лично присутствовать на заседании Комиссии 25.02.2025 в связи с участием в судебном заседании по уголовному делу своего доверителя,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9C6EA8" w:rsidRDefault="009C6EA8" w:rsidP="009C6EA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, отказывая адвокату </w:t>
      </w:r>
      <w:r>
        <w:rPr>
          <w:rFonts w:ascii="Times New Roman" w:hAnsi="Times New Roman"/>
          <w:bCs/>
          <w:sz w:val="24"/>
          <w:szCs w:val="24"/>
        </w:rPr>
        <w:t>Я.А</w:t>
      </w:r>
      <w:r>
        <w:rPr>
          <w:rFonts w:ascii="Times New Roman" w:hAnsi="Times New Roman"/>
          <w:sz w:val="24"/>
          <w:szCs w:val="24"/>
        </w:rPr>
        <w:t xml:space="preserve">.Ж. в удовлетворении его ходатайства,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приходит к следующим выводам.</w:t>
      </w:r>
    </w:p>
    <w:p w:rsidR="009C6EA8" w:rsidRDefault="009C6EA8" w:rsidP="009C6E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>
        <w:rPr>
          <w:rFonts w:ascii="Times New Roman" w:hAnsi="Times New Roman"/>
          <w:bCs/>
          <w:sz w:val="24"/>
          <w:szCs w:val="24"/>
        </w:rPr>
        <w:t>Я.А</w:t>
      </w:r>
      <w:r>
        <w:rPr>
          <w:rFonts w:ascii="Times New Roman" w:hAnsi="Times New Roman"/>
          <w:sz w:val="24"/>
          <w:szCs w:val="24"/>
        </w:rPr>
        <w:t xml:space="preserve">.Ж.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9C6EA8" w:rsidRPr="00B36537" w:rsidRDefault="009C6EA8" w:rsidP="009C6EA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9C6EA8" w:rsidRPr="00B36537" w:rsidRDefault="009C6EA8" w:rsidP="009C6EA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9C6EA8" w:rsidRPr="00B36537" w:rsidRDefault="009C6EA8" w:rsidP="009C6EA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9C6EA8" w:rsidRPr="00B36537" w:rsidRDefault="009C6EA8" w:rsidP="009C6EA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9C6EA8" w:rsidRPr="00B36537" w:rsidRDefault="009C6EA8" w:rsidP="009C6EA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9C6EA8" w:rsidRPr="00B36537" w:rsidRDefault="009C6EA8" w:rsidP="009C6EA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9C6EA8" w:rsidRPr="00B36537" w:rsidRDefault="009C6EA8" w:rsidP="009C6EA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C6EA8" w:rsidRPr="00B36537" w:rsidRDefault="009C6EA8" w:rsidP="009C6EA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9C6EA8" w:rsidRPr="0060416E" w:rsidRDefault="009C6EA8" w:rsidP="009C6EA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C6EA8" w:rsidRDefault="009C6EA8" w:rsidP="009C6E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bCs/>
          <w:sz w:val="24"/>
          <w:szCs w:val="24"/>
        </w:rPr>
        <w:t>Я.А.Ж.</w:t>
      </w:r>
      <w:r w:rsidRPr="00741AD7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9C6EA8" w:rsidRDefault="009C6EA8" w:rsidP="009C6EA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C6EA8" w:rsidRDefault="009C6EA8" w:rsidP="009C6EA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C6EA8" w:rsidRPr="00F2092D" w:rsidRDefault="009C6EA8" w:rsidP="009C6EA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9C6EA8" w:rsidRPr="00F2092D" w:rsidRDefault="009C6EA8" w:rsidP="009C6EA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9C6EA8" w:rsidRPr="00F2092D" w:rsidRDefault="009C6EA8" w:rsidP="009C6EA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9C6EA8" w:rsidRDefault="009C6EA8" w:rsidP="009C6EA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77B53" w:rsidRDefault="00377B53"/>
    <w:sectPr w:rsidR="00377B53" w:rsidSect="0037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87071234">
    <w:abstractNumId w:val="1"/>
  </w:num>
  <w:num w:numId="2" w16cid:durableId="15814812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EA8"/>
    <w:rsid w:val="00377B53"/>
    <w:rsid w:val="008D6C18"/>
    <w:rsid w:val="009C6EA8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7D18"/>
  <w15:docId w15:val="{EA48492A-B9BE-4A6C-B60F-3D376271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EA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6EA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C6EA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2025-03-25T22:01:00Z</dcterms:created>
  <dcterms:modified xsi:type="dcterms:W3CDTF">2025-03-27T12:47:00Z</dcterms:modified>
</cp:coreProperties>
</file>