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E446" w14:textId="77777777" w:rsidR="005A13C9" w:rsidRDefault="000F09D8">
      <w:pPr>
        <w:jc w:val="center"/>
        <w:rPr>
          <w:sz w:val="23"/>
          <w:szCs w:val="23"/>
        </w:rPr>
      </w:pPr>
      <w:r>
        <w:rPr>
          <w:sz w:val="23"/>
          <w:szCs w:val="23"/>
        </w:rPr>
        <w:t>ЗАКЛЮЧЕНИЕ КВАЛИФИКАЦИОННОЙ КОМИССИИ</w:t>
      </w:r>
    </w:p>
    <w:p w14:paraId="3EDF2421" w14:textId="77777777" w:rsidR="005A13C9" w:rsidRDefault="000F09D8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39730254" w14:textId="77777777" w:rsidR="005A13C9" w:rsidRDefault="000F09D8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дисциплинарному производству № 22-11/25 </w:t>
      </w:r>
    </w:p>
    <w:p w14:paraId="2C6053DD" w14:textId="77777777" w:rsidR="005A13C9" w:rsidRDefault="000F09D8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 </w:t>
      </w:r>
    </w:p>
    <w:p w14:paraId="215AABE3" w14:textId="51897E91" w:rsidR="005A13C9" w:rsidRDefault="000F09D8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D734CF">
        <w:rPr>
          <w:b w:val="0"/>
          <w:sz w:val="24"/>
          <w:szCs w:val="24"/>
        </w:rPr>
        <w:t>.А.Н.</w:t>
      </w:r>
    </w:p>
    <w:p w14:paraId="1EB74012" w14:textId="77777777" w:rsidR="005A13C9" w:rsidRDefault="005A13C9">
      <w:pPr>
        <w:tabs>
          <w:tab w:val="left" w:pos="3828"/>
        </w:tabs>
        <w:jc w:val="both"/>
        <w:rPr>
          <w:szCs w:val="24"/>
        </w:rPr>
      </w:pPr>
    </w:p>
    <w:p w14:paraId="446A081A" w14:textId="77777777" w:rsidR="005A13C9" w:rsidRDefault="000F09D8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18 декабря 2025 года</w:t>
      </w:r>
    </w:p>
    <w:p w14:paraId="318EAA49" w14:textId="77777777" w:rsidR="005A13C9" w:rsidRDefault="005A13C9">
      <w:pPr>
        <w:tabs>
          <w:tab w:val="left" w:pos="3828"/>
        </w:tabs>
        <w:jc w:val="both"/>
        <w:rPr>
          <w:szCs w:val="24"/>
        </w:rPr>
      </w:pPr>
    </w:p>
    <w:p w14:paraId="5C57C361" w14:textId="77777777" w:rsidR="005A13C9" w:rsidRDefault="000F09D8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по тексту настоящего Заключения также – Комиссия) в составе:</w:t>
      </w:r>
    </w:p>
    <w:p w14:paraId="779C67DB" w14:textId="77777777" w:rsidR="005A13C9" w:rsidRDefault="000F09D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</w:t>
      </w:r>
    </w:p>
    <w:p w14:paraId="1A3B81CC" w14:textId="77777777" w:rsidR="005A13C9" w:rsidRDefault="000F09D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Павлухина А.А., Свирина Ю.А., Логинова В.В., Давыдова С.В., Макарова С.Ю., Плотниковой В.С., Бондаренко Т.В., Кулаковой И.А.</w:t>
      </w:r>
    </w:p>
    <w:p w14:paraId="7641B225" w14:textId="77777777" w:rsidR="005A13C9" w:rsidRDefault="000F09D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Никифорова А.В.</w:t>
      </w:r>
    </w:p>
    <w:p w14:paraId="4EBD7149" w14:textId="77777777" w:rsidR="005A13C9" w:rsidRDefault="000F09D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36D21663" w14:textId="216BAE16" w:rsidR="005A13C9" w:rsidRDefault="000F09D8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Е</w:t>
      </w:r>
      <w:r w:rsidR="00D734CF">
        <w:rPr>
          <w:color w:val="auto"/>
        </w:rPr>
        <w:t>.</w:t>
      </w:r>
      <w:r>
        <w:rPr>
          <w:color w:val="auto"/>
        </w:rPr>
        <w:t>А.Н.,</w:t>
      </w:r>
    </w:p>
    <w:p w14:paraId="05FF0CF0" w14:textId="3CD60A4D" w:rsidR="005A13C9" w:rsidRDefault="000F09D8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заседании, с использованием средств видео-конференц-связи, дисциплинарное производство, возбужденное распоряжением президента АПМО от 10.11.2025 г. по жалобе доверителя К</w:t>
      </w:r>
      <w:r w:rsidR="00D734CF">
        <w:rPr>
          <w:sz w:val="24"/>
          <w:szCs w:val="24"/>
        </w:rPr>
        <w:t>.</w:t>
      </w:r>
      <w:r>
        <w:rPr>
          <w:sz w:val="24"/>
          <w:szCs w:val="24"/>
        </w:rPr>
        <w:t>Р.Ю. в отношении адвоката Е</w:t>
      </w:r>
      <w:r w:rsidR="00D734CF">
        <w:rPr>
          <w:sz w:val="24"/>
          <w:szCs w:val="24"/>
        </w:rPr>
        <w:t>.</w:t>
      </w:r>
      <w:r>
        <w:rPr>
          <w:sz w:val="24"/>
          <w:szCs w:val="24"/>
        </w:rPr>
        <w:t>А.Н</w:t>
      </w:r>
      <w:r w:rsidR="00D734CF">
        <w:rPr>
          <w:sz w:val="24"/>
          <w:szCs w:val="24"/>
        </w:rPr>
        <w:t>.,</w:t>
      </w:r>
    </w:p>
    <w:p w14:paraId="71D99ACC" w14:textId="77777777" w:rsidR="005A13C9" w:rsidRDefault="005A13C9">
      <w:pPr>
        <w:pStyle w:val="af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F2D859D" w14:textId="77777777" w:rsidR="005A13C9" w:rsidRDefault="000F09D8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1B236E0F" w14:textId="77777777" w:rsidR="005A13C9" w:rsidRDefault="005A13C9">
      <w:pPr>
        <w:jc w:val="both"/>
        <w:rPr>
          <w:szCs w:val="24"/>
        </w:rPr>
      </w:pPr>
    </w:p>
    <w:p w14:paraId="1B96F31A" w14:textId="421B1540" w:rsidR="005A13C9" w:rsidRDefault="000F09D8">
      <w:pPr>
        <w:ind w:firstLine="708"/>
        <w:jc w:val="both"/>
        <w:rPr>
          <w:szCs w:val="24"/>
        </w:rPr>
      </w:pPr>
      <w:r>
        <w:rPr>
          <w:szCs w:val="24"/>
        </w:rPr>
        <w:t>05.11.2025 г. в АПМО поступила жалоба в отношении адвоката Е</w:t>
      </w:r>
      <w:r w:rsidR="00D734CF">
        <w:rPr>
          <w:szCs w:val="24"/>
        </w:rPr>
        <w:t>.</w:t>
      </w:r>
      <w:r>
        <w:rPr>
          <w:szCs w:val="24"/>
        </w:rPr>
        <w:t>А.Н., в которой сообщается, что 20.04.2022 г. заявитель заключил с адвокатом 2 соглашения об оказании юридической помощи. Адвокат избрал неверную тактику защиты интересов заявителя и его жены К</w:t>
      </w:r>
      <w:r w:rsidR="00D734CF">
        <w:rPr>
          <w:szCs w:val="24"/>
        </w:rPr>
        <w:t>.</w:t>
      </w:r>
      <w:r>
        <w:rPr>
          <w:szCs w:val="24"/>
        </w:rPr>
        <w:t>О.И. как своих доверителей, являющихся наследниками своего погибшего сына К</w:t>
      </w:r>
      <w:r w:rsidR="00D734CF">
        <w:rPr>
          <w:szCs w:val="24"/>
        </w:rPr>
        <w:t>.</w:t>
      </w:r>
      <w:r>
        <w:rPr>
          <w:szCs w:val="24"/>
        </w:rPr>
        <w:t>Н.Р., наряду с женой К</w:t>
      </w:r>
      <w:r w:rsidR="00D734CF">
        <w:rPr>
          <w:szCs w:val="24"/>
        </w:rPr>
        <w:t>.</w:t>
      </w:r>
      <w:r>
        <w:rPr>
          <w:szCs w:val="24"/>
        </w:rPr>
        <w:t xml:space="preserve">Н.Р. </w:t>
      </w:r>
      <w:r w:rsidR="00D734CF">
        <w:rPr>
          <w:szCs w:val="24"/>
        </w:rPr>
        <w:t>–</w:t>
      </w:r>
      <w:r>
        <w:rPr>
          <w:szCs w:val="24"/>
        </w:rPr>
        <w:t xml:space="preserve"> К</w:t>
      </w:r>
      <w:r w:rsidR="00D734CF">
        <w:rPr>
          <w:szCs w:val="24"/>
        </w:rPr>
        <w:t>.</w:t>
      </w:r>
      <w:r>
        <w:rPr>
          <w:szCs w:val="24"/>
        </w:rPr>
        <w:t>Е., а именно - подал иск о признании К</w:t>
      </w:r>
      <w:r w:rsidR="00D734CF">
        <w:rPr>
          <w:szCs w:val="24"/>
        </w:rPr>
        <w:t>.</w:t>
      </w:r>
      <w:r>
        <w:rPr>
          <w:szCs w:val="24"/>
        </w:rPr>
        <w:t>Е. (невестки заявителя и его жены К</w:t>
      </w:r>
      <w:r w:rsidR="00D734CF">
        <w:rPr>
          <w:szCs w:val="24"/>
        </w:rPr>
        <w:t>.</w:t>
      </w:r>
      <w:r>
        <w:rPr>
          <w:szCs w:val="24"/>
        </w:rPr>
        <w:t xml:space="preserve">О.И.) недостойным наследником, а потом подавал жалобы на принятые по нему судебные акты, обещал возбудить в отношении невестки уголовное дело за снятие ею денежных средств, которые были нажиты совместно с сыном. </w:t>
      </w:r>
    </w:p>
    <w:p w14:paraId="59ED0536" w14:textId="6168DD68" w:rsidR="005A13C9" w:rsidRDefault="000F09D8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Заявитель сообщает, что выплатил адвокату 2 000 000 рублей, финансовых документов адвокат не предоставил, соглашение было заключено только на первую инстанцию, на представление интересов заявителя в апелляции, кассации и </w:t>
      </w:r>
      <w:r w:rsidR="00CE1632">
        <w:rPr>
          <w:szCs w:val="24"/>
        </w:rPr>
        <w:t>…</w:t>
      </w:r>
      <w:r>
        <w:rPr>
          <w:szCs w:val="24"/>
        </w:rPr>
        <w:t xml:space="preserve"> РФ соглашения не заключались. </w:t>
      </w:r>
    </w:p>
    <w:p w14:paraId="3DAE965E" w14:textId="77777777" w:rsidR="005A13C9" w:rsidRDefault="000F09D8">
      <w:pPr>
        <w:ind w:firstLine="708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14:paraId="5EEB3C5B" w14:textId="77777777" w:rsidR="005A13C9" w:rsidRDefault="000F09D8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соглашения об оказании юридической помощи от 20.04.2022 г. (представление интересов по делу о признании недостойным наследником, вознаграждение 1 000 000 рублей, деньги перечисляются на личную банковскую карту адвоката);</w:t>
      </w:r>
    </w:p>
    <w:p w14:paraId="005D7F6A" w14:textId="77777777" w:rsidR="005A13C9" w:rsidRDefault="000F09D8">
      <w:pPr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соглашения об оказании юридической помощи от 21.03.2023 г. (представление интересов по делу об определении порядка общения с внучкой, вознаграждение 300 000 рублей, деньги перечисляются на личную банковскую карту адвоката).</w:t>
      </w:r>
    </w:p>
    <w:p w14:paraId="6B51C062" w14:textId="77777777" w:rsidR="005A13C9" w:rsidRDefault="000F09D8">
      <w:pPr>
        <w:ind w:firstLineChars="300" w:firstLine="720"/>
        <w:jc w:val="both"/>
        <w:rPr>
          <w:szCs w:val="24"/>
        </w:rPr>
      </w:pPr>
      <w:r>
        <w:rPr>
          <w:szCs w:val="24"/>
        </w:rPr>
        <w:t xml:space="preserve">Адвокатом представлены письменные объяснения, в которых он не согласился с доводами жалобы, пояснив, что 20.04.2022 г. он заключил соглашение на представление интересов заявителя в суде по иску о признании недостойным наследником жены его умершего сына. Заявитель заплатил 500 000 рублей, о чём ему была выдана расписка, а также заявитель оформил доверенность на адвоката. </w:t>
      </w:r>
    </w:p>
    <w:p w14:paraId="2A9D4CE5" w14:textId="7A73C87D" w:rsidR="005A13C9" w:rsidRDefault="000F09D8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подал иск и представлял интересы заявителя в суде в течение 3-х лет (начиная с суда первой инстанции и заканчивая </w:t>
      </w:r>
      <w:r w:rsidR="00CE1632">
        <w:rPr>
          <w:szCs w:val="24"/>
        </w:rPr>
        <w:t>…</w:t>
      </w:r>
      <w:r>
        <w:rPr>
          <w:szCs w:val="24"/>
        </w:rPr>
        <w:t xml:space="preserve"> РФ). 21.03.2023 г. с заявителем был заключен второй договор на представление его интересов в суде по иску об определении порядка общения с внучкой. Больше никаких денежных средств адвокат от заявителя не </w:t>
      </w:r>
      <w:r>
        <w:rPr>
          <w:szCs w:val="24"/>
        </w:rPr>
        <w:lastRenderedPageBreak/>
        <w:t>получал. Адвокат сообщает, что надлежащим образом исполнил принятые на себя обязательства, с момента получения от заявителя денежных средств прошло более 2-х лет.</w:t>
      </w:r>
    </w:p>
    <w:p w14:paraId="720052DC" w14:textId="77777777" w:rsidR="005A13C9" w:rsidRDefault="000F09D8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адвоката приложены копии следующих документов:</w:t>
      </w:r>
    </w:p>
    <w:p w14:paraId="49DBC100" w14:textId="554DFFF1" w:rsidR="005A13C9" w:rsidRDefault="000F09D8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пояснения с описанием хронологии оказания помощи по соглашению от 20.04.2022г. </w:t>
      </w:r>
    </w:p>
    <w:p w14:paraId="37D5BD18" w14:textId="77777777" w:rsidR="005A13C9" w:rsidRDefault="000F09D8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расписки адвоката в получении денежных средств в размере 500 000 рублей от 20.04.2022 г. (фото);</w:t>
      </w:r>
    </w:p>
    <w:p w14:paraId="02B532A3" w14:textId="21AEA15A" w:rsidR="005A13C9" w:rsidRDefault="000F09D8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материалы гражданского дела № </w:t>
      </w:r>
      <w:r w:rsidR="00D734CF">
        <w:rPr>
          <w:szCs w:val="24"/>
        </w:rPr>
        <w:t>…</w:t>
      </w:r>
      <w:r>
        <w:rPr>
          <w:szCs w:val="24"/>
        </w:rPr>
        <w:t>, находившегося в производстве сначала Т</w:t>
      </w:r>
      <w:r w:rsidR="00CE1632">
        <w:rPr>
          <w:szCs w:val="24"/>
        </w:rPr>
        <w:t>.</w:t>
      </w:r>
      <w:r>
        <w:rPr>
          <w:szCs w:val="24"/>
        </w:rPr>
        <w:t xml:space="preserve"> районного суда города М</w:t>
      </w:r>
      <w:r w:rsidR="00CE1632">
        <w:rPr>
          <w:szCs w:val="24"/>
        </w:rPr>
        <w:t>.</w:t>
      </w:r>
      <w:r>
        <w:rPr>
          <w:szCs w:val="24"/>
        </w:rPr>
        <w:t xml:space="preserve">, затем </w:t>
      </w:r>
      <w:r w:rsidR="00CE1632">
        <w:rPr>
          <w:szCs w:val="24"/>
        </w:rPr>
        <w:t>–</w:t>
      </w:r>
      <w:r>
        <w:rPr>
          <w:szCs w:val="24"/>
        </w:rPr>
        <w:t xml:space="preserve"> Ч</w:t>
      </w:r>
      <w:r w:rsidR="00CE1632">
        <w:rPr>
          <w:szCs w:val="24"/>
        </w:rPr>
        <w:t>.</w:t>
      </w:r>
      <w:r>
        <w:rPr>
          <w:szCs w:val="24"/>
        </w:rPr>
        <w:t xml:space="preserve"> районного суда города М.</w:t>
      </w:r>
    </w:p>
    <w:p w14:paraId="792A969B" w14:textId="77777777" w:rsidR="005A13C9" w:rsidRDefault="005A13C9">
      <w:pPr>
        <w:ind w:firstLine="708"/>
        <w:jc w:val="both"/>
      </w:pPr>
    </w:p>
    <w:p w14:paraId="6BEAB92C" w14:textId="77777777" w:rsidR="005A13C9" w:rsidRDefault="000F09D8">
      <w:pPr>
        <w:ind w:firstLine="708"/>
        <w:jc w:val="both"/>
      </w:pPr>
      <w:r>
        <w:t>18.12.2025 г. заявитель в заседание комиссии не явился, о времени и месте рассмотрения дисциплинарного производства извещен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E3967B6" w14:textId="77777777" w:rsidR="005A13C9" w:rsidRDefault="000F09D8">
      <w:pPr>
        <w:ind w:firstLine="708"/>
        <w:jc w:val="both"/>
      </w:pPr>
      <w:r>
        <w:t>18.12.2025 г. адвокат в заседании комиссии поддержал доводы письменных объяснений и пояснил, что перед подачей иска у адвоката не было исчерпывающей информации и правовая позиция не была сформирована, поэтому позиция формировалась им уже в ходе исполнения поручения. В дальнейшем адвокатом было установлено, что имело место одностороннее распоряжение наследственным имуществом со стороны невестки (в частности, пользование автомобилем, входившем в наследственную массу), также по счету умершего были крупные транзакции после его смерти со стороны невестки. Дело он вел до стадии кассации.</w:t>
      </w:r>
    </w:p>
    <w:p w14:paraId="3D413491" w14:textId="77777777" w:rsidR="005A13C9" w:rsidRDefault="005A13C9">
      <w:pPr>
        <w:ind w:firstLine="708"/>
        <w:jc w:val="both"/>
      </w:pPr>
    </w:p>
    <w:p w14:paraId="20E38663" w14:textId="2A7F5DDD" w:rsidR="005A13C9" w:rsidRDefault="000F09D8">
      <w:pPr>
        <w:ind w:firstLine="708"/>
        <w:jc w:val="both"/>
      </w:pPr>
      <w:r>
        <w:t>Рассмотрев доводы жалобы и письменных объяснений адвоката, изучив представленные документы, Комиссия приходит к следующим выводам.</w:t>
      </w:r>
    </w:p>
    <w:p w14:paraId="0D49B82C" w14:textId="77777777" w:rsidR="005A13C9" w:rsidRDefault="000F09D8">
      <w:pPr>
        <w:ind w:firstLine="708"/>
        <w:jc w:val="both"/>
      </w:pPr>
      <w:r>
        <w:t xml:space="preserve">Согласно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A0030FD" w14:textId="77777777" w:rsidR="005A13C9" w:rsidRDefault="000F09D8">
      <w:pPr>
        <w:ind w:firstLine="708"/>
        <w:jc w:val="both"/>
      </w:pPr>
      <w:r>
        <w:t>В силу п. 4 ст. 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3507395" w14:textId="77777777" w:rsidR="005A13C9" w:rsidRDefault="000F09D8">
      <w:pPr>
        <w:ind w:firstLine="708"/>
        <w:jc w:val="both"/>
      </w:pPr>
      <w:r>
        <w:t>В жалобе заявитель выдвигает следующие дисциплинарные обвинения:</w:t>
      </w:r>
    </w:p>
    <w:p w14:paraId="3B31FC18" w14:textId="5D277364" w:rsidR="005A13C9" w:rsidRDefault="000F09D8">
      <w:pPr>
        <w:ind w:firstLine="708"/>
        <w:jc w:val="both"/>
      </w:pPr>
      <w:r>
        <w:t>- адвокат Е</w:t>
      </w:r>
      <w:r w:rsidR="00CE1632">
        <w:t>.</w:t>
      </w:r>
      <w:r>
        <w:t>А.Н. избрал неверную тактику защиты интересов доверителей (заявителя и его супруги К</w:t>
      </w:r>
      <w:r w:rsidR="00CE1632">
        <w:t>.</w:t>
      </w:r>
      <w:r>
        <w:t>О.И.), что привело к отказу в удовлетворении этого иска решением суда первой инстанции от 05.06.2023 г., и оставлением указанного решения без изменений судом апелляционной инстанции и судом кассационной инстанции;</w:t>
      </w:r>
    </w:p>
    <w:p w14:paraId="0ADE8E16" w14:textId="2B241AA2" w:rsidR="005A13C9" w:rsidRDefault="000F09D8">
      <w:pPr>
        <w:ind w:firstLine="708"/>
        <w:jc w:val="both"/>
      </w:pPr>
      <w:r>
        <w:t>- адвокат ввел заявителя как доверителя в заблуждение относительно возможности возбуждения уголовного дела в отношении К</w:t>
      </w:r>
      <w:r w:rsidR="00CE1632">
        <w:t>.</w:t>
      </w:r>
      <w:r>
        <w:t>Е. за снятие ею совместно нажитых с наследодателем денежных средств;</w:t>
      </w:r>
    </w:p>
    <w:p w14:paraId="7BD90BAE" w14:textId="1A527B66" w:rsidR="005A13C9" w:rsidRDefault="000F09D8">
      <w:pPr>
        <w:ind w:firstLine="708"/>
        <w:jc w:val="both"/>
      </w:pPr>
      <w:r>
        <w:t>-адвокат при получении гонорара наличными денежными средствами не выдавал никаких финансовых документов (квитанций), подтверждающих получение денежных средств;</w:t>
      </w:r>
    </w:p>
    <w:p w14:paraId="691626BE" w14:textId="6954AA41" w:rsidR="005A13C9" w:rsidRDefault="000F09D8">
      <w:pPr>
        <w:ind w:firstLine="708"/>
        <w:jc w:val="both"/>
      </w:pPr>
      <w:r>
        <w:t>- адвокат оказывал доверителю помощь не только в суде первой инстанции, но и в суде апелляционной инстанции и судах кассационных инстанций, при том, что соглашением об оказании юридической помощи это не предусматривалось;</w:t>
      </w:r>
    </w:p>
    <w:p w14:paraId="46045B22" w14:textId="70147446" w:rsidR="005A13C9" w:rsidRDefault="000F09D8">
      <w:pPr>
        <w:ind w:firstLine="708"/>
        <w:jc w:val="both"/>
      </w:pPr>
      <w:r>
        <w:t>- после получения претензии доверителя адвокат не вернул доверителю сумму завышенного гонорара.</w:t>
      </w:r>
    </w:p>
    <w:p w14:paraId="03C4C8C3" w14:textId="77777777" w:rsidR="005A13C9" w:rsidRDefault="000F09D8">
      <w:pPr>
        <w:ind w:firstLine="708"/>
        <w:jc w:val="both"/>
      </w:pPr>
      <w:r>
        <w:lastRenderedPageBreak/>
        <w:t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A379F1F" w14:textId="625165E2" w:rsidR="005A13C9" w:rsidRDefault="000F09D8">
      <w:pPr>
        <w:ind w:firstLine="708"/>
        <w:jc w:val="both"/>
      </w:pPr>
      <w:r>
        <w:t>В отношении довода жалобы о том, что адвокат Е</w:t>
      </w:r>
      <w:r w:rsidR="00CE1632">
        <w:t>.</w:t>
      </w:r>
      <w:r>
        <w:t>А.Н. избрал неверную тактику защиты интересов доверителей (заявителя и его супруги К</w:t>
      </w:r>
      <w:r w:rsidR="00CE1632">
        <w:t>.</w:t>
      </w:r>
      <w:r>
        <w:t>О.И.), что привело к отказу в удовлетворении этого иска решением суда первой инстанции от 05.06.2023 г. и оставлению указанного решения без изменений судом апелляционной инстанции и судом кассационной инстанции, Комиссия приходит к следующим выводам.</w:t>
      </w:r>
    </w:p>
    <w:p w14:paraId="540C3176" w14:textId="602F835E" w:rsidR="005A13C9" w:rsidRDefault="000F09D8">
      <w:pPr>
        <w:ind w:firstLine="708"/>
        <w:jc w:val="both"/>
      </w:pPr>
      <w:r>
        <w:t>Комиссией по настоящему дисциплинарному производству установлено, что между адвокатом и доверителями (К</w:t>
      </w:r>
      <w:r w:rsidR="00CE1632">
        <w:t>.</w:t>
      </w:r>
      <w:r>
        <w:t>Р.Ю. (заявитель) и К</w:t>
      </w:r>
      <w:r w:rsidR="00CE1632">
        <w:t>.</w:t>
      </w:r>
      <w:r>
        <w:t>О.И.) заключен договор об оказании юридической помощи от 20 апреля 2022 года, предметом которого является представительство в суде по вопросу признания К</w:t>
      </w:r>
      <w:r w:rsidR="00CE1632">
        <w:t>.</w:t>
      </w:r>
      <w:r>
        <w:t xml:space="preserve"> Е</w:t>
      </w:r>
      <w:r w:rsidR="00CE1632">
        <w:t>.</w:t>
      </w:r>
      <w:r>
        <w:t xml:space="preserve"> недостойным наследником после смерти супруга К</w:t>
      </w:r>
      <w:r w:rsidR="00CE1632">
        <w:t>.Н.Р.</w:t>
      </w:r>
      <w:r>
        <w:t>- сына заявителя и К</w:t>
      </w:r>
      <w:r w:rsidR="00CE1632">
        <w:t>.</w:t>
      </w:r>
      <w:r>
        <w:t xml:space="preserve">О.И. </w:t>
      </w:r>
      <w:r w:rsidR="00CE1632">
        <w:t xml:space="preserve"> </w:t>
      </w:r>
      <w:r>
        <w:t>(п. 1.1 договора).</w:t>
      </w:r>
      <w:bookmarkStart w:id="0" w:name="_GoBack"/>
      <w:bookmarkEnd w:id="0"/>
    </w:p>
    <w:p w14:paraId="3774A379" w14:textId="2AA8CEBA" w:rsidR="005A13C9" w:rsidRDefault="000F09D8">
      <w:pPr>
        <w:ind w:firstLine="708"/>
        <w:jc w:val="both"/>
      </w:pPr>
      <w:r>
        <w:t>Комиссией изучены представленные адвокатом материалы гражданского дела, включая исковое заявление от 21.07.2022 г., первоначально поданное в Т</w:t>
      </w:r>
      <w:r w:rsidR="00CE1632">
        <w:t>.</w:t>
      </w:r>
      <w:r>
        <w:t xml:space="preserve"> районный суд города М</w:t>
      </w:r>
      <w:r w:rsidR="00CE1632">
        <w:t>.</w:t>
      </w:r>
      <w:r>
        <w:t>, уточненное исковое заявление от 14.02.2023 г., поданное в Ч</w:t>
      </w:r>
      <w:r w:rsidR="00CE1632">
        <w:t>.</w:t>
      </w:r>
      <w:r>
        <w:t xml:space="preserve"> районный суд города М</w:t>
      </w:r>
      <w:r w:rsidR="00CE1632">
        <w:t>.</w:t>
      </w:r>
      <w:r>
        <w:t xml:space="preserve"> после передачи туда дела по подсудности, и уточненное исковое заявление от 21.03.2023 г., поданное в Ч</w:t>
      </w:r>
      <w:r w:rsidR="00CE1632">
        <w:t>.</w:t>
      </w:r>
      <w:r>
        <w:t xml:space="preserve"> районный суд города М</w:t>
      </w:r>
      <w:r w:rsidR="00CE1632">
        <w:t>.</w:t>
      </w:r>
      <w:r>
        <w:t>, в котором впервые заявлено отдельное требование о признании К</w:t>
      </w:r>
      <w:r w:rsidR="00CE1632">
        <w:t>.</w:t>
      </w:r>
      <w:r>
        <w:t xml:space="preserve"> (ранее </w:t>
      </w:r>
      <w:r w:rsidR="00CE1632">
        <w:t>–</w:t>
      </w:r>
      <w:r>
        <w:t xml:space="preserve"> К</w:t>
      </w:r>
      <w:r w:rsidR="00CE1632">
        <w:t>.</w:t>
      </w:r>
      <w:r>
        <w:t>) Е</w:t>
      </w:r>
      <w:r w:rsidR="00CE1632">
        <w:t>.</w:t>
      </w:r>
      <w:r>
        <w:t xml:space="preserve"> недостойным наследником.</w:t>
      </w:r>
    </w:p>
    <w:p w14:paraId="41127090" w14:textId="74779AFE" w:rsidR="005A13C9" w:rsidRDefault="000F09D8">
      <w:pPr>
        <w:ind w:firstLine="708"/>
        <w:jc w:val="both"/>
      </w:pPr>
      <w:r>
        <w:t xml:space="preserve">По общему правилу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доверителя, поскольку риск ошибок, совершенных адвокатом, несёт доверитель. Проверяя действия адвоката на наличие грубых правовых ошибок, Комиссия приходит к следующему. </w:t>
      </w:r>
    </w:p>
    <w:p w14:paraId="0CD69040" w14:textId="77777777" w:rsidR="005A13C9" w:rsidRDefault="000F09D8">
      <w:pPr>
        <w:ind w:firstLine="708"/>
        <w:jc w:val="both"/>
      </w:pPr>
      <w:r>
        <w:t>Из представленных доказательств Комиссия усматривает, в частности, следующие признаки грубой очевидной правовой ошибки при разработке адвокатом правовой позиции по делу и подготовке указанных исковых заявлений.</w:t>
      </w:r>
    </w:p>
    <w:p w14:paraId="0845662F" w14:textId="77777777" w:rsidR="005A13C9" w:rsidRDefault="000F09D8">
      <w:pPr>
        <w:ind w:firstLine="708"/>
        <w:jc w:val="both"/>
      </w:pPr>
      <w:r>
        <w:t>Как следует из ст. 1117 ГК РФ «Недостойные наследники»</w:t>
      </w:r>
    </w:p>
    <w:p w14:paraId="11A9D663" w14:textId="77777777" w:rsidR="005A13C9" w:rsidRDefault="000F09D8">
      <w:pPr>
        <w:ind w:firstLine="708"/>
        <w:jc w:val="both"/>
        <w:rPr>
          <w:i/>
          <w:iCs/>
        </w:rPr>
      </w:pPr>
      <w:r>
        <w:t>«</w:t>
      </w:r>
      <w:r>
        <w:rPr>
          <w:i/>
          <w:iCs/>
        </w:rPr>
        <w:t>Не наследуют ни по закону, ни по завещанию граждане, которые своими умышленными противоправными </w:t>
      </w:r>
      <w:hyperlink r:id="rId7" w:anchor="/document/70183406/entry/1901" w:history="1">
        <w:r>
          <w:rPr>
            <w:i/>
            <w:iCs/>
          </w:rPr>
          <w:t>действиями</w:t>
        </w:r>
      </w:hyperlink>
      <w:r>
        <w:rPr>
          <w:i/>
          <w:iCs/>
        </w:rPr>
        <w:t>, направленными против наследодателя, кого-либо из его наследников или против осуществления последней воли наследодателя, выраженной в завещании, способствовали либо пытались способствовать призванию их самих или других лиц к наследованию либо способствовали или пытались способствовать увеличению причитающейся им или другим лицам доли наследства, если эти обстоятельства подтверждены в судебном порядке. Однако граждане, которым наследодатель после утраты ими права наследования завещал имущество, вправе наследовать это имущество.</w:t>
      </w:r>
    </w:p>
    <w:p w14:paraId="0D57B4CB" w14:textId="77777777" w:rsidR="005A13C9" w:rsidRDefault="000F09D8">
      <w:pPr>
        <w:ind w:firstLine="708"/>
        <w:jc w:val="both"/>
        <w:rPr>
          <w:i/>
          <w:iCs/>
        </w:rPr>
      </w:pPr>
      <w:r>
        <w:rPr>
          <w:i/>
          <w:iCs/>
        </w:rPr>
        <w:t>Не наследуют по закону родители после детей, в отношении которых родители были в судебном </w:t>
      </w:r>
      <w:hyperlink r:id="rId8" w:anchor="/document/10105807/entry/70" w:history="1">
        <w:r>
          <w:rPr>
            <w:i/>
            <w:iCs/>
          </w:rPr>
          <w:t>порядке</w:t>
        </w:r>
      </w:hyperlink>
      <w:r>
        <w:rPr>
          <w:i/>
          <w:iCs/>
        </w:rPr>
        <w:t> лишены родительских прав и не восстановлены в этих правах ко дню открытия наследства.</w:t>
      </w:r>
    </w:p>
    <w:p w14:paraId="34FBC9ED" w14:textId="77777777" w:rsidR="005A13C9" w:rsidRDefault="000F09D8">
      <w:pPr>
        <w:ind w:firstLine="708"/>
        <w:jc w:val="both"/>
      </w:pPr>
      <w:r>
        <w:rPr>
          <w:i/>
          <w:iCs/>
        </w:rPr>
        <w:t>2. По требованию заинтересованного лица суд отстраняет от наследования по закону граждан, </w:t>
      </w:r>
      <w:hyperlink r:id="rId9" w:anchor="/document/70183406/entry/20" w:history="1">
        <w:r>
          <w:rPr>
            <w:i/>
            <w:iCs/>
          </w:rPr>
          <w:t>злостно</w:t>
        </w:r>
      </w:hyperlink>
      <w:r>
        <w:rPr>
          <w:i/>
          <w:iCs/>
        </w:rPr>
        <w:t> уклонявшихся от выполнения лежавших на них в силу </w:t>
      </w:r>
      <w:hyperlink r:id="rId10" w:anchor="/document/10105807/entry/500" w:history="1">
        <w:r>
          <w:rPr>
            <w:i/>
            <w:iCs/>
          </w:rPr>
          <w:t>закона</w:t>
        </w:r>
      </w:hyperlink>
      <w:r>
        <w:rPr>
          <w:i/>
          <w:iCs/>
        </w:rPr>
        <w:t> обязанностей по содержанию наследодателя</w:t>
      </w:r>
      <w:r>
        <w:t>».</w:t>
      </w:r>
    </w:p>
    <w:p w14:paraId="440ADCB9" w14:textId="56E883F3" w:rsidR="005A13C9" w:rsidRDefault="000F09D8">
      <w:pPr>
        <w:ind w:firstLine="708"/>
        <w:jc w:val="both"/>
      </w:pPr>
      <w:r>
        <w:t>Изучив материалы дисциплинарного производства, Комиссия приходит к выводу, что исходя из фактических обстоятельств, изложенных в материалах дисциплинарного производства, у адвоката отсутствовали любые, предусмотренные законом основания для заявления искового требования о признании К</w:t>
      </w:r>
      <w:r w:rsidR="00CE1632">
        <w:t>.</w:t>
      </w:r>
      <w:r>
        <w:t xml:space="preserve"> (ранее </w:t>
      </w:r>
      <w:r w:rsidR="00CE1632">
        <w:t>–</w:t>
      </w:r>
      <w:r>
        <w:t xml:space="preserve"> К</w:t>
      </w:r>
      <w:r w:rsidR="00CE1632">
        <w:t>.</w:t>
      </w:r>
      <w:r>
        <w:t>) Е</w:t>
      </w:r>
      <w:r w:rsidR="00CE1632">
        <w:t>.</w:t>
      </w:r>
      <w:r>
        <w:t xml:space="preserve"> недостойным наследником, поскольку эти фактические обстоятельства очевидно не могут свидетельствовать о </w:t>
      </w:r>
      <w:r>
        <w:lastRenderedPageBreak/>
        <w:t xml:space="preserve">возможности признания ответчицы недостойным наследником по любому из предусмотренных действующим законодательством оснований. </w:t>
      </w:r>
    </w:p>
    <w:p w14:paraId="75AF32AB" w14:textId="29992AB9" w:rsidR="005A13C9" w:rsidRDefault="000F09D8">
      <w:pPr>
        <w:ind w:firstLine="708"/>
        <w:jc w:val="both"/>
      </w:pPr>
      <w:r>
        <w:t>Кроме того, Комиссия считает необходимым подчеркнуть, что данное требование о признании К</w:t>
      </w:r>
      <w:r w:rsidR="00CE1632">
        <w:t>.</w:t>
      </w:r>
      <w:r>
        <w:t xml:space="preserve"> (ранее </w:t>
      </w:r>
      <w:r w:rsidR="00CE1632">
        <w:t>–</w:t>
      </w:r>
      <w:r>
        <w:t xml:space="preserve"> К</w:t>
      </w:r>
      <w:r w:rsidR="00CE1632">
        <w:t>.</w:t>
      </w:r>
      <w:r>
        <w:t>) Е</w:t>
      </w:r>
      <w:r w:rsidR="00CE1632">
        <w:t>.</w:t>
      </w:r>
      <w:r>
        <w:t xml:space="preserve"> недостойным наследником было изначально указано в предмете соглашения об оказании юридической помощи, когда у адвоката могло ещё не иметься достаточных оснований для формулирования и заявления такого требования, и впоследствии заявлено в уточненном исковом заявлении - после того, как к материалам дела была приобщена копия наследственного дела, истребованного судом, и адвокат имел возможность ознакомиться с ним. </w:t>
      </w:r>
    </w:p>
    <w:p w14:paraId="38AC580C" w14:textId="77777777" w:rsidR="005A13C9" w:rsidRDefault="000F09D8">
      <w:pPr>
        <w:ind w:firstLine="708"/>
        <w:jc w:val="both"/>
      </w:pPr>
      <w:r>
        <w:t xml:space="preserve">Очевидное отсутствие фактических оснований, по мнению Комиссии свидетельствует о том, что адвокатом была допущена грубая и очевидная ошибка при выборе способа защиты права своего доверителя. </w:t>
      </w:r>
    </w:p>
    <w:p w14:paraId="7D998A38" w14:textId="77777777" w:rsidR="005A13C9" w:rsidRDefault="000F09D8">
      <w:pPr>
        <w:ind w:firstLine="708"/>
        <w:jc w:val="both"/>
      </w:pPr>
      <w:r>
        <w:t>В связи с этим Комиссия считает, что данный довод жалобы подтверждается материалами дисциплинарного производства.</w:t>
      </w:r>
    </w:p>
    <w:p w14:paraId="4329960A" w14:textId="0E3BC911" w:rsidR="005A13C9" w:rsidRDefault="000F09D8">
      <w:pPr>
        <w:ind w:firstLine="708"/>
        <w:jc w:val="both"/>
      </w:pPr>
      <w:r>
        <w:t>В отношении довода жалобы о том, что адвокат ввел заявителя как доверителя в заблуждение относительно возможности возбуждения уголовного дела в отношении К</w:t>
      </w:r>
      <w:r w:rsidR="00CE1632">
        <w:t>.</w:t>
      </w:r>
      <w:r>
        <w:t xml:space="preserve">Е. за снятие ею совместно нажитых с наследодателем денежных средств, Комиссия полагает следующее. </w:t>
      </w:r>
    </w:p>
    <w:p w14:paraId="2605EDAB" w14:textId="77777777" w:rsidR="005A13C9" w:rsidRDefault="000F09D8">
      <w:pPr>
        <w:ind w:firstLine="708"/>
        <w:jc w:val="both"/>
      </w:pPr>
      <w:r>
        <w:t xml:space="preserve">Адвокатом были поданы соответствующие заявления, однако заявленная им позиция была отклонена правоохранительными органами, что выразилось в вынесении Постановления об отказе в возбуждении уголовного дела от 14.06.2022 г. </w:t>
      </w:r>
    </w:p>
    <w:p w14:paraId="305E8C20" w14:textId="77777777" w:rsidR="005A13C9" w:rsidRDefault="000F09D8">
      <w:pPr>
        <w:ind w:firstLine="708"/>
        <w:jc w:val="both"/>
      </w:pPr>
      <w:r>
        <w:t xml:space="preserve">Комиссия делает вывод, что адвокатом соответствующая юридическая помощь была оказана, а надлежащих и достоверных доказательств со стороны доверителя о том, что адвокат вводил ее в заблуждение относительно положительного результата данной юридической помощи, Комиссии не представлено. </w:t>
      </w:r>
    </w:p>
    <w:p w14:paraId="4BF79238" w14:textId="77777777" w:rsidR="005A13C9" w:rsidRDefault="000F09D8">
      <w:pPr>
        <w:ind w:firstLine="708"/>
        <w:jc w:val="both"/>
      </w:pPr>
      <w:r>
        <w:t>В связи с этими обстоятельствами Комиссия полагает, что данный довод жалобы не нашел своего подтверждения в материалах дисциплинарного производства.</w:t>
      </w:r>
    </w:p>
    <w:p w14:paraId="0D7C7AF4" w14:textId="77777777" w:rsidR="005A13C9" w:rsidRDefault="000F09D8">
      <w:pPr>
        <w:ind w:firstLine="708"/>
        <w:jc w:val="both"/>
      </w:pPr>
      <w:r>
        <w:t xml:space="preserve">Довод о том, что адвокат при получении гонорара наличными денежными средствами не выдавал никаких финансовых документов (квитанций), подтверждающих получение денежных средств, Комиссия считает доказанным, поскольку сам адвокат признает этот факт нарушения финансовой дисциплины. </w:t>
      </w:r>
    </w:p>
    <w:p w14:paraId="52B7FFD8" w14:textId="18CAF285" w:rsidR="005A13C9" w:rsidRDefault="000F09D8">
      <w:pPr>
        <w:ind w:firstLine="708"/>
        <w:jc w:val="both"/>
      </w:pPr>
      <w:r>
        <w:t>Возражения адвоката о том, что прошел срок привлечения к дисциплинарной ответственности, поскольку уплата гонорара имела место более чем 2 года назад (при заключении соглашения об оказании юридической помощи 20.04.2022 г.), Комиссия отклоняет, так как указанный 2-летний срок исчисляется с момента прекращения оказания адвокатом юридической помощи доверителю, а, как следует из материалов дисциплинарного производства, оказание адвокатом юридической помощи доверителю завершилось не ранее 19.11.2024 г., поскольку в определении суда кассационной инстанции (</w:t>
      </w:r>
      <w:r w:rsidR="00CE1632">
        <w:t>…</w:t>
      </w:r>
      <w:r>
        <w:t xml:space="preserve"> общей юрисдикции) от 19.11.2024 г. указано, что Е</w:t>
      </w:r>
      <w:r w:rsidR="00CE1632">
        <w:t>.</w:t>
      </w:r>
      <w:r>
        <w:t>А.Н. принимал участие в этом заседании как представитель К</w:t>
      </w:r>
      <w:r w:rsidR="00CE1632">
        <w:t>.</w:t>
      </w:r>
      <w:r>
        <w:t>Р.Ю. и К</w:t>
      </w:r>
      <w:r w:rsidR="00CE1632">
        <w:t>.</w:t>
      </w:r>
      <w:r>
        <w:t>О.И.</w:t>
      </w:r>
    </w:p>
    <w:p w14:paraId="198192D7" w14:textId="77777777" w:rsidR="005A13C9" w:rsidRDefault="000F09D8">
      <w:pPr>
        <w:ind w:firstLine="708"/>
        <w:jc w:val="both"/>
      </w:pPr>
      <w:r>
        <w:t>Так, материалами дисциплинарного производства подтверждается, что адвокат получил от доверителя денежные средства в размере 500 000 руб. наличными. Указанное обстоятельство было признано адвокатом в письменных объяснениях.</w:t>
      </w:r>
    </w:p>
    <w:p w14:paraId="13583E99" w14:textId="77777777" w:rsidR="005A13C9" w:rsidRDefault="000F09D8">
      <w:pPr>
        <w:ind w:firstLine="708"/>
        <w:jc w:val="both"/>
      </w:pPr>
      <w: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5497A837" w14:textId="77777777" w:rsidR="005A13C9" w:rsidRDefault="000F09D8">
      <w:pPr>
        <w:ind w:firstLine="708"/>
        <w:jc w:val="both"/>
      </w:pPr>
      <w:r>
        <w:t xml:space="preserve"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</w:t>
      </w:r>
      <w:r>
        <w:lastRenderedPageBreak/>
        <w:t>нарушением адвоката является получение денежных средств от доверителя без предоставления адвокатом соответствующих финансовых документов.</w:t>
      </w:r>
    </w:p>
    <w:p w14:paraId="14302D74" w14:textId="77777777" w:rsidR="005A13C9" w:rsidRDefault="000F09D8">
      <w:pPr>
        <w:ind w:firstLine="708"/>
        <w:jc w:val="both"/>
      </w:pPr>
      <w:r>
        <w:t>Следовательно, данный довод жалобы также подтверждается материалами дисциплинарного производства.</w:t>
      </w:r>
    </w:p>
    <w:p w14:paraId="25B1BB56" w14:textId="77777777" w:rsidR="005A13C9" w:rsidRDefault="000F09D8">
      <w:pPr>
        <w:ind w:firstLine="708"/>
        <w:jc w:val="both"/>
      </w:pPr>
      <w:r>
        <w:t>Довод о том, что адвокат оказывал доверителю помощь не только в суде первой инстанции, но и в суде апелляционной инстанции и судах кассационных инстанций, при том, что соглашением об оказании юридической помощи это не предусматривалось, Комиссия отклоняет, по следующему основанию.</w:t>
      </w:r>
    </w:p>
    <w:p w14:paraId="3188E759" w14:textId="7189398D" w:rsidR="005A13C9" w:rsidRDefault="000F09D8">
      <w:pPr>
        <w:ind w:firstLine="708"/>
        <w:jc w:val="both"/>
      </w:pPr>
      <w:r>
        <w:rPr>
          <w:szCs w:val="24"/>
        </w:rPr>
        <w:t>Как следует из соглашения об оказании юридической помощи от 20.04.2022 г., предметом этого соглашения являлось «представительство в суде по вопросу о признании недостойным наследником». То, что адвокат участвовал в рассмотрении дела судом первой инстанции (как это подтверждается решением Ч</w:t>
      </w:r>
      <w:r w:rsidR="00CE1632">
        <w:rPr>
          <w:szCs w:val="24"/>
        </w:rPr>
        <w:t xml:space="preserve">. </w:t>
      </w:r>
      <w:r>
        <w:rPr>
          <w:szCs w:val="24"/>
        </w:rPr>
        <w:t>районного суда города М</w:t>
      </w:r>
      <w:r w:rsidR="00CE1632">
        <w:rPr>
          <w:szCs w:val="24"/>
        </w:rPr>
        <w:t>.</w:t>
      </w:r>
      <w:r>
        <w:rPr>
          <w:szCs w:val="24"/>
        </w:rPr>
        <w:t xml:space="preserve"> от 05.06.2023 г.), и в рассмотрении дела судом апелляционной инстанции (как это видно из апелляционного определения М</w:t>
      </w:r>
      <w:r w:rsidR="00CE1632">
        <w:rPr>
          <w:szCs w:val="24"/>
        </w:rPr>
        <w:t>.</w:t>
      </w:r>
      <w:r>
        <w:rPr>
          <w:szCs w:val="24"/>
        </w:rPr>
        <w:t xml:space="preserve"> городского суда от 16.07.2024 г.), </w:t>
      </w:r>
      <w:r>
        <w:t xml:space="preserve">в рассмотрении дела судом кассационной инстанции (как это следует из определения </w:t>
      </w:r>
      <w:r w:rsidR="00CE1632">
        <w:t>…</w:t>
      </w:r>
      <w:r>
        <w:t xml:space="preserve"> суда общей юрисдикции от 19.11.2024 г.) - полностью соответствует условиям соглашения, заключенного между адвокатом и доверителем, поскольку в п. 1.1. соглашения предмет юридической помощи обозначен как «представительство в суде» без конкретизации судебных инстанций, что может свидетельствовать о полном выполнении адвокатом обязательств по указанному соглашению. </w:t>
      </w:r>
    </w:p>
    <w:p w14:paraId="5F0A08BE" w14:textId="77777777" w:rsidR="005A13C9" w:rsidRDefault="000F09D8">
      <w:pPr>
        <w:ind w:firstLine="708"/>
        <w:jc w:val="both"/>
      </w:pPr>
      <w:r>
        <w:t>Довод заявителя о том, что после получения претензии доверителя адвокат не вернул доверителю сумму завышенного гонорара, Комиссия также отклоняет, по следующему основанию.</w:t>
      </w:r>
    </w:p>
    <w:p w14:paraId="664419C4" w14:textId="77777777" w:rsidR="005A13C9" w:rsidRDefault="000F09D8">
      <w:pPr>
        <w:ind w:firstLine="708"/>
        <w:jc w:val="both"/>
      </w:pPr>
      <w:r>
        <w:t>Кроме того, как было указано выше, адвокат выполнил принятое поручение, представляя интересы доверителей в суде первой инстанции, в суде апелляционной инстанции и в суде кассационной инстанции, в связи с чем в данной ситуации, по мнению Комиссии, отсутствуют формальные основания для исполнения адвокатом обязанности по возврату неотработанного вознаграждения.</w:t>
      </w:r>
    </w:p>
    <w:p w14:paraId="4BA1B2EE" w14:textId="77777777" w:rsidR="005A13C9" w:rsidRDefault="000F09D8">
      <w:pPr>
        <w:ind w:firstLine="708"/>
        <w:jc w:val="both"/>
      </w:pPr>
      <w:r>
        <w:t>Относительно требований заявителя о завышенном размере гонорара и о том, что адвокат должен быть вернуть часть уплаченных денежных средств, Комиссия разъясняет доверителю,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между адвокатом и доверителем,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6BB3FAB5" w14:textId="77777777" w:rsidR="005A13C9" w:rsidRDefault="000F09D8">
      <w:pPr>
        <w:ind w:firstLine="708"/>
        <w:jc w:val="both"/>
      </w:pPr>
      <w:r>
        <w:t xml:space="preserve">В связи с этим Комиссия считает данный довод жалобы не нашедшим подтверждения в материалах дисциплинарного производства. </w:t>
      </w:r>
    </w:p>
    <w:p w14:paraId="59D33964" w14:textId="77777777" w:rsidR="005A13C9" w:rsidRDefault="005A13C9">
      <w:pPr>
        <w:ind w:firstLine="708"/>
        <w:jc w:val="both"/>
      </w:pPr>
    </w:p>
    <w:p w14:paraId="7CD24E31" w14:textId="2A20BE66" w:rsidR="005A13C9" w:rsidRDefault="000F09D8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Е</w:t>
      </w:r>
      <w:r w:rsidR="00CE1632">
        <w:t>.</w:t>
      </w:r>
      <w:r>
        <w:t>А.Н. ФЗ «Об адвокатской деятельности и адвокатуре в РФ» и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CE1632">
        <w:t>.</w:t>
      </w:r>
      <w:r>
        <w:t xml:space="preserve"> Р.Ю.</w:t>
      </w:r>
    </w:p>
    <w:p w14:paraId="398978DD" w14:textId="77777777" w:rsidR="005A13C9" w:rsidRDefault="000F09D8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 1 КПЭА).</w:t>
      </w:r>
    </w:p>
    <w:p w14:paraId="381BB891" w14:textId="77777777" w:rsidR="005A13C9" w:rsidRDefault="000F09D8">
      <w:pPr>
        <w:ind w:firstLine="708"/>
        <w:jc w:val="both"/>
      </w:pPr>
      <w:r>
        <w:lastRenderedPageBreak/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7E9AA94" w14:textId="77777777" w:rsidR="005A13C9" w:rsidRDefault="005A13C9">
      <w:pPr>
        <w:ind w:firstLine="708"/>
        <w:jc w:val="both"/>
      </w:pPr>
    </w:p>
    <w:p w14:paraId="7D0BCE5B" w14:textId="77777777" w:rsidR="005A13C9" w:rsidRDefault="000F09D8">
      <w:pPr>
        <w:ind w:firstLine="708"/>
        <w:jc w:val="center"/>
        <w:rPr>
          <w:b/>
          <w:bCs/>
        </w:rPr>
      </w:pPr>
      <w:r>
        <w:rPr>
          <w:b/>
          <w:bCs/>
        </w:rPr>
        <w:t>ЗАКЛЮЧЕНИЕ:</w:t>
      </w:r>
    </w:p>
    <w:p w14:paraId="3E485A07" w14:textId="77777777" w:rsidR="005A13C9" w:rsidRDefault="005A13C9">
      <w:pPr>
        <w:ind w:firstLine="708"/>
        <w:jc w:val="both"/>
      </w:pPr>
    </w:p>
    <w:p w14:paraId="4D4FE4CA" w14:textId="42C37A16" w:rsidR="005A13C9" w:rsidRDefault="000F09D8">
      <w:pPr>
        <w:ind w:firstLine="708"/>
        <w:jc w:val="both"/>
      </w:pPr>
      <w:r>
        <w:t xml:space="preserve">- о наличии в действиях (бездействии) адвоката </w:t>
      </w:r>
      <w:r>
        <w:rPr>
          <w:szCs w:val="24"/>
        </w:rPr>
        <w:t>Е</w:t>
      </w:r>
      <w:r w:rsidR="00CE1632">
        <w:rPr>
          <w:szCs w:val="24"/>
        </w:rPr>
        <w:t xml:space="preserve">.А.Н. </w:t>
      </w:r>
      <w: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>
        <w:t>п.п</w:t>
      </w:r>
      <w:proofErr w:type="spellEnd"/>
      <w:r>
        <w:t>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CE1632">
        <w:t>.</w:t>
      </w:r>
      <w:r>
        <w:t>Р.Ю., которое выразилось в том, что адвокат:</w:t>
      </w:r>
    </w:p>
    <w:p w14:paraId="09BAADD3" w14:textId="77777777" w:rsidR="000F09D8" w:rsidRDefault="000F09D8" w:rsidP="000F09D8">
      <w:pPr>
        <w:pStyle w:val="af5"/>
        <w:numPr>
          <w:ilvl w:val="0"/>
          <w:numId w:val="5"/>
        </w:numPr>
        <w:jc w:val="both"/>
      </w:pPr>
      <w:r>
        <w:t>допустил грубую и явную ошибку при оказании юридической помощи доверителю, при разработке правовой позиции по делу и подготовке   исковых заявлений, а именно сформулировал иск о признании ответчицы недостойным наследником при том, что для этого не было ни одного из предусмотренных действующим законодательством (ст. 1117 ГК РФ) оснований;</w:t>
      </w:r>
    </w:p>
    <w:p w14:paraId="2346830A" w14:textId="16746105" w:rsidR="005A13C9" w:rsidRDefault="000F09D8" w:rsidP="000F09D8">
      <w:pPr>
        <w:pStyle w:val="af5"/>
        <w:numPr>
          <w:ilvl w:val="0"/>
          <w:numId w:val="5"/>
        </w:numPr>
        <w:jc w:val="both"/>
      </w:pPr>
      <w:r>
        <w:t>адвокат получил от доверителя вознаграждение наличными денежными средствами и не выдал каких-либо надлежащих финансовых документов доверителю, подтверждающих получение денежных средств.</w:t>
      </w:r>
    </w:p>
    <w:p w14:paraId="0AD0A5C1" w14:textId="77777777" w:rsidR="000F09D8" w:rsidRDefault="000F09D8" w:rsidP="000F09D8">
      <w:pPr>
        <w:jc w:val="both"/>
      </w:pPr>
    </w:p>
    <w:p w14:paraId="4B5F6A41" w14:textId="77777777" w:rsidR="000F09D8" w:rsidRDefault="000F09D8" w:rsidP="000F09D8">
      <w:pPr>
        <w:jc w:val="both"/>
      </w:pPr>
    </w:p>
    <w:p w14:paraId="1571B05F" w14:textId="653BFE76" w:rsidR="000F09D8" w:rsidRDefault="000F09D8" w:rsidP="000F09D8">
      <w:pPr>
        <w:jc w:val="both"/>
      </w:pPr>
      <w:r>
        <w:t xml:space="preserve">Председатель Квалификационной комиссии </w:t>
      </w:r>
    </w:p>
    <w:p w14:paraId="1F360B8D" w14:textId="03B5EA65" w:rsidR="005A13C9" w:rsidRDefault="000F09D8" w:rsidP="000F09D8">
      <w:pPr>
        <w:jc w:val="both"/>
      </w:pPr>
      <w:r>
        <w:t xml:space="preserve">Адвокатской палаты Московской области                                                     </w:t>
      </w:r>
      <w:proofErr w:type="spellStart"/>
      <w:r>
        <w:t>М.Н.Мещеряков</w:t>
      </w:r>
      <w:proofErr w:type="spellEnd"/>
      <w:r>
        <w:t xml:space="preserve"> </w:t>
      </w:r>
    </w:p>
    <w:p w14:paraId="6E7F4485" w14:textId="77777777" w:rsidR="005A13C9" w:rsidRDefault="005A13C9">
      <w:pPr>
        <w:ind w:firstLine="708"/>
        <w:jc w:val="both"/>
      </w:pPr>
    </w:p>
    <w:p w14:paraId="46C219E4" w14:textId="77777777" w:rsidR="005A13C9" w:rsidRDefault="005A13C9">
      <w:pPr>
        <w:ind w:firstLine="708"/>
        <w:jc w:val="both"/>
      </w:pPr>
    </w:p>
    <w:p w14:paraId="794ADBC0" w14:textId="77777777" w:rsidR="005A13C9" w:rsidRDefault="005A13C9">
      <w:pPr>
        <w:ind w:firstLine="708"/>
        <w:jc w:val="both"/>
      </w:pPr>
    </w:p>
    <w:p w14:paraId="4F97EE1D" w14:textId="77777777" w:rsidR="005A13C9" w:rsidRDefault="005A13C9">
      <w:pPr>
        <w:jc w:val="both"/>
        <w:rPr>
          <w:szCs w:val="24"/>
        </w:rPr>
      </w:pPr>
    </w:p>
    <w:p w14:paraId="6C35C682" w14:textId="77777777" w:rsidR="005A13C9" w:rsidRDefault="005A13C9">
      <w:pPr>
        <w:ind w:firstLine="709"/>
        <w:jc w:val="both"/>
        <w:rPr>
          <w:sz w:val="23"/>
          <w:szCs w:val="23"/>
        </w:rPr>
      </w:pPr>
    </w:p>
    <w:sectPr w:rsidR="005A13C9">
      <w:headerReference w:type="default" r:id="rId11"/>
      <w:pgSz w:w="11906" w:h="16838"/>
      <w:pgMar w:top="1258" w:right="1106" w:bottom="1258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E736F" w14:textId="77777777" w:rsidR="000F09D8" w:rsidRDefault="000F09D8">
      <w:r>
        <w:separator/>
      </w:r>
    </w:p>
  </w:endnote>
  <w:endnote w:type="continuationSeparator" w:id="0">
    <w:p w14:paraId="6D70A9F6" w14:textId="77777777" w:rsidR="000F09D8" w:rsidRDefault="000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83EF" w14:textId="77777777" w:rsidR="000F09D8" w:rsidRDefault="000F09D8">
      <w:r>
        <w:separator/>
      </w:r>
    </w:p>
  </w:footnote>
  <w:footnote w:type="continuationSeparator" w:id="0">
    <w:p w14:paraId="1ED26364" w14:textId="77777777" w:rsidR="000F09D8" w:rsidRDefault="000F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742B" w14:textId="77777777" w:rsidR="005A13C9" w:rsidRDefault="000F09D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BBD985" w14:textId="77777777" w:rsidR="005A13C9" w:rsidRDefault="005A13C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B63D1"/>
    <w:multiLevelType w:val="multilevel"/>
    <w:tmpl w:val="190B63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1A58"/>
    <w:multiLevelType w:val="multilevel"/>
    <w:tmpl w:val="2D9D1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82CF9"/>
    <w:multiLevelType w:val="hybridMultilevel"/>
    <w:tmpl w:val="1A1C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17B6D"/>
    <w:multiLevelType w:val="multilevel"/>
    <w:tmpl w:val="61717B6D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56FF"/>
    <w:rsid w:val="00016E36"/>
    <w:rsid w:val="000171B3"/>
    <w:rsid w:val="00022325"/>
    <w:rsid w:val="0002364C"/>
    <w:rsid w:val="000240AF"/>
    <w:rsid w:val="00024839"/>
    <w:rsid w:val="00026B12"/>
    <w:rsid w:val="0003005C"/>
    <w:rsid w:val="00030F21"/>
    <w:rsid w:val="00032146"/>
    <w:rsid w:val="00032380"/>
    <w:rsid w:val="00033702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2EBB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1B32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293"/>
    <w:rsid w:val="000B44DD"/>
    <w:rsid w:val="000B45F2"/>
    <w:rsid w:val="000B4A1C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58A"/>
    <w:rsid w:val="000D72B8"/>
    <w:rsid w:val="000D7628"/>
    <w:rsid w:val="000D7979"/>
    <w:rsid w:val="000E06A7"/>
    <w:rsid w:val="000E0B4B"/>
    <w:rsid w:val="000E1E00"/>
    <w:rsid w:val="000E2AC6"/>
    <w:rsid w:val="000E484E"/>
    <w:rsid w:val="000E4F4D"/>
    <w:rsid w:val="000E5562"/>
    <w:rsid w:val="000E6883"/>
    <w:rsid w:val="000E6CAB"/>
    <w:rsid w:val="000E6D6C"/>
    <w:rsid w:val="000E6F13"/>
    <w:rsid w:val="000F09D8"/>
    <w:rsid w:val="000F0CA2"/>
    <w:rsid w:val="000F0FC2"/>
    <w:rsid w:val="000F18D7"/>
    <w:rsid w:val="000F23B2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8C0"/>
    <w:rsid w:val="00117E6C"/>
    <w:rsid w:val="00120A77"/>
    <w:rsid w:val="001216EA"/>
    <w:rsid w:val="0012190F"/>
    <w:rsid w:val="0012300B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232"/>
    <w:rsid w:val="00174ACF"/>
    <w:rsid w:val="00180772"/>
    <w:rsid w:val="00180BCE"/>
    <w:rsid w:val="00180FEF"/>
    <w:rsid w:val="00183768"/>
    <w:rsid w:val="00184970"/>
    <w:rsid w:val="00187EF7"/>
    <w:rsid w:val="001928A4"/>
    <w:rsid w:val="00193F47"/>
    <w:rsid w:val="00194FE3"/>
    <w:rsid w:val="00196006"/>
    <w:rsid w:val="00196443"/>
    <w:rsid w:val="00196E9A"/>
    <w:rsid w:val="001974FF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41"/>
    <w:rsid w:val="001C697C"/>
    <w:rsid w:val="001D004D"/>
    <w:rsid w:val="001D15B9"/>
    <w:rsid w:val="001D163C"/>
    <w:rsid w:val="001D1A64"/>
    <w:rsid w:val="001D1D49"/>
    <w:rsid w:val="001D2EFB"/>
    <w:rsid w:val="001D31B2"/>
    <w:rsid w:val="001D31D6"/>
    <w:rsid w:val="001D32A3"/>
    <w:rsid w:val="001D35E4"/>
    <w:rsid w:val="001D3DB2"/>
    <w:rsid w:val="001D5630"/>
    <w:rsid w:val="001D62E0"/>
    <w:rsid w:val="001D6C74"/>
    <w:rsid w:val="001E0B1F"/>
    <w:rsid w:val="001E3485"/>
    <w:rsid w:val="001E4598"/>
    <w:rsid w:val="001E621D"/>
    <w:rsid w:val="001E6DDA"/>
    <w:rsid w:val="001E754F"/>
    <w:rsid w:val="001E77E9"/>
    <w:rsid w:val="001F063F"/>
    <w:rsid w:val="001F0A6C"/>
    <w:rsid w:val="001F203D"/>
    <w:rsid w:val="001F46CE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1FE9"/>
    <w:rsid w:val="002147B1"/>
    <w:rsid w:val="00215C5D"/>
    <w:rsid w:val="002169C1"/>
    <w:rsid w:val="00216F46"/>
    <w:rsid w:val="00217000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30A33"/>
    <w:rsid w:val="002343DF"/>
    <w:rsid w:val="00236A8A"/>
    <w:rsid w:val="00236B5F"/>
    <w:rsid w:val="00237403"/>
    <w:rsid w:val="00237D16"/>
    <w:rsid w:val="002403D0"/>
    <w:rsid w:val="00240B24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050B"/>
    <w:rsid w:val="00272959"/>
    <w:rsid w:val="00274576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3024"/>
    <w:rsid w:val="002961EC"/>
    <w:rsid w:val="00296707"/>
    <w:rsid w:val="0029701A"/>
    <w:rsid w:val="002970D0"/>
    <w:rsid w:val="002A353C"/>
    <w:rsid w:val="002A40C5"/>
    <w:rsid w:val="002A577D"/>
    <w:rsid w:val="002A70EB"/>
    <w:rsid w:val="002A73C3"/>
    <w:rsid w:val="002B07C1"/>
    <w:rsid w:val="002B14E1"/>
    <w:rsid w:val="002B1563"/>
    <w:rsid w:val="002B282A"/>
    <w:rsid w:val="002B2B3D"/>
    <w:rsid w:val="002B39EE"/>
    <w:rsid w:val="002B41CF"/>
    <w:rsid w:val="002B47CF"/>
    <w:rsid w:val="002B63DB"/>
    <w:rsid w:val="002B79BB"/>
    <w:rsid w:val="002C0052"/>
    <w:rsid w:val="002C0224"/>
    <w:rsid w:val="002C1482"/>
    <w:rsid w:val="002C3491"/>
    <w:rsid w:val="002C40E0"/>
    <w:rsid w:val="002C59AE"/>
    <w:rsid w:val="002C6052"/>
    <w:rsid w:val="002C6DEA"/>
    <w:rsid w:val="002C7B3E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0DA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43F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B1A"/>
    <w:rsid w:val="00313C37"/>
    <w:rsid w:val="00313F67"/>
    <w:rsid w:val="00314136"/>
    <w:rsid w:val="00314606"/>
    <w:rsid w:val="00314EB2"/>
    <w:rsid w:val="00315063"/>
    <w:rsid w:val="003159ED"/>
    <w:rsid w:val="00316A58"/>
    <w:rsid w:val="00316C25"/>
    <w:rsid w:val="003200D5"/>
    <w:rsid w:val="00321E4D"/>
    <w:rsid w:val="00323C0F"/>
    <w:rsid w:val="00324A25"/>
    <w:rsid w:val="00324E53"/>
    <w:rsid w:val="00324FA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3752"/>
    <w:rsid w:val="00356605"/>
    <w:rsid w:val="00361875"/>
    <w:rsid w:val="00361D05"/>
    <w:rsid w:val="0036265C"/>
    <w:rsid w:val="00365653"/>
    <w:rsid w:val="00366DF7"/>
    <w:rsid w:val="00372724"/>
    <w:rsid w:val="00372DCA"/>
    <w:rsid w:val="00373F26"/>
    <w:rsid w:val="003752F8"/>
    <w:rsid w:val="00375349"/>
    <w:rsid w:val="00375449"/>
    <w:rsid w:val="00375E6C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78A2"/>
    <w:rsid w:val="003C231E"/>
    <w:rsid w:val="003C33B7"/>
    <w:rsid w:val="003C4549"/>
    <w:rsid w:val="003C455F"/>
    <w:rsid w:val="003C473C"/>
    <w:rsid w:val="003C4773"/>
    <w:rsid w:val="003C589E"/>
    <w:rsid w:val="003C67EB"/>
    <w:rsid w:val="003C6C0C"/>
    <w:rsid w:val="003D1B98"/>
    <w:rsid w:val="003D2B90"/>
    <w:rsid w:val="003D36A4"/>
    <w:rsid w:val="003D3E63"/>
    <w:rsid w:val="003D42FD"/>
    <w:rsid w:val="003D47DB"/>
    <w:rsid w:val="003D4A05"/>
    <w:rsid w:val="003D523F"/>
    <w:rsid w:val="003D681C"/>
    <w:rsid w:val="003E023F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AA2"/>
    <w:rsid w:val="00402942"/>
    <w:rsid w:val="004034ED"/>
    <w:rsid w:val="00403880"/>
    <w:rsid w:val="00404963"/>
    <w:rsid w:val="00406895"/>
    <w:rsid w:val="00407E18"/>
    <w:rsid w:val="00413FDA"/>
    <w:rsid w:val="00413FEF"/>
    <w:rsid w:val="0041527E"/>
    <w:rsid w:val="0041630A"/>
    <w:rsid w:val="00416CBF"/>
    <w:rsid w:val="00417069"/>
    <w:rsid w:val="00417448"/>
    <w:rsid w:val="0041762B"/>
    <w:rsid w:val="00420ECF"/>
    <w:rsid w:val="004211BA"/>
    <w:rsid w:val="00421D07"/>
    <w:rsid w:val="004232BA"/>
    <w:rsid w:val="004233AF"/>
    <w:rsid w:val="00423BD7"/>
    <w:rsid w:val="0042613A"/>
    <w:rsid w:val="00432811"/>
    <w:rsid w:val="00433140"/>
    <w:rsid w:val="00434222"/>
    <w:rsid w:val="00435488"/>
    <w:rsid w:val="00435F29"/>
    <w:rsid w:val="0043608A"/>
    <w:rsid w:val="00436609"/>
    <w:rsid w:val="00436C34"/>
    <w:rsid w:val="004402C0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B02"/>
    <w:rsid w:val="00452293"/>
    <w:rsid w:val="00452E46"/>
    <w:rsid w:val="00453087"/>
    <w:rsid w:val="0046002C"/>
    <w:rsid w:val="00460955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2644"/>
    <w:rsid w:val="004730B8"/>
    <w:rsid w:val="0047475C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71D2"/>
    <w:rsid w:val="0049762F"/>
    <w:rsid w:val="004A2601"/>
    <w:rsid w:val="004A275A"/>
    <w:rsid w:val="004A3051"/>
    <w:rsid w:val="004A3557"/>
    <w:rsid w:val="004A3A15"/>
    <w:rsid w:val="004A4DDB"/>
    <w:rsid w:val="004A5702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717"/>
    <w:rsid w:val="004D4F36"/>
    <w:rsid w:val="004D53EC"/>
    <w:rsid w:val="004D5FF2"/>
    <w:rsid w:val="004D72F0"/>
    <w:rsid w:val="004E2B4B"/>
    <w:rsid w:val="004E2FD3"/>
    <w:rsid w:val="004E2FFE"/>
    <w:rsid w:val="004E4935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322A"/>
    <w:rsid w:val="0052456A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7B42"/>
    <w:rsid w:val="005A00AE"/>
    <w:rsid w:val="005A05AB"/>
    <w:rsid w:val="005A13C9"/>
    <w:rsid w:val="005A2375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0F2A"/>
    <w:rsid w:val="005D1107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45F"/>
    <w:rsid w:val="00613826"/>
    <w:rsid w:val="00613D91"/>
    <w:rsid w:val="00616DBE"/>
    <w:rsid w:val="00617317"/>
    <w:rsid w:val="0061797A"/>
    <w:rsid w:val="00617CF2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109D"/>
    <w:rsid w:val="006414FC"/>
    <w:rsid w:val="00641AE4"/>
    <w:rsid w:val="00641DE7"/>
    <w:rsid w:val="006446EA"/>
    <w:rsid w:val="006453BB"/>
    <w:rsid w:val="0065242D"/>
    <w:rsid w:val="00652568"/>
    <w:rsid w:val="006527DC"/>
    <w:rsid w:val="006533B8"/>
    <w:rsid w:val="0065693D"/>
    <w:rsid w:val="0066057D"/>
    <w:rsid w:val="00661345"/>
    <w:rsid w:val="00661CEF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35D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4219"/>
    <w:rsid w:val="007071C1"/>
    <w:rsid w:val="00707799"/>
    <w:rsid w:val="007112C3"/>
    <w:rsid w:val="00711537"/>
    <w:rsid w:val="00711AE1"/>
    <w:rsid w:val="00711B50"/>
    <w:rsid w:val="00712E17"/>
    <w:rsid w:val="00712F31"/>
    <w:rsid w:val="00713D24"/>
    <w:rsid w:val="00714F62"/>
    <w:rsid w:val="00715227"/>
    <w:rsid w:val="007157A9"/>
    <w:rsid w:val="00715AEE"/>
    <w:rsid w:val="00715E9F"/>
    <w:rsid w:val="007169DE"/>
    <w:rsid w:val="00722F89"/>
    <w:rsid w:val="00723718"/>
    <w:rsid w:val="00723783"/>
    <w:rsid w:val="00723A52"/>
    <w:rsid w:val="00724DF6"/>
    <w:rsid w:val="00725057"/>
    <w:rsid w:val="0072602F"/>
    <w:rsid w:val="00727847"/>
    <w:rsid w:val="00730AE8"/>
    <w:rsid w:val="007340E8"/>
    <w:rsid w:val="0073440F"/>
    <w:rsid w:val="0073477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1626"/>
    <w:rsid w:val="0077235F"/>
    <w:rsid w:val="00772E82"/>
    <w:rsid w:val="00773A6E"/>
    <w:rsid w:val="0077477F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695D"/>
    <w:rsid w:val="007A18DA"/>
    <w:rsid w:val="007A1B0D"/>
    <w:rsid w:val="007A2563"/>
    <w:rsid w:val="007A3038"/>
    <w:rsid w:val="007A4DBE"/>
    <w:rsid w:val="007A50E4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573F"/>
    <w:rsid w:val="00806041"/>
    <w:rsid w:val="00807C2C"/>
    <w:rsid w:val="00807DDE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4F1"/>
    <w:rsid w:val="00827276"/>
    <w:rsid w:val="008276C1"/>
    <w:rsid w:val="00827725"/>
    <w:rsid w:val="008317D7"/>
    <w:rsid w:val="008339FD"/>
    <w:rsid w:val="00835370"/>
    <w:rsid w:val="008359FE"/>
    <w:rsid w:val="00836767"/>
    <w:rsid w:val="008369C2"/>
    <w:rsid w:val="008376DB"/>
    <w:rsid w:val="00837920"/>
    <w:rsid w:val="008404F0"/>
    <w:rsid w:val="00840BEF"/>
    <w:rsid w:val="00841248"/>
    <w:rsid w:val="00843CEF"/>
    <w:rsid w:val="0084438C"/>
    <w:rsid w:val="00845B42"/>
    <w:rsid w:val="00845C4F"/>
    <w:rsid w:val="00847E11"/>
    <w:rsid w:val="008514DA"/>
    <w:rsid w:val="008522EC"/>
    <w:rsid w:val="00852D0D"/>
    <w:rsid w:val="008543C1"/>
    <w:rsid w:val="008572B6"/>
    <w:rsid w:val="00857FCA"/>
    <w:rsid w:val="00860DD4"/>
    <w:rsid w:val="00860DD7"/>
    <w:rsid w:val="00862626"/>
    <w:rsid w:val="00863A77"/>
    <w:rsid w:val="00865142"/>
    <w:rsid w:val="00866935"/>
    <w:rsid w:val="008705DF"/>
    <w:rsid w:val="00871463"/>
    <w:rsid w:val="00871BB0"/>
    <w:rsid w:val="00872876"/>
    <w:rsid w:val="00873CE1"/>
    <w:rsid w:val="00874511"/>
    <w:rsid w:val="0087452E"/>
    <w:rsid w:val="0087615F"/>
    <w:rsid w:val="00876AEC"/>
    <w:rsid w:val="00877126"/>
    <w:rsid w:val="00877EBB"/>
    <w:rsid w:val="008814FB"/>
    <w:rsid w:val="008826F6"/>
    <w:rsid w:val="008827FD"/>
    <w:rsid w:val="00882853"/>
    <w:rsid w:val="00883237"/>
    <w:rsid w:val="008843FF"/>
    <w:rsid w:val="008849D2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C01"/>
    <w:rsid w:val="008B1DF8"/>
    <w:rsid w:val="008B2922"/>
    <w:rsid w:val="008B346E"/>
    <w:rsid w:val="008B3565"/>
    <w:rsid w:val="008B4151"/>
    <w:rsid w:val="008C0CC8"/>
    <w:rsid w:val="008C4C84"/>
    <w:rsid w:val="008C5532"/>
    <w:rsid w:val="008C5909"/>
    <w:rsid w:val="008C71E6"/>
    <w:rsid w:val="008D05C6"/>
    <w:rsid w:val="008D374D"/>
    <w:rsid w:val="008D40F6"/>
    <w:rsid w:val="008D5339"/>
    <w:rsid w:val="008D5DB3"/>
    <w:rsid w:val="008D6492"/>
    <w:rsid w:val="008D6EE6"/>
    <w:rsid w:val="008D7037"/>
    <w:rsid w:val="008D74BC"/>
    <w:rsid w:val="008E018E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06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65B3"/>
    <w:rsid w:val="00907ADE"/>
    <w:rsid w:val="00907B23"/>
    <w:rsid w:val="00911049"/>
    <w:rsid w:val="00912300"/>
    <w:rsid w:val="00912B33"/>
    <w:rsid w:val="00914745"/>
    <w:rsid w:val="00915993"/>
    <w:rsid w:val="00916625"/>
    <w:rsid w:val="00916AA8"/>
    <w:rsid w:val="009174AE"/>
    <w:rsid w:val="00923035"/>
    <w:rsid w:val="009238A7"/>
    <w:rsid w:val="0093136B"/>
    <w:rsid w:val="00931C7D"/>
    <w:rsid w:val="00932168"/>
    <w:rsid w:val="009330BD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4609"/>
    <w:rsid w:val="00945103"/>
    <w:rsid w:val="00945958"/>
    <w:rsid w:val="00951A3B"/>
    <w:rsid w:val="009535E9"/>
    <w:rsid w:val="00954222"/>
    <w:rsid w:val="00954D10"/>
    <w:rsid w:val="00954DE2"/>
    <w:rsid w:val="00955256"/>
    <w:rsid w:val="00956870"/>
    <w:rsid w:val="009576EB"/>
    <w:rsid w:val="00957811"/>
    <w:rsid w:val="0096033C"/>
    <w:rsid w:val="00961414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640D"/>
    <w:rsid w:val="009909E4"/>
    <w:rsid w:val="00991795"/>
    <w:rsid w:val="009922C4"/>
    <w:rsid w:val="0099323A"/>
    <w:rsid w:val="00993364"/>
    <w:rsid w:val="00993A9A"/>
    <w:rsid w:val="00994F14"/>
    <w:rsid w:val="00995388"/>
    <w:rsid w:val="00995BB4"/>
    <w:rsid w:val="00996125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31E7"/>
    <w:rsid w:val="009C36EB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1B5"/>
    <w:rsid w:val="00A216D8"/>
    <w:rsid w:val="00A217A8"/>
    <w:rsid w:val="00A21A95"/>
    <w:rsid w:val="00A22571"/>
    <w:rsid w:val="00A22B61"/>
    <w:rsid w:val="00A2362C"/>
    <w:rsid w:val="00A23FB2"/>
    <w:rsid w:val="00A25BAE"/>
    <w:rsid w:val="00A274AC"/>
    <w:rsid w:val="00A314EA"/>
    <w:rsid w:val="00A32578"/>
    <w:rsid w:val="00A34009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1FBD"/>
    <w:rsid w:val="00A6444F"/>
    <w:rsid w:val="00A64A6A"/>
    <w:rsid w:val="00A66A1B"/>
    <w:rsid w:val="00A66ACE"/>
    <w:rsid w:val="00A66CA1"/>
    <w:rsid w:val="00A7174C"/>
    <w:rsid w:val="00A72978"/>
    <w:rsid w:val="00A72B95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79A0"/>
    <w:rsid w:val="00A91A79"/>
    <w:rsid w:val="00A91C25"/>
    <w:rsid w:val="00A92250"/>
    <w:rsid w:val="00A92427"/>
    <w:rsid w:val="00A93AF8"/>
    <w:rsid w:val="00A94471"/>
    <w:rsid w:val="00A94BED"/>
    <w:rsid w:val="00A959C6"/>
    <w:rsid w:val="00A95DBB"/>
    <w:rsid w:val="00A9683C"/>
    <w:rsid w:val="00A96ACC"/>
    <w:rsid w:val="00A96FA0"/>
    <w:rsid w:val="00AA0369"/>
    <w:rsid w:val="00AA16D4"/>
    <w:rsid w:val="00AA20CD"/>
    <w:rsid w:val="00AA25F5"/>
    <w:rsid w:val="00AA2704"/>
    <w:rsid w:val="00AA5C51"/>
    <w:rsid w:val="00AA5D0D"/>
    <w:rsid w:val="00AA644E"/>
    <w:rsid w:val="00AA766E"/>
    <w:rsid w:val="00AB1121"/>
    <w:rsid w:val="00AB1160"/>
    <w:rsid w:val="00AB1BC3"/>
    <w:rsid w:val="00AB2384"/>
    <w:rsid w:val="00AB36CC"/>
    <w:rsid w:val="00AB4D6C"/>
    <w:rsid w:val="00AB6085"/>
    <w:rsid w:val="00AC0CB3"/>
    <w:rsid w:val="00AC11D3"/>
    <w:rsid w:val="00AC164E"/>
    <w:rsid w:val="00AC2821"/>
    <w:rsid w:val="00AC2E1F"/>
    <w:rsid w:val="00AC43CD"/>
    <w:rsid w:val="00AC46D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5C30"/>
    <w:rsid w:val="00AE5FEC"/>
    <w:rsid w:val="00AE61A8"/>
    <w:rsid w:val="00AE6689"/>
    <w:rsid w:val="00AE6B4F"/>
    <w:rsid w:val="00AE75E8"/>
    <w:rsid w:val="00AF1D9A"/>
    <w:rsid w:val="00AF31A4"/>
    <w:rsid w:val="00AF4594"/>
    <w:rsid w:val="00AF4B46"/>
    <w:rsid w:val="00AF6118"/>
    <w:rsid w:val="00AF76E3"/>
    <w:rsid w:val="00B00001"/>
    <w:rsid w:val="00B01801"/>
    <w:rsid w:val="00B066B7"/>
    <w:rsid w:val="00B070DD"/>
    <w:rsid w:val="00B072F0"/>
    <w:rsid w:val="00B1102F"/>
    <w:rsid w:val="00B11296"/>
    <w:rsid w:val="00B13796"/>
    <w:rsid w:val="00B13989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789"/>
    <w:rsid w:val="00B3450A"/>
    <w:rsid w:val="00B34E17"/>
    <w:rsid w:val="00B366D4"/>
    <w:rsid w:val="00B36B09"/>
    <w:rsid w:val="00B37CB2"/>
    <w:rsid w:val="00B40750"/>
    <w:rsid w:val="00B43CFE"/>
    <w:rsid w:val="00B446A1"/>
    <w:rsid w:val="00B4471C"/>
    <w:rsid w:val="00B4527D"/>
    <w:rsid w:val="00B455BA"/>
    <w:rsid w:val="00B47CCA"/>
    <w:rsid w:val="00B505C0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6567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674B1"/>
    <w:rsid w:val="00B708E4"/>
    <w:rsid w:val="00B71DE5"/>
    <w:rsid w:val="00B71E4D"/>
    <w:rsid w:val="00B72CA4"/>
    <w:rsid w:val="00B7419E"/>
    <w:rsid w:val="00B74D25"/>
    <w:rsid w:val="00B76F53"/>
    <w:rsid w:val="00B813A8"/>
    <w:rsid w:val="00B82892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3779"/>
    <w:rsid w:val="00B946A7"/>
    <w:rsid w:val="00B9663C"/>
    <w:rsid w:val="00B96A11"/>
    <w:rsid w:val="00B96D19"/>
    <w:rsid w:val="00B976B5"/>
    <w:rsid w:val="00BA24CB"/>
    <w:rsid w:val="00BA39E0"/>
    <w:rsid w:val="00BA45AF"/>
    <w:rsid w:val="00BA46B1"/>
    <w:rsid w:val="00BA50DC"/>
    <w:rsid w:val="00BA54AD"/>
    <w:rsid w:val="00BA6459"/>
    <w:rsid w:val="00BA6D06"/>
    <w:rsid w:val="00BA7417"/>
    <w:rsid w:val="00BA7EAA"/>
    <w:rsid w:val="00BB0BAF"/>
    <w:rsid w:val="00BB122B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262"/>
    <w:rsid w:val="00BC2EA8"/>
    <w:rsid w:val="00BC33C0"/>
    <w:rsid w:val="00BC3C11"/>
    <w:rsid w:val="00BC48E7"/>
    <w:rsid w:val="00BC4C99"/>
    <w:rsid w:val="00BC51DD"/>
    <w:rsid w:val="00BC5F49"/>
    <w:rsid w:val="00BC70E0"/>
    <w:rsid w:val="00BC7FAF"/>
    <w:rsid w:val="00BC7FE6"/>
    <w:rsid w:val="00BD1574"/>
    <w:rsid w:val="00BD372E"/>
    <w:rsid w:val="00BD6794"/>
    <w:rsid w:val="00BD7048"/>
    <w:rsid w:val="00BD7FE4"/>
    <w:rsid w:val="00BE072A"/>
    <w:rsid w:val="00BE0DCD"/>
    <w:rsid w:val="00BE1511"/>
    <w:rsid w:val="00BE3AF3"/>
    <w:rsid w:val="00BE3B87"/>
    <w:rsid w:val="00BE46ED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D09"/>
    <w:rsid w:val="00C10E5C"/>
    <w:rsid w:val="00C13E67"/>
    <w:rsid w:val="00C1555D"/>
    <w:rsid w:val="00C17367"/>
    <w:rsid w:val="00C229F7"/>
    <w:rsid w:val="00C25E94"/>
    <w:rsid w:val="00C25F73"/>
    <w:rsid w:val="00C26155"/>
    <w:rsid w:val="00C266D4"/>
    <w:rsid w:val="00C2755E"/>
    <w:rsid w:val="00C30E86"/>
    <w:rsid w:val="00C3377B"/>
    <w:rsid w:val="00C34048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B8A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3540"/>
    <w:rsid w:val="00C7482F"/>
    <w:rsid w:val="00C74A9B"/>
    <w:rsid w:val="00C75B4D"/>
    <w:rsid w:val="00C76968"/>
    <w:rsid w:val="00C80C6F"/>
    <w:rsid w:val="00C81094"/>
    <w:rsid w:val="00C81BEA"/>
    <w:rsid w:val="00C81C25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521B"/>
    <w:rsid w:val="00CA6D80"/>
    <w:rsid w:val="00CA7086"/>
    <w:rsid w:val="00CB09E7"/>
    <w:rsid w:val="00CB19D5"/>
    <w:rsid w:val="00CB236A"/>
    <w:rsid w:val="00CB2837"/>
    <w:rsid w:val="00CB32A5"/>
    <w:rsid w:val="00CB3A45"/>
    <w:rsid w:val="00CB514F"/>
    <w:rsid w:val="00CB5F49"/>
    <w:rsid w:val="00CB67A4"/>
    <w:rsid w:val="00CC1663"/>
    <w:rsid w:val="00CC33DB"/>
    <w:rsid w:val="00CC4408"/>
    <w:rsid w:val="00CC4E6A"/>
    <w:rsid w:val="00CC5470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4252"/>
    <w:rsid w:val="00CD5869"/>
    <w:rsid w:val="00CD640B"/>
    <w:rsid w:val="00CD69E5"/>
    <w:rsid w:val="00CD6D49"/>
    <w:rsid w:val="00CD7166"/>
    <w:rsid w:val="00CD7CCF"/>
    <w:rsid w:val="00CE1632"/>
    <w:rsid w:val="00CE1D8E"/>
    <w:rsid w:val="00CE3BA1"/>
    <w:rsid w:val="00CE3CBE"/>
    <w:rsid w:val="00CE4839"/>
    <w:rsid w:val="00CE529B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6C9"/>
    <w:rsid w:val="00D0597E"/>
    <w:rsid w:val="00D0656E"/>
    <w:rsid w:val="00D07DB2"/>
    <w:rsid w:val="00D10242"/>
    <w:rsid w:val="00D10419"/>
    <w:rsid w:val="00D11B4E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F8A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50461"/>
    <w:rsid w:val="00D507BC"/>
    <w:rsid w:val="00D51708"/>
    <w:rsid w:val="00D51A52"/>
    <w:rsid w:val="00D53444"/>
    <w:rsid w:val="00D53BA1"/>
    <w:rsid w:val="00D53E75"/>
    <w:rsid w:val="00D5570F"/>
    <w:rsid w:val="00D60B3E"/>
    <w:rsid w:val="00D619C8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34CF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6277"/>
    <w:rsid w:val="00D909F5"/>
    <w:rsid w:val="00D92991"/>
    <w:rsid w:val="00D93E97"/>
    <w:rsid w:val="00D94A2A"/>
    <w:rsid w:val="00D9573F"/>
    <w:rsid w:val="00D962AC"/>
    <w:rsid w:val="00D96FC1"/>
    <w:rsid w:val="00D971DA"/>
    <w:rsid w:val="00DA1CC3"/>
    <w:rsid w:val="00DA1F3C"/>
    <w:rsid w:val="00DA3426"/>
    <w:rsid w:val="00DA4027"/>
    <w:rsid w:val="00DA4BF1"/>
    <w:rsid w:val="00DA6D8F"/>
    <w:rsid w:val="00DA7D44"/>
    <w:rsid w:val="00DB4368"/>
    <w:rsid w:val="00DB4885"/>
    <w:rsid w:val="00DB552C"/>
    <w:rsid w:val="00DB6ECE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167"/>
    <w:rsid w:val="00E0049C"/>
    <w:rsid w:val="00E005C9"/>
    <w:rsid w:val="00E01774"/>
    <w:rsid w:val="00E03396"/>
    <w:rsid w:val="00E03603"/>
    <w:rsid w:val="00E037D6"/>
    <w:rsid w:val="00E03FAB"/>
    <w:rsid w:val="00E07375"/>
    <w:rsid w:val="00E105DB"/>
    <w:rsid w:val="00E10865"/>
    <w:rsid w:val="00E10B8E"/>
    <w:rsid w:val="00E1107D"/>
    <w:rsid w:val="00E1397D"/>
    <w:rsid w:val="00E150CF"/>
    <w:rsid w:val="00E152B3"/>
    <w:rsid w:val="00E1684A"/>
    <w:rsid w:val="00E16D4E"/>
    <w:rsid w:val="00E203D6"/>
    <w:rsid w:val="00E216CA"/>
    <w:rsid w:val="00E21AA1"/>
    <w:rsid w:val="00E22B60"/>
    <w:rsid w:val="00E24D8D"/>
    <w:rsid w:val="00E25961"/>
    <w:rsid w:val="00E25B45"/>
    <w:rsid w:val="00E260C6"/>
    <w:rsid w:val="00E26D32"/>
    <w:rsid w:val="00E27719"/>
    <w:rsid w:val="00E30E12"/>
    <w:rsid w:val="00E31640"/>
    <w:rsid w:val="00E317D3"/>
    <w:rsid w:val="00E32533"/>
    <w:rsid w:val="00E34325"/>
    <w:rsid w:val="00E3489C"/>
    <w:rsid w:val="00E42100"/>
    <w:rsid w:val="00E44C5A"/>
    <w:rsid w:val="00E45A97"/>
    <w:rsid w:val="00E474B0"/>
    <w:rsid w:val="00E474E6"/>
    <w:rsid w:val="00E477FA"/>
    <w:rsid w:val="00E5295F"/>
    <w:rsid w:val="00E53266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2999"/>
    <w:rsid w:val="00E63FB3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757A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2B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C66"/>
    <w:rsid w:val="00EE6D35"/>
    <w:rsid w:val="00EE7416"/>
    <w:rsid w:val="00EE770C"/>
    <w:rsid w:val="00EE7ACB"/>
    <w:rsid w:val="00EE7AF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BD5"/>
    <w:rsid w:val="00F22115"/>
    <w:rsid w:val="00F235DC"/>
    <w:rsid w:val="00F23ED8"/>
    <w:rsid w:val="00F27337"/>
    <w:rsid w:val="00F279B0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3E5"/>
    <w:rsid w:val="00F569BC"/>
    <w:rsid w:val="00F56D7B"/>
    <w:rsid w:val="00F62E88"/>
    <w:rsid w:val="00F64810"/>
    <w:rsid w:val="00F64FED"/>
    <w:rsid w:val="00F65997"/>
    <w:rsid w:val="00F666B3"/>
    <w:rsid w:val="00F66BFE"/>
    <w:rsid w:val="00F70868"/>
    <w:rsid w:val="00F70A04"/>
    <w:rsid w:val="00F7215E"/>
    <w:rsid w:val="00F770E4"/>
    <w:rsid w:val="00F80504"/>
    <w:rsid w:val="00F80516"/>
    <w:rsid w:val="00F8233D"/>
    <w:rsid w:val="00F86120"/>
    <w:rsid w:val="00F86D94"/>
    <w:rsid w:val="00F9102E"/>
    <w:rsid w:val="00F919C5"/>
    <w:rsid w:val="00F91DBE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1B5C"/>
    <w:rsid w:val="00FD1CAC"/>
    <w:rsid w:val="00FD345E"/>
    <w:rsid w:val="00FD379D"/>
    <w:rsid w:val="00FD5414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C05"/>
    <w:rsid w:val="00FE7F3E"/>
    <w:rsid w:val="00FF0247"/>
    <w:rsid w:val="00FF0DC9"/>
    <w:rsid w:val="00FF19EE"/>
    <w:rsid w:val="00FF2858"/>
    <w:rsid w:val="00FF288C"/>
    <w:rsid w:val="00FF563A"/>
    <w:rsid w:val="00FF5863"/>
    <w:rsid w:val="00FF7287"/>
    <w:rsid w:val="06E957A5"/>
    <w:rsid w:val="08887A25"/>
    <w:rsid w:val="15A9332C"/>
    <w:rsid w:val="165E55D6"/>
    <w:rsid w:val="17BC5001"/>
    <w:rsid w:val="20327C85"/>
    <w:rsid w:val="30F92FE5"/>
    <w:rsid w:val="36772FD5"/>
    <w:rsid w:val="39853D38"/>
    <w:rsid w:val="45361A1D"/>
    <w:rsid w:val="4E780485"/>
    <w:rsid w:val="791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8ABA"/>
  <w15:docId w15:val="{9C3198DD-E316-4793-B914-66E22190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eastAsia="ヒラギノ角ゴ Pro W3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eastAsia="ヒラギノ角ゴ Pro W3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2388</Words>
  <Characters>16421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4</cp:revision>
  <cp:lastPrinted>2025-12-29T13:10:00Z</cp:lastPrinted>
  <dcterms:created xsi:type="dcterms:W3CDTF">2025-12-29T13:10:00Z</dcterms:created>
  <dcterms:modified xsi:type="dcterms:W3CDTF">2026-02-09T12:03:00Z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3F680CFDBF61458190C12C8EABE24CA4_13</vt:lpwstr>
  </property>
</Properties>
</file>