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74FDF" w14:textId="77777777" w:rsidR="000C6D04" w:rsidRDefault="003D4160">
      <w:pPr>
        <w:jc w:val="center"/>
        <w:rPr>
          <w:color w:val="auto"/>
          <w:sz w:val="23"/>
          <w:szCs w:val="23"/>
        </w:rPr>
      </w:pPr>
      <w:r>
        <w:rPr>
          <w:color w:val="auto"/>
          <w:sz w:val="23"/>
          <w:szCs w:val="23"/>
        </w:rPr>
        <w:t xml:space="preserve"> ЗАКЛЮЧЕНИЕ КВАЛИФИКАЦИОННОЙ КОМИССИИ</w:t>
      </w:r>
    </w:p>
    <w:p w14:paraId="0FB2785E" w14:textId="77777777" w:rsidR="000C6D04" w:rsidRDefault="003D4160">
      <w:pPr>
        <w:pStyle w:val="11"/>
        <w:tabs>
          <w:tab w:val="left" w:pos="3828"/>
        </w:tabs>
        <w:rPr>
          <w:b w:val="0"/>
          <w:sz w:val="23"/>
          <w:szCs w:val="23"/>
        </w:rPr>
      </w:pPr>
      <w:r>
        <w:rPr>
          <w:b w:val="0"/>
          <w:sz w:val="23"/>
          <w:szCs w:val="23"/>
        </w:rPr>
        <w:t>АДВОКАТСКОЙ ПАЛАТЫ МОСКОВСКОЙ ОБЛАСТИ</w:t>
      </w:r>
    </w:p>
    <w:p w14:paraId="0A7283C7" w14:textId="77777777" w:rsidR="000C6D04" w:rsidRDefault="003D4160">
      <w:pPr>
        <w:pStyle w:val="11"/>
        <w:tabs>
          <w:tab w:val="left" w:pos="3828"/>
        </w:tabs>
        <w:rPr>
          <w:b w:val="0"/>
          <w:sz w:val="24"/>
          <w:szCs w:val="24"/>
        </w:rPr>
      </w:pPr>
      <w:r>
        <w:rPr>
          <w:b w:val="0"/>
          <w:sz w:val="24"/>
          <w:szCs w:val="24"/>
        </w:rPr>
        <w:t xml:space="preserve">по дисциплинарному производству № 35-12/25 </w:t>
      </w:r>
    </w:p>
    <w:p w14:paraId="7AE7EA89" w14:textId="77777777" w:rsidR="000C6D04" w:rsidRDefault="003D4160">
      <w:pPr>
        <w:pStyle w:val="11"/>
        <w:tabs>
          <w:tab w:val="left" w:pos="3828"/>
        </w:tabs>
        <w:rPr>
          <w:b w:val="0"/>
          <w:sz w:val="24"/>
          <w:szCs w:val="24"/>
        </w:rPr>
      </w:pPr>
      <w:r>
        <w:rPr>
          <w:b w:val="0"/>
          <w:sz w:val="24"/>
          <w:szCs w:val="24"/>
        </w:rPr>
        <w:t xml:space="preserve">в отношении адвоката  </w:t>
      </w:r>
    </w:p>
    <w:p w14:paraId="6C184A42" w14:textId="3FC069B5" w:rsidR="000C6D04" w:rsidRDefault="003D4160">
      <w:pPr>
        <w:pStyle w:val="11"/>
        <w:tabs>
          <w:tab w:val="left" w:pos="3828"/>
        </w:tabs>
        <w:rPr>
          <w:b w:val="0"/>
          <w:sz w:val="24"/>
          <w:szCs w:val="24"/>
        </w:rPr>
      </w:pPr>
      <w:r>
        <w:rPr>
          <w:b w:val="0"/>
          <w:sz w:val="24"/>
          <w:szCs w:val="24"/>
        </w:rPr>
        <w:t>Б</w:t>
      </w:r>
      <w:r w:rsidR="0099734D">
        <w:rPr>
          <w:b w:val="0"/>
          <w:sz w:val="24"/>
          <w:szCs w:val="24"/>
        </w:rPr>
        <w:t>.О.А.</w:t>
      </w:r>
    </w:p>
    <w:p w14:paraId="6592FAC6" w14:textId="77777777" w:rsidR="000C6D04" w:rsidRDefault="000C6D04">
      <w:pPr>
        <w:pStyle w:val="11"/>
        <w:tabs>
          <w:tab w:val="left" w:pos="3828"/>
        </w:tabs>
        <w:rPr>
          <w:b w:val="0"/>
          <w:sz w:val="24"/>
          <w:szCs w:val="24"/>
        </w:rPr>
      </w:pPr>
    </w:p>
    <w:p w14:paraId="1D62C6C3" w14:textId="77777777" w:rsidR="000C6D04" w:rsidRDefault="003D4160">
      <w:pPr>
        <w:tabs>
          <w:tab w:val="left" w:pos="3828"/>
        </w:tabs>
        <w:jc w:val="both"/>
        <w:rPr>
          <w:color w:val="auto"/>
          <w:szCs w:val="24"/>
        </w:rPr>
      </w:pPr>
      <w:r>
        <w:rPr>
          <w:color w:val="auto"/>
          <w:szCs w:val="24"/>
        </w:rPr>
        <w:t>г. Москва</w:t>
      </w:r>
      <w:r>
        <w:rPr>
          <w:color w:val="auto"/>
          <w:szCs w:val="24"/>
        </w:rPr>
        <w:tab/>
        <w:t xml:space="preserve"> </w:t>
      </w:r>
      <w:r>
        <w:rPr>
          <w:color w:val="auto"/>
          <w:szCs w:val="24"/>
        </w:rPr>
        <w:tab/>
      </w:r>
      <w:r>
        <w:rPr>
          <w:color w:val="auto"/>
          <w:szCs w:val="24"/>
        </w:rPr>
        <w:tab/>
      </w:r>
      <w:r>
        <w:rPr>
          <w:color w:val="auto"/>
          <w:szCs w:val="24"/>
        </w:rPr>
        <w:tab/>
      </w:r>
      <w:r>
        <w:rPr>
          <w:color w:val="auto"/>
          <w:szCs w:val="24"/>
        </w:rPr>
        <w:tab/>
      </w:r>
      <w:r>
        <w:rPr>
          <w:color w:val="auto"/>
          <w:szCs w:val="24"/>
        </w:rPr>
        <w:tab/>
        <w:t>23 декабря 2025 года</w:t>
      </w:r>
    </w:p>
    <w:p w14:paraId="0547D448" w14:textId="77777777" w:rsidR="000C6D04" w:rsidRDefault="000C6D04">
      <w:pPr>
        <w:tabs>
          <w:tab w:val="left" w:pos="3828"/>
        </w:tabs>
        <w:jc w:val="both"/>
        <w:rPr>
          <w:color w:val="auto"/>
          <w:szCs w:val="24"/>
        </w:rPr>
      </w:pPr>
    </w:p>
    <w:p w14:paraId="13E3219A" w14:textId="77777777" w:rsidR="000C6D04" w:rsidRDefault="003D4160">
      <w:pPr>
        <w:tabs>
          <w:tab w:val="left" w:pos="709"/>
        </w:tabs>
        <w:jc w:val="both"/>
        <w:rPr>
          <w:color w:val="auto"/>
          <w:szCs w:val="24"/>
        </w:rPr>
      </w:pPr>
      <w:r>
        <w:rPr>
          <w:color w:val="auto"/>
          <w:szCs w:val="24"/>
        </w:rPr>
        <w:tab/>
        <w:t>Квалификационная комиссия Адвокатской палаты Московской области (далее – Комиссия) в составе:</w:t>
      </w:r>
    </w:p>
    <w:p w14:paraId="258CA5B2" w14:textId="77777777" w:rsidR="000C6D04" w:rsidRDefault="003D4160">
      <w:pPr>
        <w:numPr>
          <w:ilvl w:val="0"/>
          <w:numId w:val="1"/>
        </w:numPr>
        <w:tabs>
          <w:tab w:val="clear" w:pos="720"/>
          <w:tab w:val="left" w:pos="709"/>
        </w:tabs>
        <w:jc w:val="both"/>
        <w:rPr>
          <w:color w:val="auto"/>
          <w:szCs w:val="24"/>
        </w:rPr>
      </w:pPr>
      <w:r>
        <w:rPr>
          <w:color w:val="auto"/>
          <w:szCs w:val="24"/>
        </w:rPr>
        <w:t>Председателя Комиссии Мещерякова М.Н.,</w:t>
      </w:r>
    </w:p>
    <w:p w14:paraId="3E5B83F0" w14:textId="77777777" w:rsidR="000C6D04" w:rsidRDefault="003D4160">
      <w:pPr>
        <w:numPr>
          <w:ilvl w:val="0"/>
          <w:numId w:val="1"/>
        </w:numPr>
        <w:tabs>
          <w:tab w:val="clear" w:pos="720"/>
          <w:tab w:val="left" w:pos="709"/>
        </w:tabs>
        <w:jc w:val="both"/>
        <w:rPr>
          <w:color w:val="auto"/>
          <w:szCs w:val="24"/>
        </w:rPr>
      </w:pPr>
      <w:r>
        <w:rPr>
          <w:color w:val="auto"/>
          <w:szCs w:val="24"/>
        </w:rPr>
        <w:t>членов Комиссии: Поспелова О.В., Павлухина А.А., Логинова В.В., Бондаренко Т.В., Павлова Т.В., Давыдова С.В., Свирина Ю.А., Рубина Ю.Д.,</w:t>
      </w:r>
    </w:p>
    <w:p w14:paraId="27437B60" w14:textId="77777777" w:rsidR="000C6D04" w:rsidRDefault="003D4160">
      <w:pPr>
        <w:numPr>
          <w:ilvl w:val="0"/>
          <w:numId w:val="1"/>
        </w:numPr>
        <w:tabs>
          <w:tab w:val="clear" w:pos="720"/>
          <w:tab w:val="left" w:pos="709"/>
        </w:tabs>
        <w:jc w:val="both"/>
        <w:rPr>
          <w:color w:val="auto"/>
          <w:szCs w:val="24"/>
        </w:rPr>
      </w:pPr>
      <w:r>
        <w:rPr>
          <w:color w:val="auto"/>
          <w:szCs w:val="24"/>
        </w:rPr>
        <w:t>при участии члена Совета АПМО Толчеева М.Н.,</w:t>
      </w:r>
    </w:p>
    <w:p w14:paraId="42B5F109" w14:textId="77777777" w:rsidR="000C6D04" w:rsidRDefault="003D4160">
      <w:pPr>
        <w:numPr>
          <w:ilvl w:val="0"/>
          <w:numId w:val="1"/>
        </w:numPr>
        <w:tabs>
          <w:tab w:val="clear" w:pos="720"/>
          <w:tab w:val="left" w:pos="709"/>
        </w:tabs>
        <w:jc w:val="both"/>
        <w:rPr>
          <w:color w:val="auto"/>
          <w:szCs w:val="24"/>
        </w:rPr>
      </w:pPr>
      <w:r>
        <w:rPr>
          <w:color w:val="auto"/>
          <w:szCs w:val="24"/>
        </w:rPr>
        <w:t>при секретаре, члене Комиссии, Рыбакове С.А.,</w:t>
      </w:r>
    </w:p>
    <w:p w14:paraId="23529E4C" w14:textId="3A49B76D" w:rsidR="000C6D04" w:rsidRDefault="003D4160">
      <w:pPr>
        <w:numPr>
          <w:ilvl w:val="0"/>
          <w:numId w:val="1"/>
        </w:numPr>
        <w:tabs>
          <w:tab w:val="clear" w:pos="720"/>
          <w:tab w:val="left" w:pos="709"/>
        </w:tabs>
        <w:jc w:val="both"/>
        <w:rPr>
          <w:color w:val="auto"/>
          <w:szCs w:val="24"/>
        </w:rPr>
      </w:pPr>
      <w:r>
        <w:rPr>
          <w:color w:val="auto"/>
          <w:szCs w:val="24"/>
        </w:rPr>
        <w:t>при участии адвоката Б</w:t>
      </w:r>
      <w:r w:rsidR="0099734D">
        <w:rPr>
          <w:color w:val="auto"/>
          <w:szCs w:val="24"/>
        </w:rPr>
        <w:t>.</w:t>
      </w:r>
      <w:r>
        <w:rPr>
          <w:color w:val="auto"/>
          <w:szCs w:val="24"/>
        </w:rPr>
        <w:t>О.А., свидетеля В</w:t>
      </w:r>
      <w:r w:rsidR="0099734D">
        <w:rPr>
          <w:color w:val="auto"/>
          <w:szCs w:val="24"/>
        </w:rPr>
        <w:t>.</w:t>
      </w:r>
      <w:r>
        <w:rPr>
          <w:color w:val="auto"/>
          <w:szCs w:val="24"/>
        </w:rPr>
        <w:t>Д.Н.</w:t>
      </w:r>
    </w:p>
    <w:p w14:paraId="67BB5223" w14:textId="0CA5FB7F" w:rsidR="000C6D04" w:rsidRDefault="003D4160">
      <w:pPr>
        <w:pStyle w:val="af"/>
        <w:tabs>
          <w:tab w:val="left" w:pos="3828"/>
          <w:tab w:val="left" w:pos="4395"/>
        </w:tabs>
        <w:ind w:firstLine="0"/>
        <w:rPr>
          <w:sz w:val="24"/>
          <w:szCs w:val="24"/>
        </w:rPr>
      </w:pPr>
      <w:r>
        <w:rPr>
          <w:sz w:val="24"/>
          <w:szCs w:val="24"/>
        </w:rPr>
        <w:t>рассмотрев в закрытом заседании, с использованием средств видео-конференц-связи, дисциплинарное производство, возбужденное распоряжением президента АПМО от 03.12.2025г. по жалобе доверителя Г</w:t>
      </w:r>
      <w:r w:rsidR="0099734D">
        <w:rPr>
          <w:sz w:val="24"/>
          <w:szCs w:val="24"/>
        </w:rPr>
        <w:t xml:space="preserve">.А.В. </w:t>
      </w:r>
      <w:r>
        <w:rPr>
          <w:sz w:val="24"/>
          <w:szCs w:val="24"/>
        </w:rPr>
        <w:t>в отношении адвоката Б</w:t>
      </w:r>
      <w:r w:rsidR="0099734D">
        <w:rPr>
          <w:sz w:val="24"/>
          <w:szCs w:val="24"/>
        </w:rPr>
        <w:t>.</w:t>
      </w:r>
      <w:r>
        <w:rPr>
          <w:sz w:val="24"/>
          <w:szCs w:val="24"/>
        </w:rPr>
        <w:t>О.А.</w:t>
      </w:r>
      <w:r w:rsidR="0099734D">
        <w:rPr>
          <w:sz w:val="24"/>
          <w:szCs w:val="24"/>
        </w:rPr>
        <w:t>,</w:t>
      </w:r>
    </w:p>
    <w:p w14:paraId="77666710" w14:textId="77777777" w:rsidR="000C6D04" w:rsidRDefault="000C6D04">
      <w:pPr>
        <w:pStyle w:val="af"/>
        <w:tabs>
          <w:tab w:val="left" w:pos="3828"/>
          <w:tab w:val="left" w:pos="4395"/>
        </w:tabs>
        <w:ind w:firstLine="0"/>
        <w:rPr>
          <w:sz w:val="24"/>
          <w:szCs w:val="24"/>
        </w:rPr>
      </w:pPr>
    </w:p>
    <w:p w14:paraId="1655E7D5" w14:textId="77777777" w:rsidR="000C6D04" w:rsidRDefault="003D4160">
      <w:pPr>
        <w:tabs>
          <w:tab w:val="left" w:pos="3828"/>
        </w:tabs>
        <w:jc w:val="center"/>
        <w:rPr>
          <w:b/>
          <w:color w:val="auto"/>
          <w:szCs w:val="24"/>
        </w:rPr>
      </w:pPr>
      <w:r>
        <w:rPr>
          <w:b/>
          <w:color w:val="auto"/>
          <w:szCs w:val="24"/>
        </w:rPr>
        <w:t>У С Т А Н О В И Л А:</w:t>
      </w:r>
    </w:p>
    <w:p w14:paraId="04D1B1AE" w14:textId="77777777" w:rsidR="000C6D04" w:rsidRDefault="000C6D04">
      <w:pPr>
        <w:pStyle w:val="af9"/>
        <w:jc w:val="both"/>
        <w:rPr>
          <w:rFonts w:eastAsia="Times New Roman"/>
          <w:sz w:val="24"/>
          <w:szCs w:val="24"/>
        </w:rPr>
      </w:pPr>
    </w:p>
    <w:p w14:paraId="7CD8FE13" w14:textId="12897BB4" w:rsidR="000C6D04" w:rsidRDefault="003D4160">
      <w:pPr>
        <w:pStyle w:val="af9"/>
        <w:ind w:firstLine="708"/>
        <w:jc w:val="both"/>
        <w:rPr>
          <w:rFonts w:eastAsia="Times New Roman"/>
          <w:sz w:val="24"/>
          <w:szCs w:val="24"/>
        </w:rPr>
      </w:pPr>
      <w:r>
        <w:rPr>
          <w:rFonts w:eastAsia="Times New Roman"/>
          <w:sz w:val="24"/>
          <w:szCs w:val="24"/>
        </w:rPr>
        <w:t>25.11.2025г. в АПМО поступила вышеуказанная жалоба в отношении адвоката Б</w:t>
      </w:r>
      <w:r w:rsidR="0099734D">
        <w:rPr>
          <w:rFonts w:eastAsia="Times New Roman"/>
          <w:sz w:val="24"/>
          <w:szCs w:val="24"/>
        </w:rPr>
        <w:t>.</w:t>
      </w:r>
      <w:r>
        <w:rPr>
          <w:rFonts w:eastAsia="Times New Roman"/>
          <w:sz w:val="24"/>
          <w:szCs w:val="24"/>
        </w:rPr>
        <w:t>О.А., в которой сообщается, что 28.05.2024г. в отношении доверителя был вынесен обвинительный приговор, а через несколько дней после оглашения приговора к заявителю в СИЗО прибыли адвокаты О.А. Б</w:t>
      </w:r>
      <w:r w:rsidR="0099734D">
        <w:rPr>
          <w:rFonts w:eastAsia="Times New Roman"/>
          <w:sz w:val="24"/>
          <w:szCs w:val="24"/>
        </w:rPr>
        <w:t>.</w:t>
      </w:r>
      <w:r>
        <w:rPr>
          <w:rFonts w:eastAsia="Times New Roman"/>
          <w:sz w:val="24"/>
          <w:szCs w:val="24"/>
        </w:rPr>
        <w:t xml:space="preserve"> и Д.Н.В. При первой встрече адвокат Б</w:t>
      </w:r>
      <w:r w:rsidR="0099734D">
        <w:rPr>
          <w:rFonts w:eastAsia="Times New Roman"/>
          <w:sz w:val="24"/>
          <w:szCs w:val="24"/>
        </w:rPr>
        <w:t>.</w:t>
      </w:r>
      <w:r>
        <w:rPr>
          <w:rFonts w:eastAsia="Times New Roman"/>
          <w:sz w:val="24"/>
          <w:szCs w:val="24"/>
        </w:rPr>
        <w:t>О.А. сообщила, что она привлечена сотрудницей заявителя Т</w:t>
      </w:r>
      <w:r w:rsidR="0099734D">
        <w:rPr>
          <w:rFonts w:eastAsia="Times New Roman"/>
          <w:sz w:val="24"/>
          <w:szCs w:val="24"/>
        </w:rPr>
        <w:t>.</w:t>
      </w:r>
      <w:r>
        <w:rPr>
          <w:rFonts w:eastAsia="Times New Roman"/>
          <w:sz w:val="24"/>
          <w:szCs w:val="24"/>
        </w:rPr>
        <w:t xml:space="preserve"> С. Адвокат пояснила, что может повлиять на ситуацию и добиться изменения приговора, но для этого необходимо менять тактику защиты. На второй встрече адвокат пояснила, что для снятия «давления» со стороны потерпевшего заявителю необходимо безвозмездно передать потерпевшим здания и уступить право требования денежной суммы, после чего потерпевшие поддержат ходатайство о переквалификации действий заявителя на ст.330 УК РФ, по которой истекли сроки давности. Предложение адвоката устроило заявителя. Стоимость работы адвоката составила 5 (пять) миллионов рублей. Заявитель указывает, что ему были даны гарантии положительного результата, а при его недостижении гонорар подлежал возврату. Только при таких условиях заявитель согласился оплатить гонорар адвоката. </w:t>
      </w:r>
    </w:p>
    <w:p w14:paraId="61352146" w14:textId="267F5828" w:rsidR="000C6D04" w:rsidRDefault="003D4160">
      <w:pPr>
        <w:pStyle w:val="af9"/>
        <w:ind w:firstLine="708"/>
        <w:jc w:val="both"/>
        <w:rPr>
          <w:rFonts w:eastAsia="Times New Roman"/>
          <w:sz w:val="24"/>
          <w:szCs w:val="24"/>
        </w:rPr>
      </w:pPr>
      <w:r>
        <w:rPr>
          <w:rFonts w:eastAsia="Times New Roman"/>
          <w:sz w:val="24"/>
          <w:szCs w:val="24"/>
        </w:rPr>
        <w:t>Заявитель указывает, что соглашение было заключено в его интересах С</w:t>
      </w:r>
      <w:r w:rsidR="0099734D">
        <w:rPr>
          <w:rFonts w:eastAsia="Times New Roman"/>
          <w:sz w:val="24"/>
          <w:szCs w:val="24"/>
        </w:rPr>
        <w:t>.</w:t>
      </w:r>
      <w:r>
        <w:rPr>
          <w:rFonts w:eastAsia="Times New Roman"/>
          <w:sz w:val="24"/>
          <w:szCs w:val="24"/>
        </w:rPr>
        <w:t xml:space="preserve"> Т</w:t>
      </w:r>
      <w:r w:rsidR="0099734D">
        <w:rPr>
          <w:rFonts w:eastAsia="Times New Roman"/>
          <w:sz w:val="24"/>
          <w:szCs w:val="24"/>
        </w:rPr>
        <w:t>.</w:t>
      </w:r>
      <w:r>
        <w:rPr>
          <w:rFonts w:eastAsia="Times New Roman"/>
          <w:sz w:val="24"/>
          <w:szCs w:val="24"/>
        </w:rPr>
        <w:t>, оплата произведена из личных средств заявителя, финансовые документы заявителю не передавались, акты выполненных работ не составлялись. Заявитель указывает, что «</w:t>
      </w:r>
      <w:r>
        <w:rPr>
          <w:rFonts w:eastAsia="Times New Roman"/>
          <w:i/>
          <w:iCs/>
          <w:sz w:val="24"/>
          <w:szCs w:val="24"/>
        </w:rPr>
        <w:t>подписанное соглашение я видел, но не вчитывался</w:t>
      </w:r>
      <w:r>
        <w:rPr>
          <w:rFonts w:eastAsia="Times New Roman"/>
          <w:sz w:val="24"/>
          <w:szCs w:val="24"/>
        </w:rPr>
        <w:t xml:space="preserve">».  Адвокаты посещали заявителя в СИЗО. Свою часть сделки с потерпевшими заявитель выполнил, активы передал. Адвокатом на приговор была подготовлена апелляционная жалоба, которая устроила заявителя. Однако судом апелляционной инстанции действия заявителя не были переквалифицированы, наказание снижено с 5 лет лишения свободы до 3 лет и 6 месяцев лишения свободы. Такой результат заявителя не устроил, он потребовал возвратить гонорар, но адвокат вернула только 1,5 миллиона. Заявитель акцентирует внимание на том, что он не подписывал акт выполненных работ, полагает, что в результате действий адвоката ему был причинен ущерб равный стоимости переданных заявителем потерпевшим имущества и имущественных прав. Указывает, что позиция адвоката в суде апелляционной инстанции о том, что заявитель передавал потерпевшим имущество в качестве возмещения ущерба не была с ним согласована. В жалобе заявителем поставлен вопрос о привлечении </w:t>
      </w:r>
      <w:r>
        <w:rPr>
          <w:rFonts w:eastAsia="Times New Roman"/>
          <w:sz w:val="24"/>
          <w:szCs w:val="24"/>
        </w:rPr>
        <w:lastRenderedPageBreak/>
        <w:t xml:space="preserve">адвоката к дисциплинарной ответственности и заявлено требование об обязании адвоката возвратить гонорар в размере 3,5 млн. руб. </w:t>
      </w:r>
    </w:p>
    <w:p w14:paraId="62952FE7" w14:textId="77777777" w:rsidR="000C6D04" w:rsidRDefault="003D4160">
      <w:pPr>
        <w:pStyle w:val="af9"/>
        <w:ind w:firstLine="708"/>
        <w:jc w:val="both"/>
        <w:rPr>
          <w:rFonts w:eastAsia="Times New Roman"/>
          <w:sz w:val="24"/>
          <w:szCs w:val="24"/>
        </w:rPr>
      </w:pPr>
      <w:r>
        <w:rPr>
          <w:rFonts w:eastAsia="Times New Roman"/>
          <w:sz w:val="24"/>
          <w:szCs w:val="24"/>
        </w:rPr>
        <w:t>К жалобе заявителем какие-либо документы не приложены.</w:t>
      </w:r>
    </w:p>
    <w:p w14:paraId="12DB4E5D" w14:textId="1DB65AB6" w:rsidR="000C6D04" w:rsidRDefault="003D4160">
      <w:pPr>
        <w:pStyle w:val="af9"/>
        <w:ind w:firstLine="708"/>
        <w:jc w:val="both"/>
        <w:rPr>
          <w:rFonts w:eastAsia="Times New Roman"/>
          <w:sz w:val="24"/>
          <w:szCs w:val="24"/>
        </w:rPr>
      </w:pPr>
      <w:r>
        <w:rPr>
          <w:rFonts w:eastAsia="Times New Roman"/>
          <w:sz w:val="24"/>
          <w:szCs w:val="24"/>
        </w:rPr>
        <w:t>Адвокатом представлены письменные объяснения, в которых она не согласилась с доводами жалобы, пояснив, что не требовала от заявителя передавать имущество потерпевшим, не давала обещаний вернуть гонорар в случае недостижения результата, оплата гонорара осуществлялась безналичными платежами, все финансовые документы и акты выполненных работ были выданы доверителю, позицию несогласованную с заявителем она не занимала. Соглашение на защиту заявителя с адвокатом было заключено 30.05.2024г. с партнёром заявителя по бизнесу С</w:t>
      </w:r>
      <w:r w:rsidR="0099734D">
        <w:rPr>
          <w:rFonts w:eastAsia="Times New Roman"/>
          <w:sz w:val="24"/>
          <w:szCs w:val="24"/>
        </w:rPr>
        <w:t>.</w:t>
      </w:r>
      <w:r>
        <w:rPr>
          <w:rFonts w:eastAsia="Times New Roman"/>
          <w:sz w:val="24"/>
          <w:szCs w:val="24"/>
        </w:rPr>
        <w:t xml:space="preserve">Т.В. Гарантии возврата гонорара при недостижении результата в соглашении отсутствовали. Гонорар поступал на счет адвокатского образования. По делу адвокатом была проделана значительная работа. Позиция защиты не противоречила позиции доверителя. Переоформление имущества как обстоятельство смягчающее наказание и свидетельствующее о заглаживании вреда, при сохранении позиции о невиновности, было инициировано, удостоверено и проведено самим заявителем, адвокат лишь оказывала ему юридическую помощь. Приговор был изменен, наказание снижено. Обращает внимание, что заявитель имеет высшее юридическое образование, многолетний опыт сопровождения финансово-хозяйственной деятельности различных компаний и действовал самостоятельно. Частичный возврат гонорара в размере 1,5 </w:t>
      </w:r>
      <w:proofErr w:type="spellStart"/>
      <w:r>
        <w:rPr>
          <w:rFonts w:eastAsia="Times New Roman"/>
          <w:sz w:val="24"/>
          <w:szCs w:val="24"/>
        </w:rPr>
        <w:t>млн.руб</w:t>
      </w:r>
      <w:proofErr w:type="spellEnd"/>
      <w:r>
        <w:rPr>
          <w:rFonts w:eastAsia="Times New Roman"/>
          <w:sz w:val="24"/>
          <w:szCs w:val="24"/>
        </w:rPr>
        <w:t>. адвокатом был осуществлён в порядке урегулирования спора с доверителем и доводы заявителя не подтверждает.</w:t>
      </w:r>
    </w:p>
    <w:p w14:paraId="1EA5A8D9" w14:textId="403315E5" w:rsidR="000C6D04" w:rsidRDefault="003D4160">
      <w:pPr>
        <w:pStyle w:val="af9"/>
        <w:ind w:firstLine="708"/>
        <w:jc w:val="both"/>
        <w:rPr>
          <w:rFonts w:eastAsia="Times New Roman"/>
          <w:sz w:val="24"/>
          <w:szCs w:val="24"/>
        </w:rPr>
      </w:pPr>
      <w:r>
        <w:rPr>
          <w:rFonts w:eastAsia="Times New Roman"/>
          <w:sz w:val="24"/>
          <w:szCs w:val="24"/>
        </w:rPr>
        <w:t xml:space="preserve">К письменным объяснениям адвокатом приложено адвокатское досье, содержащее, в частности, следующие документы: </w:t>
      </w:r>
    </w:p>
    <w:p w14:paraId="6E33EA5E" w14:textId="03C4A64E" w:rsidR="000C6D04" w:rsidRDefault="003D4160">
      <w:pPr>
        <w:pStyle w:val="af9"/>
        <w:ind w:firstLine="708"/>
        <w:jc w:val="both"/>
        <w:rPr>
          <w:rFonts w:eastAsia="Times New Roman"/>
          <w:sz w:val="24"/>
          <w:szCs w:val="24"/>
        </w:rPr>
      </w:pPr>
      <w:r>
        <w:rPr>
          <w:rFonts w:eastAsia="Times New Roman"/>
          <w:sz w:val="24"/>
          <w:szCs w:val="24"/>
        </w:rPr>
        <w:t>-</w:t>
      </w:r>
      <w:r w:rsidRPr="003D4160">
        <w:rPr>
          <w:rFonts w:eastAsia="Times New Roman"/>
          <w:sz w:val="24"/>
          <w:szCs w:val="24"/>
        </w:rPr>
        <w:t xml:space="preserve"> </w:t>
      </w:r>
      <w:r>
        <w:rPr>
          <w:rFonts w:eastAsia="Times New Roman"/>
          <w:sz w:val="24"/>
          <w:szCs w:val="24"/>
        </w:rPr>
        <w:t>соглашение от 30.05.2024г. на осуществление защиты заявителя адвокатом в суде апелляционной инстанции, заключённое адвокатом с С</w:t>
      </w:r>
      <w:r w:rsidR="0099734D">
        <w:rPr>
          <w:rFonts w:eastAsia="Times New Roman"/>
          <w:sz w:val="24"/>
          <w:szCs w:val="24"/>
        </w:rPr>
        <w:t>.</w:t>
      </w:r>
      <w:r>
        <w:rPr>
          <w:rFonts w:eastAsia="Times New Roman"/>
          <w:sz w:val="24"/>
          <w:szCs w:val="24"/>
        </w:rPr>
        <w:t>Т.В.;</w:t>
      </w:r>
    </w:p>
    <w:p w14:paraId="7F636E9B" w14:textId="01949750" w:rsidR="000C6D04" w:rsidRPr="003D4160" w:rsidRDefault="003D4160" w:rsidP="003D4160">
      <w:pPr>
        <w:pStyle w:val="af9"/>
        <w:ind w:firstLine="708"/>
        <w:jc w:val="both"/>
        <w:rPr>
          <w:rFonts w:eastAsia="Times New Roman"/>
          <w:sz w:val="24"/>
          <w:szCs w:val="24"/>
        </w:rPr>
      </w:pPr>
      <w:r>
        <w:rPr>
          <w:rFonts w:eastAsia="Times New Roman"/>
          <w:sz w:val="24"/>
          <w:szCs w:val="24"/>
        </w:rPr>
        <w:t>-</w:t>
      </w:r>
      <w:r w:rsidRPr="003D4160">
        <w:rPr>
          <w:rFonts w:eastAsia="Times New Roman"/>
          <w:sz w:val="24"/>
          <w:szCs w:val="24"/>
        </w:rPr>
        <w:t xml:space="preserve"> </w:t>
      </w:r>
      <w:r>
        <w:rPr>
          <w:rFonts w:eastAsia="Times New Roman"/>
          <w:sz w:val="24"/>
          <w:szCs w:val="24"/>
        </w:rPr>
        <w:t>соглашение о расторжении соглашения;</w:t>
      </w:r>
    </w:p>
    <w:p w14:paraId="3CFBDF8F" w14:textId="376A7E4A" w:rsidR="000C6D04" w:rsidRDefault="003D4160">
      <w:pPr>
        <w:pStyle w:val="af9"/>
        <w:ind w:firstLine="708"/>
        <w:jc w:val="both"/>
        <w:rPr>
          <w:rFonts w:eastAsia="Times New Roman"/>
          <w:sz w:val="24"/>
          <w:szCs w:val="24"/>
        </w:rPr>
      </w:pPr>
      <w:r>
        <w:rPr>
          <w:rFonts w:eastAsia="Times New Roman"/>
          <w:sz w:val="24"/>
          <w:szCs w:val="24"/>
        </w:rPr>
        <w:t>-</w:t>
      </w:r>
      <w:r w:rsidRPr="003D4160">
        <w:rPr>
          <w:rFonts w:eastAsia="Times New Roman"/>
          <w:sz w:val="24"/>
          <w:szCs w:val="24"/>
        </w:rPr>
        <w:t xml:space="preserve"> </w:t>
      </w:r>
      <w:r>
        <w:rPr>
          <w:rFonts w:eastAsia="Times New Roman"/>
          <w:sz w:val="24"/>
          <w:szCs w:val="24"/>
        </w:rPr>
        <w:t xml:space="preserve">платежные поручения об оплате по соглашению на общую сумму 5,0 млн. руб. (оплата осуществлялась за период с 30.05.2024г. по 01.11.2024г.) </w:t>
      </w:r>
    </w:p>
    <w:p w14:paraId="533D5EFF" w14:textId="11E1B0E4" w:rsidR="000C6D04" w:rsidRDefault="003D4160">
      <w:pPr>
        <w:pStyle w:val="af9"/>
        <w:ind w:firstLine="708"/>
        <w:jc w:val="both"/>
        <w:rPr>
          <w:rFonts w:eastAsia="Times New Roman"/>
          <w:sz w:val="24"/>
          <w:szCs w:val="24"/>
        </w:rPr>
      </w:pPr>
      <w:r>
        <w:rPr>
          <w:rFonts w:eastAsia="Times New Roman"/>
          <w:sz w:val="24"/>
          <w:szCs w:val="24"/>
        </w:rPr>
        <w:t>-</w:t>
      </w:r>
      <w:r w:rsidRPr="003D4160">
        <w:rPr>
          <w:rFonts w:eastAsia="Times New Roman"/>
          <w:sz w:val="24"/>
          <w:szCs w:val="24"/>
        </w:rPr>
        <w:t xml:space="preserve"> </w:t>
      </w:r>
      <w:r>
        <w:rPr>
          <w:rFonts w:eastAsia="Times New Roman"/>
          <w:sz w:val="24"/>
          <w:szCs w:val="24"/>
        </w:rPr>
        <w:t>акты выполненных работ по соглашению между адвокатом и С</w:t>
      </w:r>
      <w:r w:rsidR="0099734D">
        <w:rPr>
          <w:rFonts w:eastAsia="Times New Roman"/>
          <w:sz w:val="24"/>
          <w:szCs w:val="24"/>
        </w:rPr>
        <w:t>.</w:t>
      </w:r>
      <w:r>
        <w:rPr>
          <w:rFonts w:eastAsia="Times New Roman"/>
          <w:sz w:val="24"/>
          <w:szCs w:val="24"/>
        </w:rPr>
        <w:t>Т.В.</w:t>
      </w:r>
    </w:p>
    <w:p w14:paraId="18EAC9A3" w14:textId="0C10766A" w:rsidR="000C6D04" w:rsidRDefault="003D4160">
      <w:pPr>
        <w:pStyle w:val="af9"/>
        <w:ind w:firstLine="708"/>
        <w:jc w:val="both"/>
        <w:rPr>
          <w:rFonts w:eastAsia="Times New Roman"/>
          <w:sz w:val="24"/>
          <w:szCs w:val="24"/>
        </w:rPr>
      </w:pPr>
      <w:r>
        <w:rPr>
          <w:rFonts w:eastAsia="Times New Roman"/>
          <w:sz w:val="24"/>
          <w:szCs w:val="24"/>
        </w:rPr>
        <w:t>-</w:t>
      </w:r>
      <w:r w:rsidRPr="003D4160">
        <w:rPr>
          <w:rFonts w:eastAsia="Times New Roman"/>
          <w:sz w:val="24"/>
          <w:szCs w:val="24"/>
        </w:rPr>
        <w:t xml:space="preserve"> </w:t>
      </w:r>
      <w:r>
        <w:rPr>
          <w:rFonts w:eastAsia="Times New Roman"/>
          <w:sz w:val="24"/>
          <w:szCs w:val="24"/>
        </w:rPr>
        <w:t xml:space="preserve">процессуальные документы из адвокатского досье. </w:t>
      </w:r>
    </w:p>
    <w:p w14:paraId="4AC4B0C9" w14:textId="77777777" w:rsidR="000C6D04" w:rsidRDefault="000C6D04">
      <w:pPr>
        <w:pStyle w:val="af9"/>
        <w:ind w:firstLine="708"/>
        <w:jc w:val="both"/>
        <w:rPr>
          <w:rFonts w:eastAsia="Times New Roman"/>
          <w:sz w:val="24"/>
          <w:szCs w:val="24"/>
        </w:rPr>
      </w:pPr>
    </w:p>
    <w:p w14:paraId="198B8FF5" w14:textId="77777777" w:rsidR="000C6D04" w:rsidRDefault="003D4160">
      <w:pPr>
        <w:ind w:firstLine="708"/>
        <w:jc w:val="both"/>
        <w:rPr>
          <w:color w:val="auto"/>
        </w:rPr>
      </w:pPr>
      <w:r>
        <w:rPr>
          <w:color w:val="auto"/>
          <w:szCs w:val="24"/>
        </w:rPr>
        <w:t xml:space="preserve">23.12.2025 г. </w:t>
      </w:r>
      <w:r>
        <w:rPr>
          <w:color w:val="auto"/>
        </w:rPr>
        <w:t xml:space="preserve">заявитель в заседание Комиссии не явился, о времени и месте рассмотрения дисциплинарного производства извещен надлежащим образом, явку уполномоченного представителя не обеспечил, поэтому на основании п. 3 ст. 23 Кодекса профессиональной этики адвоката (далее – КПЭА), Комиссией принято решение о рассмотрении дисциплинарного производства в отсутствие заявителя. </w:t>
      </w:r>
    </w:p>
    <w:p w14:paraId="624A8925" w14:textId="54FC8C3B" w:rsidR="000C6D04" w:rsidRDefault="003D4160">
      <w:pPr>
        <w:pStyle w:val="af9"/>
        <w:ind w:firstLine="708"/>
        <w:jc w:val="both"/>
        <w:rPr>
          <w:rFonts w:eastAsia="Times New Roman"/>
          <w:sz w:val="24"/>
          <w:szCs w:val="24"/>
        </w:rPr>
      </w:pPr>
      <w:r w:rsidRPr="003D4160">
        <w:rPr>
          <w:rFonts w:eastAsia="Times New Roman"/>
          <w:sz w:val="24"/>
          <w:szCs w:val="24"/>
        </w:rPr>
        <w:t>23</w:t>
      </w:r>
      <w:r>
        <w:rPr>
          <w:rFonts w:eastAsia="Times New Roman"/>
          <w:sz w:val="24"/>
          <w:szCs w:val="24"/>
        </w:rPr>
        <w:t>.12.2025г. адвокат участвовала в заседании Комиссии, поддержала доводы, изложенные в письменных объяснениях, заявила ходатайство о допросе в заседании Комиссии свидетеля В</w:t>
      </w:r>
      <w:r w:rsidR="0099734D">
        <w:rPr>
          <w:rFonts w:eastAsia="Times New Roman"/>
          <w:sz w:val="24"/>
          <w:szCs w:val="24"/>
        </w:rPr>
        <w:t>.</w:t>
      </w:r>
      <w:r>
        <w:rPr>
          <w:rFonts w:eastAsia="Times New Roman"/>
          <w:sz w:val="24"/>
          <w:szCs w:val="24"/>
        </w:rPr>
        <w:t>Д.Н., дополнительно пояснила, что ею предоставлялось заявителю для ознакомления соглашение, заключённое на его защиту с С</w:t>
      </w:r>
      <w:r w:rsidR="0099734D">
        <w:rPr>
          <w:rFonts w:eastAsia="Times New Roman"/>
          <w:sz w:val="24"/>
          <w:szCs w:val="24"/>
        </w:rPr>
        <w:t>.</w:t>
      </w:r>
      <w:r>
        <w:rPr>
          <w:rFonts w:eastAsia="Times New Roman"/>
          <w:sz w:val="24"/>
          <w:szCs w:val="24"/>
        </w:rPr>
        <w:t>Т.В., о чем заявитель прямо указал в жалобе.</w:t>
      </w:r>
    </w:p>
    <w:p w14:paraId="2FF74C29" w14:textId="77777777" w:rsidR="000C6D04" w:rsidRDefault="000C6D04">
      <w:pPr>
        <w:pStyle w:val="af9"/>
        <w:ind w:firstLine="708"/>
        <w:jc w:val="both"/>
        <w:rPr>
          <w:rFonts w:eastAsia="Times New Roman"/>
          <w:sz w:val="24"/>
          <w:szCs w:val="24"/>
        </w:rPr>
      </w:pPr>
    </w:p>
    <w:p w14:paraId="6A0C4A9C" w14:textId="77777777" w:rsidR="000C6D04" w:rsidRDefault="003D4160">
      <w:pPr>
        <w:ind w:firstLine="708"/>
        <w:jc w:val="both"/>
        <w:rPr>
          <w:color w:val="auto"/>
        </w:rPr>
      </w:pPr>
      <w:r>
        <w:rPr>
          <w:color w:val="auto"/>
        </w:rPr>
        <w:t>Рассмотрев доводы жалобы и письменных объяснений адвоката, изучив представленные документы, Комиссия приходит к следующим выводам.</w:t>
      </w:r>
    </w:p>
    <w:p w14:paraId="36DE8720" w14:textId="77777777" w:rsidR="000C6D04" w:rsidRDefault="000C6D04">
      <w:pPr>
        <w:pStyle w:val="af9"/>
        <w:ind w:firstLine="708"/>
        <w:jc w:val="both"/>
        <w:rPr>
          <w:rFonts w:eastAsia="Times New Roman"/>
          <w:sz w:val="24"/>
          <w:szCs w:val="24"/>
        </w:rPr>
      </w:pPr>
    </w:p>
    <w:p w14:paraId="48552589" w14:textId="77777777" w:rsidR="000C6D04" w:rsidRDefault="003D4160">
      <w:pPr>
        <w:ind w:firstLine="708"/>
        <w:jc w:val="both"/>
        <w:rPr>
          <w:color w:val="auto"/>
          <w:szCs w:val="24"/>
        </w:rPr>
      </w:pPr>
      <w:r>
        <w:rPr>
          <w:color w:val="auto"/>
          <w:szCs w:val="24"/>
        </w:rPr>
        <w:t xml:space="preserve">В силу </w:t>
      </w:r>
      <w:proofErr w:type="spellStart"/>
      <w:r>
        <w:rPr>
          <w:color w:val="auto"/>
          <w:szCs w:val="24"/>
        </w:rPr>
        <w:t>пп</w:t>
      </w:r>
      <w:proofErr w:type="spellEnd"/>
      <w:r>
        <w:rPr>
          <w:color w:val="auto"/>
          <w:szCs w:val="24"/>
        </w:rPr>
        <w:t>.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5CBAEF32" w14:textId="77777777" w:rsidR="000C6D04" w:rsidRDefault="003D4160">
      <w:pPr>
        <w:ind w:firstLine="708"/>
        <w:jc w:val="both"/>
        <w:rPr>
          <w:color w:val="auto"/>
          <w:szCs w:val="24"/>
        </w:rPr>
      </w:pPr>
      <w:r>
        <w:rPr>
          <w:color w:val="auto"/>
          <w:szCs w:val="24"/>
        </w:rPr>
        <w:lastRenderedPageBreak/>
        <w:t xml:space="preserve">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w:t>
      </w:r>
      <w:proofErr w:type="spellStart"/>
      <w:r>
        <w:rPr>
          <w:color w:val="auto"/>
          <w:szCs w:val="24"/>
        </w:rPr>
        <w:t>пп</w:t>
      </w:r>
      <w:proofErr w:type="spellEnd"/>
      <w:r>
        <w:rPr>
          <w:color w:val="auto"/>
          <w:szCs w:val="24"/>
        </w:rPr>
        <w:t>.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p>
    <w:p w14:paraId="7ABD5BBB" w14:textId="77777777" w:rsidR="000C6D04" w:rsidRDefault="003D4160">
      <w:pPr>
        <w:widowControl w:val="0"/>
        <w:ind w:firstLine="708"/>
        <w:jc w:val="both"/>
        <w:rPr>
          <w:rFonts w:eastAsia="Calibri"/>
          <w:color w:val="auto"/>
          <w:szCs w:val="24"/>
        </w:rPr>
      </w:pPr>
      <w:r>
        <w:rPr>
          <w:color w:val="auto"/>
          <w:szCs w:val="24"/>
        </w:rPr>
        <w:t xml:space="preserve">В соответствии с </w:t>
      </w:r>
      <w:proofErr w:type="spellStart"/>
      <w:r>
        <w:rPr>
          <w:color w:val="auto"/>
          <w:szCs w:val="24"/>
        </w:rPr>
        <w:t>п.п</w:t>
      </w:r>
      <w:proofErr w:type="spellEnd"/>
      <w:r>
        <w:rPr>
          <w:color w:val="auto"/>
          <w:szCs w:val="24"/>
        </w:rPr>
        <w:t xml:space="preserve">. 1 и 2 ст. 25 ФЗ «Об адвокатской деятельности и адвокатуре в РФ», </w:t>
      </w:r>
      <w:r>
        <w:rPr>
          <w:rFonts w:eastAsia="Calibri"/>
          <w:color w:val="auto"/>
          <w:szCs w:val="24"/>
        </w:rPr>
        <w:t>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374E4252" w14:textId="77777777" w:rsidR="000C6D04" w:rsidRDefault="003D4160">
      <w:pPr>
        <w:widowControl w:val="0"/>
        <w:ind w:firstLine="708"/>
        <w:jc w:val="both"/>
        <w:rPr>
          <w:rFonts w:eastAsia="Calibri"/>
          <w:color w:val="auto"/>
        </w:rPr>
      </w:pPr>
      <w:r>
        <w:rPr>
          <w:color w:val="auto"/>
        </w:rPr>
        <w:t xml:space="preserve">В силу п. 6 ст. 25 ФЗ «Об адвокатской деятельности и адвокатуре в РФ», </w:t>
      </w:r>
      <w:r>
        <w:rPr>
          <w:rFonts w:eastAsia="Calibri"/>
          <w:color w:val="auto"/>
        </w:rPr>
        <w:t>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14:paraId="4CC636DD" w14:textId="77777777" w:rsidR="000C6D04" w:rsidRDefault="003D4160">
      <w:pPr>
        <w:widowControl w:val="0"/>
        <w:ind w:firstLine="708"/>
        <w:jc w:val="both"/>
        <w:rPr>
          <w:color w:val="auto"/>
          <w:szCs w:val="24"/>
          <w:shd w:val="clear" w:color="auto" w:fill="FFFFFF"/>
        </w:rPr>
      </w:pPr>
      <w:r>
        <w:rPr>
          <w:rStyle w:val="96"/>
          <w:color w:val="auto"/>
          <w:szCs w:val="24"/>
        </w:rPr>
        <w:t xml:space="preserve">Согласно п. 2 ст. 10 КПЭА </w:t>
      </w:r>
      <w:r>
        <w:rPr>
          <w:color w:val="auto"/>
          <w:szCs w:val="24"/>
          <w:shd w:val="clear" w:color="auto" w:fill="FFFFFF"/>
        </w:rPr>
        <w:t>адвокат не вправе давать лицу, обратившемуся за оказанием юридической помощи, или доверителю обещания положительного результата выполнения поручения.</w:t>
      </w:r>
    </w:p>
    <w:p w14:paraId="47E5AF97" w14:textId="77777777" w:rsidR="000C6D04" w:rsidRDefault="003D4160">
      <w:pPr>
        <w:ind w:firstLine="708"/>
        <w:jc w:val="both"/>
        <w:rPr>
          <w:color w:val="auto"/>
          <w:szCs w:val="24"/>
        </w:rPr>
      </w:pPr>
      <w:r>
        <w:rPr>
          <w:color w:val="auto"/>
          <w:szCs w:val="24"/>
        </w:rPr>
        <w:t>В силу п. 4 ст. 23 Кодекса профессиональной этики адвоката (далее – КПЭА) разбирательство в квалификационной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p>
    <w:p w14:paraId="6ED15106" w14:textId="77777777" w:rsidR="000C6D04" w:rsidRDefault="000C6D04">
      <w:pPr>
        <w:widowControl w:val="0"/>
        <w:ind w:firstLine="708"/>
        <w:jc w:val="both"/>
        <w:rPr>
          <w:color w:val="auto"/>
          <w:szCs w:val="24"/>
          <w:shd w:val="clear" w:color="auto" w:fill="FFFFFF"/>
        </w:rPr>
      </w:pPr>
    </w:p>
    <w:p w14:paraId="6DF756A0" w14:textId="77777777" w:rsidR="000C6D04" w:rsidRDefault="003D4160">
      <w:pPr>
        <w:ind w:firstLine="708"/>
        <w:jc w:val="both"/>
        <w:rPr>
          <w:color w:val="auto"/>
          <w:szCs w:val="24"/>
        </w:rPr>
      </w:pPr>
      <w:r>
        <w:rPr>
          <w:color w:val="auto"/>
          <w:szCs w:val="24"/>
        </w:rPr>
        <w:t>В жалобе заявитель выдвигает следующие дисциплинарные обвинения:</w:t>
      </w:r>
    </w:p>
    <w:p w14:paraId="67A0E034" w14:textId="3CFF271D" w:rsidR="000C6D04" w:rsidRDefault="003D4160">
      <w:pPr>
        <w:widowControl w:val="0"/>
        <w:ind w:firstLine="708"/>
        <w:jc w:val="both"/>
        <w:rPr>
          <w:color w:val="auto"/>
          <w:szCs w:val="24"/>
          <w:shd w:val="clear" w:color="auto" w:fill="FFFFFF"/>
        </w:rPr>
      </w:pPr>
      <w:r>
        <w:rPr>
          <w:color w:val="auto"/>
          <w:szCs w:val="24"/>
          <w:shd w:val="clear" w:color="auto" w:fill="FFFFFF"/>
        </w:rPr>
        <w:t>- инициатива о передаче активов заявителя потерпевшим исходила от адвоката, которая гарантировала, что в этом случае действия заявителя будут переквалифицированы на ст.330 УК РФ, в результате чего он выйдет на свободу, в результате действий адвоката заявителю был причинен ущерб равный стоимости переданных заявителем потерпевшим активов и уплаченного адвокату гонорара;</w:t>
      </w:r>
    </w:p>
    <w:p w14:paraId="1ADD0E1D" w14:textId="58F893CA" w:rsidR="000C6D04" w:rsidRDefault="003D4160">
      <w:pPr>
        <w:widowControl w:val="0"/>
        <w:ind w:firstLine="708"/>
        <w:jc w:val="both"/>
        <w:rPr>
          <w:color w:val="auto"/>
          <w:szCs w:val="24"/>
          <w:shd w:val="clear" w:color="auto" w:fill="FFFFFF"/>
        </w:rPr>
      </w:pPr>
      <w:r>
        <w:rPr>
          <w:color w:val="auto"/>
          <w:szCs w:val="24"/>
          <w:shd w:val="clear" w:color="auto" w:fill="FFFFFF"/>
        </w:rPr>
        <w:t>- при недостижении такого результата адвокат обещала полностью возвратить заявителю гонорар, оплаченный из его средств, но отказалась исполнить обещание;</w:t>
      </w:r>
    </w:p>
    <w:p w14:paraId="5463247F" w14:textId="6FB82B99" w:rsidR="000C6D04" w:rsidRDefault="003D4160">
      <w:pPr>
        <w:widowControl w:val="0"/>
        <w:ind w:firstLine="708"/>
        <w:jc w:val="both"/>
        <w:rPr>
          <w:color w:val="auto"/>
          <w:szCs w:val="24"/>
          <w:shd w:val="clear" w:color="auto" w:fill="FFFFFF"/>
        </w:rPr>
      </w:pPr>
      <w:r>
        <w:rPr>
          <w:color w:val="auto"/>
          <w:szCs w:val="24"/>
          <w:shd w:val="clear" w:color="auto" w:fill="FFFFFF"/>
        </w:rPr>
        <w:t>- заявитель не получил от адвоката никаких финансовых документов, не подписывал акты выполненных работ;</w:t>
      </w:r>
    </w:p>
    <w:p w14:paraId="61788DA3" w14:textId="0D6BF30D" w:rsidR="000C6D04" w:rsidRDefault="003D4160">
      <w:pPr>
        <w:widowControl w:val="0"/>
        <w:ind w:firstLine="708"/>
        <w:jc w:val="both"/>
        <w:rPr>
          <w:color w:val="auto"/>
          <w:szCs w:val="24"/>
          <w:shd w:val="clear" w:color="auto" w:fill="FFFFFF"/>
        </w:rPr>
      </w:pPr>
      <w:r>
        <w:rPr>
          <w:color w:val="auto"/>
          <w:szCs w:val="24"/>
          <w:shd w:val="clear" w:color="auto" w:fill="FFFFFF"/>
        </w:rPr>
        <w:t xml:space="preserve">- </w:t>
      </w:r>
      <w:r>
        <w:rPr>
          <w:color w:val="auto"/>
          <w:szCs w:val="24"/>
        </w:rPr>
        <w:t>позиция адвоката в суде апелляционной инстанции о том, что заявитель передавал потерпевшим имущество в качестве возмещения ущерба не была с ним согласована;</w:t>
      </w:r>
      <w:r>
        <w:rPr>
          <w:color w:val="auto"/>
          <w:szCs w:val="24"/>
          <w:shd w:val="clear" w:color="auto" w:fill="FFFFFF"/>
        </w:rPr>
        <w:t xml:space="preserve"> </w:t>
      </w:r>
    </w:p>
    <w:p w14:paraId="22AE54E3" w14:textId="2502B166" w:rsidR="000C6D04" w:rsidRDefault="003D4160">
      <w:pPr>
        <w:widowControl w:val="0"/>
        <w:ind w:firstLine="708"/>
        <w:jc w:val="both"/>
        <w:rPr>
          <w:color w:val="auto"/>
          <w:szCs w:val="24"/>
          <w:shd w:val="clear" w:color="auto" w:fill="FFFFFF"/>
        </w:rPr>
      </w:pPr>
      <w:r>
        <w:rPr>
          <w:color w:val="auto"/>
          <w:szCs w:val="24"/>
          <w:shd w:val="clear" w:color="auto" w:fill="FFFFFF"/>
        </w:rPr>
        <w:t xml:space="preserve">- заявителем в жалобе также заявлено требование о возврате гонорара (в невозвращенной части) в размере 3,5 млн. руб. </w:t>
      </w:r>
    </w:p>
    <w:p w14:paraId="18BF0916" w14:textId="77777777" w:rsidR="000C6D04" w:rsidRDefault="000C6D04">
      <w:pPr>
        <w:pStyle w:val="af9"/>
        <w:ind w:firstLine="708"/>
        <w:jc w:val="both"/>
        <w:rPr>
          <w:rFonts w:eastAsia="Times New Roman"/>
          <w:sz w:val="24"/>
          <w:szCs w:val="24"/>
        </w:rPr>
      </w:pPr>
    </w:p>
    <w:p w14:paraId="59D777DB" w14:textId="529E089C" w:rsidR="000C6D04" w:rsidRDefault="003D4160">
      <w:pPr>
        <w:pStyle w:val="af9"/>
        <w:ind w:firstLine="708"/>
        <w:jc w:val="both"/>
        <w:rPr>
          <w:rFonts w:eastAsia="Times New Roman"/>
          <w:sz w:val="24"/>
          <w:szCs w:val="24"/>
        </w:rPr>
      </w:pPr>
      <w:r>
        <w:rPr>
          <w:rFonts w:eastAsia="Times New Roman"/>
          <w:sz w:val="24"/>
          <w:szCs w:val="24"/>
        </w:rPr>
        <w:t>Как следует из материалов дисциплинарного производства 30.05.2024г. между адвокатом и гр.</w:t>
      </w:r>
      <w:r w:rsidR="0099734D">
        <w:rPr>
          <w:rFonts w:eastAsia="Times New Roman"/>
          <w:sz w:val="24"/>
          <w:szCs w:val="24"/>
        </w:rPr>
        <w:t xml:space="preserve"> </w:t>
      </w:r>
      <w:r>
        <w:rPr>
          <w:rFonts w:eastAsia="Times New Roman"/>
          <w:sz w:val="24"/>
          <w:szCs w:val="24"/>
        </w:rPr>
        <w:t>С</w:t>
      </w:r>
      <w:r w:rsidR="0099734D">
        <w:rPr>
          <w:rFonts w:eastAsia="Times New Roman"/>
          <w:sz w:val="24"/>
          <w:szCs w:val="24"/>
        </w:rPr>
        <w:t>.</w:t>
      </w:r>
      <w:r>
        <w:rPr>
          <w:rFonts w:eastAsia="Times New Roman"/>
          <w:sz w:val="24"/>
          <w:szCs w:val="24"/>
        </w:rPr>
        <w:t xml:space="preserve">Т.В. было заключено соглашение на осуществление защиты заявителя в суде апелляционной инстанции. </w:t>
      </w:r>
    </w:p>
    <w:p w14:paraId="4384D27C" w14:textId="77777777" w:rsidR="000C6D04" w:rsidRDefault="003D4160">
      <w:pPr>
        <w:pStyle w:val="af9"/>
        <w:ind w:firstLine="708"/>
        <w:jc w:val="both"/>
        <w:rPr>
          <w:rFonts w:eastAsia="Times New Roman"/>
          <w:sz w:val="24"/>
          <w:szCs w:val="24"/>
        </w:rPr>
      </w:pPr>
      <w:r>
        <w:rPr>
          <w:rFonts w:eastAsia="Times New Roman"/>
          <w:sz w:val="24"/>
          <w:szCs w:val="24"/>
        </w:rPr>
        <w:t xml:space="preserve">Гарантий достижения определённого результата или обязанности адвоката возвратить гонорар в соглашении нет. Иными достоверными, в том числе письменными доказательствами доводы заявителя не подтверждаются. </w:t>
      </w:r>
    </w:p>
    <w:p w14:paraId="011C9810" w14:textId="77777777" w:rsidR="000C6D04" w:rsidRDefault="003D4160">
      <w:pPr>
        <w:pStyle w:val="af9"/>
        <w:ind w:firstLine="708"/>
        <w:jc w:val="both"/>
        <w:rPr>
          <w:rFonts w:eastAsia="Times New Roman"/>
          <w:sz w:val="24"/>
          <w:szCs w:val="24"/>
        </w:rPr>
      </w:pPr>
      <w:r>
        <w:rPr>
          <w:rFonts w:eastAsia="Times New Roman"/>
          <w:sz w:val="24"/>
          <w:szCs w:val="24"/>
        </w:rPr>
        <w:t xml:space="preserve">Совокупность документов по передаче активов не свидетельствует о том, что адвокат самостоятельно принимала какие-либо решения или совершала сделки в отношении имущества доверителя, действуя в любом качестве. </w:t>
      </w:r>
    </w:p>
    <w:p w14:paraId="407E3ED5" w14:textId="77777777" w:rsidR="000C6D04" w:rsidRDefault="003D4160">
      <w:pPr>
        <w:pStyle w:val="af9"/>
        <w:ind w:firstLine="708"/>
        <w:jc w:val="both"/>
        <w:rPr>
          <w:rFonts w:eastAsia="Times New Roman"/>
          <w:sz w:val="24"/>
          <w:szCs w:val="24"/>
        </w:rPr>
      </w:pPr>
      <w:r>
        <w:rPr>
          <w:rFonts w:eastAsia="Times New Roman"/>
          <w:sz w:val="24"/>
          <w:szCs w:val="24"/>
        </w:rPr>
        <w:t xml:space="preserve">Доводы адвоката о том, что ее позиция была направлена на признание передачи активов заявителя потерпевшему в качестве смягчающего ответственность обстоятельства </w:t>
      </w:r>
      <w:r>
        <w:rPr>
          <w:rFonts w:eastAsia="Times New Roman"/>
          <w:sz w:val="24"/>
          <w:szCs w:val="24"/>
        </w:rPr>
        <w:lastRenderedPageBreak/>
        <w:t>подтверждается апелляционным определением, согласно котором назначенное заявителю наказание было смягчено. Какие-либо доказательства расхождения позиции адвоката с позицией доверителя в суде, заявителем в Комиссию не представлены. Адвокатом Комиссии представлены материалы адвокатского производства по уголовному делу в отношении заявителя. Из представленных документов не усматривается, что позиция адвоката в защиту заявителя противоречила его собственной позиции.</w:t>
      </w:r>
    </w:p>
    <w:p w14:paraId="5490D6DE" w14:textId="77777777" w:rsidR="000C6D04" w:rsidRDefault="003D4160">
      <w:pPr>
        <w:pStyle w:val="af9"/>
        <w:ind w:firstLine="708"/>
        <w:jc w:val="both"/>
        <w:rPr>
          <w:rFonts w:eastAsia="Times New Roman"/>
          <w:sz w:val="24"/>
          <w:szCs w:val="24"/>
        </w:rPr>
      </w:pPr>
      <w:r>
        <w:rPr>
          <w:rFonts w:eastAsia="Times New Roman"/>
          <w:sz w:val="24"/>
          <w:szCs w:val="24"/>
        </w:rPr>
        <w:t xml:space="preserve">В отношении требования об обязании адвоката возвратить заявителю гонорар в размере 3,5 млн. рублей, Комиссия разъясняет заявителю, что в рамках дисциплинарного производства органами адвокатского самоуправления рассматриваются вопросы о наличии или отсутствии в действиях (бездействии) адвоката норм законодательства об адвокатской деятельности и адвокатуре и Кодекса профессиональной этики адвоката. Комиссия не уполномочена рассматривать имущественные споры, вытекающие из заключённого соглашения на оказание юридической помощи, которые относятся к компетенции суда. </w:t>
      </w:r>
    </w:p>
    <w:p w14:paraId="1EFF7897" w14:textId="6F5B0025" w:rsidR="000C6D04" w:rsidRDefault="003D4160">
      <w:pPr>
        <w:pStyle w:val="af9"/>
        <w:ind w:firstLine="708"/>
        <w:jc w:val="both"/>
        <w:rPr>
          <w:rFonts w:eastAsia="Times New Roman"/>
          <w:sz w:val="24"/>
          <w:szCs w:val="24"/>
        </w:rPr>
      </w:pPr>
      <w:r>
        <w:rPr>
          <w:rFonts w:eastAsia="Times New Roman"/>
          <w:sz w:val="24"/>
          <w:szCs w:val="24"/>
        </w:rPr>
        <w:t>Отдельно Комиссия считает необходимым проверить факт ознакомления адвокатом заявителя с условиями соглашения, заключённого с третьим лицом (С</w:t>
      </w:r>
      <w:r w:rsidR="0099734D">
        <w:rPr>
          <w:rFonts w:eastAsia="Times New Roman"/>
          <w:sz w:val="24"/>
          <w:szCs w:val="24"/>
        </w:rPr>
        <w:t>.</w:t>
      </w:r>
      <w:r>
        <w:rPr>
          <w:rFonts w:eastAsia="Times New Roman"/>
          <w:sz w:val="24"/>
          <w:szCs w:val="24"/>
        </w:rPr>
        <w:t xml:space="preserve">Т.В.) в интересах заявителя. Ранее Комиссия неоднократно указывала, что адвокат обязан получить согласие доверителя на защиту на основании соглашения, заключённого с третьим лицом, а также ознакомить доверителя с условиями соглашения. При этом ознакомление с условиями соглашения может подтверждаться как записью доверителя на экземпляре соглашения, так и иным образом. Как следует из текста жалобы, заявитель был ознакомлен с подписанным соглашением, указав, </w:t>
      </w:r>
      <w:r>
        <w:rPr>
          <w:rFonts w:eastAsia="Times New Roman"/>
          <w:i/>
          <w:iCs/>
          <w:sz w:val="24"/>
          <w:szCs w:val="24"/>
        </w:rPr>
        <w:t xml:space="preserve">«подписанное соглашение я видел, но не вчитывался». </w:t>
      </w:r>
      <w:r>
        <w:rPr>
          <w:rFonts w:eastAsia="Times New Roman"/>
          <w:sz w:val="24"/>
          <w:szCs w:val="24"/>
        </w:rPr>
        <w:t>Также заявитель указал, что соглашение с адвокатом было заключено известным им лицом («</w:t>
      </w:r>
      <w:r>
        <w:rPr>
          <w:rFonts w:eastAsia="Times New Roman"/>
          <w:i/>
          <w:iCs/>
          <w:sz w:val="24"/>
          <w:szCs w:val="24"/>
        </w:rPr>
        <w:t>сотрудницей С</w:t>
      </w:r>
      <w:r w:rsidR="00633246">
        <w:rPr>
          <w:rFonts w:eastAsia="Times New Roman"/>
          <w:i/>
          <w:iCs/>
          <w:sz w:val="24"/>
          <w:szCs w:val="24"/>
        </w:rPr>
        <w:t>.</w:t>
      </w:r>
      <w:r>
        <w:rPr>
          <w:rFonts w:eastAsia="Times New Roman"/>
          <w:i/>
          <w:iCs/>
          <w:sz w:val="24"/>
          <w:szCs w:val="24"/>
        </w:rPr>
        <w:t xml:space="preserve"> Т</w:t>
      </w:r>
      <w:r w:rsidR="00633246">
        <w:rPr>
          <w:rFonts w:eastAsia="Times New Roman"/>
          <w:i/>
          <w:iCs/>
          <w:sz w:val="24"/>
          <w:szCs w:val="24"/>
        </w:rPr>
        <w:t>.</w:t>
      </w:r>
      <w:r>
        <w:rPr>
          <w:rFonts w:eastAsia="Times New Roman"/>
          <w:i/>
          <w:iCs/>
          <w:sz w:val="24"/>
          <w:szCs w:val="24"/>
        </w:rPr>
        <w:t>»</w:t>
      </w:r>
      <w:r>
        <w:rPr>
          <w:rFonts w:eastAsia="Times New Roman"/>
          <w:sz w:val="24"/>
          <w:szCs w:val="24"/>
        </w:rPr>
        <w:t xml:space="preserve">) и он самостоятельно принял решение передать активы потерпевшему. </w:t>
      </w:r>
    </w:p>
    <w:p w14:paraId="0D6F712C" w14:textId="4CE6227C" w:rsidR="000C6D04" w:rsidRDefault="003D4160">
      <w:pPr>
        <w:pStyle w:val="af9"/>
        <w:ind w:firstLine="708"/>
        <w:jc w:val="both"/>
        <w:rPr>
          <w:rFonts w:eastAsia="Times New Roman"/>
          <w:sz w:val="24"/>
          <w:szCs w:val="24"/>
        </w:rPr>
      </w:pPr>
      <w:r>
        <w:rPr>
          <w:rFonts w:eastAsia="Times New Roman"/>
          <w:sz w:val="24"/>
          <w:szCs w:val="24"/>
        </w:rPr>
        <w:t>Свидетель В</w:t>
      </w:r>
      <w:r w:rsidR="00633246">
        <w:rPr>
          <w:rFonts w:eastAsia="Times New Roman"/>
          <w:sz w:val="24"/>
          <w:szCs w:val="24"/>
        </w:rPr>
        <w:t>.</w:t>
      </w:r>
      <w:r>
        <w:rPr>
          <w:rFonts w:eastAsia="Times New Roman"/>
          <w:sz w:val="24"/>
          <w:szCs w:val="24"/>
        </w:rPr>
        <w:t xml:space="preserve">Д.Н. в заседании Комиссии пояснил, что с соглашением подзащитный был ознакомлен, все документы проверялись доверителем лично, со всеми актами сдачи-приемки он был также ознакомлен. Все документы передавались доверителю для ознакомления в СИЗО. Его функция в проекте заключалась в подготовке документов и защита в суде апелляционной инстанции. Показания свидетеля соотносятся как с объяснениями адвоката, так и с материалами адвокатского досье и сомнений у Комиссии не вызывают. </w:t>
      </w:r>
    </w:p>
    <w:p w14:paraId="5BB5475D" w14:textId="77777777" w:rsidR="000C6D04" w:rsidRDefault="003D4160">
      <w:pPr>
        <w:pStyle w:val="af9"/>
        <w:ind w:firstLine="708"/>
        <w:jc w:val="both"/>
        <w:rPr>
          <w:rFonts w:eastAsia="Times New Roman"/>
          <w:sz w:val="24"/>
          <w:szCs w:val="24"/>
        </w:rPr>
      </w:pPr>
      <w:r>
        <w:rPr>
          <w:rFonts w:eastAsia="Times New Roman"/>
          <w:sz w:val="24"/>
          <w:szCs w:val="24"/>
        </w:rPr>
        <w:t xml:space="preserve">Ссылка заявителя на отсутствие финансовых документов и актов выполненных работ опровергается предоставленными документами из адвокатского досье, содержащее платёжные поручения и акты приёмки работы. </w:t>
      </w:r>
    </w:p>
    <w:p w14:paraId="4CB198F6" w14:textId="77777777" w:rsidR="000C6D04" w:rsidRDefault="003D4160">
      <w:pPr>
        <w:pStyle w:val="af9"/>
        <w:ind w:firstLine="708"/>
        <w:jc w:val="both"/>
        <w:rPr>
          <w:rFonts w:eastAsia="Times New Roman"/>
          <w:sz w:val="24"/>
          <w:szCs w:val="24"/>
        </w:rPr>
      </w:pPr>
      <w:r>
        <w:rPr>
          <w:rFonts w:eastAsia="Times New Roman"/>
          <w:sz w:val="24"/>
          <w:szCs w:val="24"/>
        </w:rPr>
        <w:t>Комиссия констатирует, что в рассматриваемом деле заявителем не представлено надлежащих и непротиворечивых доказательств, подтверждающих нарушение адвокатом требований законодательства об адвокатской деятельности и адвокатуре.</w:t>
      </w:r>
    </w:p>
    <w:p w14:paraId="280E9556" w14:textId="77777777" w:rsidR="000C6D04" w:rsidRDefault="003D4160">
      <w:pPr>
        <w:pStyle w:val="af9"/>
        <w:ind w:firstLine="708"/>
        <w:jc w:val="both"/>
        <w:rPr>
          <w:rFonts w:eastAsia="Times New Roman"/>
          <w:sz w:val="24"/>
          <w:szCs w:val="24"/>
        </w:rPr>
      </w:pPr>
      <w:r>
        <w:rPr>
          <w:rFonts w:eastAsia="Times New Roman"/>
          <w:sz w:val="24"/>
          <w:szCs w:val="24"/>
        </w:rPr>
        <w:t xml:space="preserve">Презумпция добросовестности адвоката не опровергнута, основания для привлечения адвоката к дисциплинарной ответственности отсутствуют. </w:t>
      </w:r>
    </w:p>
    <w:p w14:paraId="305A9904" w14:textId="77777777" w:rsidR="000C6D04" w:rsidRDefault="000C6D04">
      <w:pPr>
        <w:pStyle w:val="af9"/>
        <w:ind w:firstLine="708"/>
        <w:jc w:val="both"/>
        <w:rPr>
          <w:rFonts w:eastAsia="Times New Roman"/>
          <w:sz w:val="24"/>
          <w:szCs w:val="24"/>
        </w:rPr>
      </w:pPr>
    </w:p>
    <w:p w14:paraId="6ABF4650" w14:textId="7D256DBF" w:rsidR="000C6D04" w:rsidRDefault="003D4160">
      <w:pPr>
        <w:ind w:firstLine="708"/>
        <w:jc w:val="both"/>
        <w:rPr>
          <w:rFonts w:eastAsia="Calibri"/>
          <w:color w:val="auto"/>
          <w:szCs w:val="24"/>
        </w:rPr>
      </w:pPr>
      <w:r>
        <w:rPr>
          <w:rFonts w:eastAsia="Calibri"/>
          <w:color w:val="auto"/>
          <w:szCs w:val="24"/>
        </w:rPr>
        <w:t>На основании изложенного, оценив собранные доказательства, Комиссия приходит к выводу об отсутствии в действиях адвоката Б</w:t>
      </w:r>
      <w:r w:rsidR="00633246">
        <w:rPr>
          <w:rFonts w:eastAsia="Calibri"/>
          <w:color w:val="auto"/>
          <w:szCs w:val="24"/>
        </w:rPr>
        <w:t xml:space="preserve">.О.А. </w:t>
      </w:r>
      <w:r>
        <w:rPr>
          <w:rFonts w:eastAsia="Calibri"/>
          <w:color w:val="auto"/>
          <w:szCs w:val="24"/>
        </w:rPr>
        <w:t>нарушений ФЗ «Об адвокатской деятельности и адвокатуре в РФ» и Кодекса профессиональной этики адвоката, и надлежащем исполнении своих профессиональных обязанностей перед доверителем Г</w:t>
      </w:r>
      <w:r w:rsidR="00633246">
        <w:rPr>
          <w:rFonts w:eastAsia="Calibri"/>
          <w:color w:val="auto"/>
          <w:szCs w:val="24"/>
        </w:rPr>
        <w:t>.</w:t>
      </w:r>
      <w:r>
        <w:rPr>
          <w:rFonts w:eastAsia="Calibri"/>
          <w:color w:val="auto"/>
          <w:szCs w:val="24"/>
        </w:rPr>
        <w:t>А.В.</w:t>
      </w:r>
    </w:p>
    <w:p w14:paraId="6ABEE4EB" w14:textId="77777777" w:rsidR="000C6D04" w:rsidRDefault="003D4160">
      <w:pPr>
        <w:ind w:firstLine="708"/>
        <w:jc w:val="both"/>
        <w:rPr>
          <w:rFonts w:eastAsia="Calibri"/>
          <w:color w:val="auto"/>
          <w:szCs w:val="24"/>
        </w:rPr>
      </w:pPr>
      <w:r>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482A6CEB" w14:textId="77777777" w:rsidR="000C6D04" w:rsidRDefault="000C6D04">
      <w:pPr>
        <w:ind w:firstLine="708"/>
        <w:jc w:val="both"/>
        <w:rPr>
          <w:rFonts w:eastAsia="Calibri"/>
          <w:color w:val="auto"/>
          <w:szCs w:val="24"/>
        </w:rPr>
      </w:pPr>
    </w:p>
    <w:p w14:paraId="6892A1AD" w14:textId="77777777" w:rsidR="000C6D04" w:rsidRDefault="003D4160">
      <w:pPr>
        <w:ind w:firstLine="708"/>
        <w:jc w:val="center"/>
        <w:rPr>
          <w:rFonts w:eastAsia="Calibri"/>
          <w:b/>
          <w:bCs/>
          <w:color w:val="auto"/>
          <w:szCs w:val="24"/>
        </w:rPr>
      </w:pPr>
      <w:r>
        <w:rPr>
          <w:rFonts w:eastAsia="Calibri"/>
          <w:b/>
          <w:bCs/>
          <w:color w:val="auto"/>
          <w:szCs w:val="24"/>
        </w:rPr>
        <w:t>ЗАКЛЮЧЕНИЕ:</w:t>
      </w:r>
    </w:p>
    <w:p w14:paraId="64B09878" w14:textId="77777777" w:rsidR="000C6D04" w:rsidRDefault="000C6D04">
      <w:pPr>
        <w:ind w:firstLine="708"/>
        <w:jc w:val="center"/>
        <w:rPr>
          <w:rFonts w:eastAsia="Calibri"/>
          <w:bCs/>
          <w:color w:val="auto"/>
          <w:szCs w:val="24"/>
        </w:rPr>
      </w:pPr>
    </w:p>
    <w:p w14:paraId="5F0D3D2D" w14:textId="3749BBEB" w:rsidR="000C6D04" w:rsidRDefault="003D4160">
      <w:pPr>
        <w:ind w:firstLine="708"/>
        <w:jc w:val="both"/>
        <w:rPr>
          <w:color w:val="auto"/>
        </w:rPr>
      </w:pPr>
      <w:r>
        <w:rPr>
          <w:rFonts w:eastAsia="Calibri"/>
          <w:color w:val="auto"/>
          <w:szCs w:val="24"/>
        </w:rPr>
        <w:t>- о необходимости прекращения дисциплинарного производства в отношении адвоката Б</w:t>
      </w:r>
      <w:r w:rsidR="00633246">
        <w:rPr>
          <w:rFonts w:eastAsia="Calibri"/>
          <w:color w:val="auto"/>
          <w:szCs w:val="24"/>
        </w:rPr>
        <w:t xml:space="preserve">.О.А. </w:t>
      </w:r>
      <w:r>
        <w:rPr>
          <w:rFonts w:eastAsia="Calibri"/>
          <w:color w:val="auto"/>
          <w:szCs w:val="24"/>
        </w:rPr>
        <w:t xml:space="preserve">ввиду отсутствия </w:t>
      </w:r>
      <w:r>
        <w:rPr>
          <w:color w:val="auto"/>
        </w:rPr>
        <w:t xml:space="preserve">в ее действиях (бездействии) нарушения норм </w:t>
      </w:r>
      <w:r>
        <w:rPr>
          <w:color w:val="auto"/>
        </w:rPr>
        <w:lastRenderedPageBreak/>
        <w:t xml:space="preserve">законодательства об адвокатской деятельности и адвокатуре и Кодекса профессиональной этики адвоката, </w:t>
      </w:r>
      <w:r>
        <w:rPr>
          <w:rFonts w:eastAsia="Calibri"/>
          <w:color w:val="auto"/>
          <w:szCs w:val="24"/>
        </w:rPr>
        <w:t>и надле</w:t>
      </w:r>
      <w:bookmarkStart w:id="0" w:name="_GoBack"/>
      <w:bookmarkEnd w:id="0"/>
      <w:r>
        <w:rPr>
          <w:rFonts w:eastAsia="Calibri"/>
          <w:color w:val="auto"/>
          <w:szCs w:val="24"/>
        </w:rPr>
        <w:t>жащем исполнении своих профессиональных обязанностей перед доверителем Г</w:t>
      </w:r>
      <w:r w:rsidR="00633246">
        <w:rPr>
          <w:rFonts w:eastAsia="Calibri"/>
          <w:color w:val="auto"/>
          <w:szCs w:val="24"/>
        </w:rPr>
        <w:t>.</w:t>
      </w:r>
      <w:r>
        <w:rPr>
          <w:rFonts w:eastAsia="Calibri"/>
          <w:color w:val="auto"/>
          <w:szCs w:val="24"/>
        </w:rPr>
        <w:t>А.В.</w:t>
      </w:r>
    </w:p>
    <w:p w14:paraId="33016C0B" w14:textId="77777777" w:rsidR="000C6D04" w:rsidRDefault="000C6D04">
      <w:pPr>
        <w:jc w:val="both"/>
        <w:rPr>
          <w:color w:val="auto"/>
        </w:rPr>
      </w:pPr>
    </w:p>
    <w:p w14:paraId="545FEC84" w14:textId="77777777" w:rsidR="000C6D04" w:rsidRDefault="000C6D04">
      <w:pPr>
        <w:jc w:val="both"/>
        <w:rPr>
          <w:color w:val="auto"/>
        </w:rPr>
      </w:pPr>
    </w:p>
    <w:p w14:paraId="1A94E9BE" w14:textId="77777777" w:rsidR="000C6D04" w:rsidRDefault="000C6D04">
      <w:pPr>
        <w:rPr>
          <w:rFonts w:eastAsia="Calibri"/>
          <w:color w:val="auto"/>
          <w:szCs w:val="24"/>
        </w:rPr>
      </w:pPr>
    </w:p>
    <w:p w14:paraId="37BD6F90" w14:textId="77777777" w:rsidR="000C6D04" w:rsidRDefault="003D4160">
      <w:pPr>
        <w:jc w:val="both"/>
        <w:rPr>
          <w:rFonts w:eastAsia="Calibri"/>
          <w:color w:val="auto"/>
          <w:szCs w:val="24"/>
        </w:rPr>
      </w:pPr>
      <w:r>
        <w:rPr>
          <w:rFonts w:eastAsia="Calibri"/>
          <w:color w:val="auto"/>
          <w:szCs w:val="24"/>
        </w:rPr>
        <w:t xml:space="preserve">Председатель Квалификационной комиссии </w:t>
      </w:r>
    </w:p>
    <w:p w14:paraId="434033A2" w14:textId="0B3F64BB" w:rsidR="000C6D04" w:rsidRDefault="003D4160">
      <w:pPr>
        <w:jc w:val="both"/>
        <w:rPr>
          <w:rFonts w:eastAsia="Calibri"/>
          <w:color w:val="auto"/>
          <w:szCs w:val="24"/>
        </w:rPr>
      </w:pPr>
      <w:r>
        <w:rPr>
          <w:rFonts w:eastAsia="Calibri"/>
          <w:color w:val="auto"/>
          <w:szCs w:val="24"/>
        </w:rPr>
        <w:t>Адвокатской палаты Московской области</w:t>
      </w:r>
      <w:r>
        <w:rPr>
          <w:rFonts w:eastAsia="Calibri"/>
          <w:color w:val="auto"/>
          <w:szCs w:val="24"/>
        </w:rPr>
        <w:tab/>
      </w:r>
      <w:r>
        <w:rPr>
          <w:rFonts w:eastAsia="Calibri"/>
          <w:color w:val="auto"/>
          <w:szCs w:val="24"/>
        </w:rPr>
        <w:tab/>
      </w:r>
      <w:r>
        <w:rPr>
          <w:rFonts w:eastAsia="Calibri"/>
          <w:color w:val="auto"/>
          <w:szCs w:val="24"/>
        </w:rPr>
        <w:tab/>
      </w:r>
      <w:r>
        <w:rPr>
          <w:rFonts w:eastAsia="Calibri"/>
          <w:color w:val="auto"/>
          <w:szCs w:val="24"/>
        </w:rPr>
        <w:tab/>
        <w:t xml:space="preserve">       </w:t>
      </w:r>
      <w:proofErr w:type="spellStart"/>
      <w:r>
        <w:rPr>
          <w:rFonts w:eastAsia="Calibri"/>
          <w:color w:val="auto"/>
          <w:szCs w:val="24"/>
        </w:rPr>
        <w:t>М.Н.Мещеряков</w:t>
      </w:r>
      <w:proofErr w:type="spellEnd"/>
    </w:p>
    <w:p w14:paraId="1FB00777" w14:textId="77777777" w:rsidR="000C6D04" w:rsidRDefault="000C6D04">
      <w:pPr>
        <w:ind w:firstLine="709"/>
        <w:jc w:val="both"/>
        <w:rPr>
          <w:color w:val="auto"/>
        </w:rPr>
      </w:pPr>
    </w:p>
    <w:p w14:paraId="7EB152B7" w14:textId="77777777" w:rsidR="000C6D04" w:rsidRDefault="000C6D04">
      <w:pPr>
        <w:ind w:firstLine="708"/>
        <w:jc w:val="both"/>
        <w:rPr>
          <w:color w:val="auto"/>
          <w:szCs w:val="24"/>
        </w:rPr>
      </w:pPr>
    </w:p>
    <w:p w14:paraId="7E2D50B1" w14:textId="77777777" w:rsidR="000C6D04" w:rsidRDefault="000C6D04">
      <w:pPr>
        <w:ind w:firstLine="708"/>
        <w:jc w:val="both"/>
        <w:rPr>
          <w:color w:val="auto"/>
          <w:szCs w:val="24"/>
        </w:rPr>
      </w:pPr>
    </w:p>
    <w:p w14:paraId="47D546C7" w14:textId="77777777" w:rsidR="000C6D04" w:rsidRDefault="000C6D04">
      <w:pPr>
        <w:jc w:val="both"/>
        <w:rPr>
          <w:color w:val="auto"/>
          <w:szCs w:val="24"/>
        </w:rPr>
      </w:pPr>
    </w:p>
    <w:p w14:paraId="2CD6A634" w14:textId="77777777" w:rsidR="000C6D04" w:rsidRDefault="000C6D04">
      <w:pPr>
        <w:jc w:val="both"/>
        <w:rPr>
          <w:color w:val="auto"/>
          <w:szCs w:val="24"/>
        </w:rPr>
      </w:pPr>
    </w:p>
    <w:p w14:paraId="4D52404B" w14:textId="77777777" w:rsidR="000C6D04" w:rsidRDefault="000C6D04">
      <w:pPr>
        <w:jc w:val="both"/>
        <w:rPr>
          <w:color w:val="auto"/>
          <w:szCs w:val="24"/>
        </w:rPr>
      </w:pPr>
    </w:p>
    <w:p w14:paraId="2E9F1B8A" w14:textId="77777777" w:rsidR="000C6D04" w:rsidRDefault="000C6D04">
      <w:pPr>
        <w:ind w:firstLine="709"/>
        <w:jc w:val="both"/>
        <w:rPr>
          <w:color w:val="auto"/>
          <w:sz w:val="23"/>
          <w:szCs w:val="23"/>
        </w:rPr>
      </w:pPr>
    </w:p>
    <w:sectPr w:rsidR="000C6D04">
      <w:headerReference w:type="default" r:id="rId7"/>
      <w:pgSz w:w="11906" w:h="16838"/>
      <w:pgMar w:top="1258" w:right="1106" w:bottom="1258"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6CCF0" w14:textId="77777777" w:rsidR="003D4160" w:rsidRDefault="003D4160">
      <w:r>
        <w:separator/>
      </w:r>
    </w:p>
  </w:endnote>
  <w:endnote w:type="continuationSeparator" w:id="0">
    <w:p w14:paraId="2CA21687" w14:textId="77777777" w:rsidR="003D4160" w:rsidRDefault="003D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ヒラギノ角ゴ Pro W3">
    <w:altName w:val="Microsoft YaHei UI Light"/>
    <w:charset w:val="00"/>
    <w:family w:val="roman"/>
    <w:pitch w:val="default"/>
    <w:sig w:usb0="00000000" w:usb1="00000000" w:usb2="00000000"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CF133" w14:textId="77777777" w:rsidR="003D4160" w:rsidRDefault="003D4160">
      <w:r>
        <w:separator/>
      </w:r>
    </w:p>
  </w:footnote>
  <w:footnote w:type="continuationSeparator" w:id="0">
    <w:p w14:paraId="78A5EBFE" w14:textId="77777777" w:rsidR="003D4160" w:rsidRDefault="003D4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D1C38" w14:textId="77777777" w:rsidR="000C6D04" w:rsidRDefault="003D4160">
    <w:pPr>
      <w:pStyle w:val="ab"/>
      <w:jc w:val="right"/>
    </w:pPr>
    <w:r>
      <w:fldChar w:fldCharType="begin"/>
    </w:r>
    <w:r>
      <w:instrText>PAGE   \* MERGEFORMAT</w:instrText>
    </w:r>
    <w:r>
      <w:fldChar w:fldCharType="separate"/>
    </w:r>
    <w:r>
      <w:t>5</w:t>
    </w:r>
    <w:r>
      <w:fldChar w:fldCharType="end"/>
    </w:r>
  </w:p>
  <w:p w14:paraId="67730DFD" w14:textId="77777777" w:rsidR="000C6D04" w:rsidRDefault="000C6D0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AF1E03"/>
    <w:multiLevelType w:val="multilevel"/>
    <w:tmpl w:val="69AF1E0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5D"/>
    <w:rsid w:val="00001022"/>
    <w:rsid w:val="00001A3B"/>
    <w:rsid w:val="00001A5E"/>
    <w:rsid w:val="00002AD2"/>
    <w:rsid w:val="00002DCF"/>
    <w:rsid w:val="000039B9"/>
    <w:rsid w:val="00004C40"/>
    <w:rsid w:val="00006CA5"/>
    <w:rsid w:val="000071E5"/>
    <w:rsid w:val="000075F4"/>
    <w:rsid w:val="00007B04"/>
    <w:rsid w:val="00010CC9"/>
    <w:rsid w:val="00011A56"/>
    <w:rsid w:val="00013BE4"/>
    <w:rsid w:val="0001445F"/>
    <w:rsid w:val="000156FF"/>
    <w:rsid w:val="00016E36"/>
    <w:rsid w:val="000171B3"/>
    <w:rsid w:val="00022325"/>
    <w:rsid w:val="0002364C"/>
    <w:rsid w:val="000240AF"/>
    <w:rsid w:val="00024839"/>
    <w:rsid w:val="00026B12"/>
    <w:rsid w:val="0003005C"/>
    <w:rsid w:val="00030F21"/>
    <w:rsid w:val="00032146"/>
    <w:rsid w:val="00032380"/>
    <w:rsid w:val="00033702"/>
    <w:rsid w:val="00035FB0"/>
    <w:rsid w:val="000400AF"/>
    <w:rsid w:val="00040B13"/>
    <w:rsid w:val="00040C4B"/>
    <w:rsid w:val="00042251"/>
    <w:rsid w:val="00042C26"/>
    <w:rsid w:val="00043D2B"/>
    <w:rsid w:val="000472B8"/>
    <w:rsid w:val="00047D4E"/>
    <w:rsid w:val="00047EDD"/>
    <w:rsid w:val="00055145"/>
    <w:rsid w:val="000561B4"/>
    <w:rsid w:val="000608FA"/>
    <w:rsid w:val="00061C93"/>
    <w:rsid w:val="000624A2"/>
    <w:rsid w:val="00063116"/>
    <w:rsid w:val="00063680"/>
    <w:rsid w:val="00064C2C"/>
    <w:rsid w:val="000671D2"/>
    <w:rsid w:val="00071EB2"/>
    <w:rsid w:val="00072219"/>
    <w:rsid w:val="0007544D"/>
    <w:rsid w:val="00076155"/>
    <w:rsid w:val="000764B9"/>
    <w:rsid w:val="000779B1"/>
    <w:rsid w:val="00077B19"/>
    <w:rsid w:val="000807B4"/>
    <w:rsid w:val="000838BC"/>
    <w:rsid w:val="00084995"/>
    <w:rsid w:val="00084DAF"/>
    <w:rsid w:val="0008683E"/>
    <w:rsid w:val="000868A1"/>
    <w:rsid w:val="000879D3"/>
    <w:rsid w:val="00090B5C"/>
    <w:rsid w:val="000913AF"/>
    <w:rsid w:val="0009197E"/>
    <w:rsid w:val="00091B32"/>
    <w:rsid w:val="0009570F"/>
    <w:rsid w:val="000957EF"/>
    <w:rsid w:val="00096CDA"/>
    <w:rsid w:val="00097E8E"/>
    <w:rsid w:val="000A01B5"/>
    <w:rsid w:val="000A01E4"/>
    <w:rsid w:val="000A02D0"/>
    <w:rsid w:val="000A0C5D"/>
    <w:rsid w:val="000A2844"/>
    <w:rsid w:val="000A2F34"/>
    <w:rsid w:val="000A2F6A"/>
    <w:rsid w:val="000A36CB"/>
    <w:rsid w:val="000A38E7"/>
    <w:rsid w:val="000A5381"/>
    <w:rsid w:val="000A56A3"/>
    <w:rsid w:val="000A5CF6"/>
    <w:rsid w:val="000A7330"/>
    <w:rsid w:val="000B0845"/>
    <w:rsid w:val="000B1EE6"/>
    <w:rsid w:val="000B22AD"/>
    <w:rsid w:val="000B3843"/>
    <w:rsid w:val="000B4293"/>
    <w:rsid w:val="000B44DD"/>
    <w:rsid w:val="000B45F2"/>
    <w:rsid w:val="000B4A1C"/>
    <w:rsid w:val="000C08F1"/>
    <w:rsid w:val="000C118E"/>
    <w:rsid w:val="000C255B"/>
    <w:rsid w:val="000C27EC"/>
    <w:rsid w:val="000C2816"/>
    <w:rsid w:val="000C284F"/>
    <w:rsid w:val="000C2913"/>
    <w:rsid w:val="000C3337"/>
    <w:rsid w:val="000C3744"/>
    <w:rsid w:val="000C39A5"/>
    <w:rsid w:val="000C64B2"/>
    <w:rsid w:val="000C686E"/>
    <w:rsid w:val="000C6D04"/>
    <w:rsid w:val="000C7817"/>
    <w:rsid w:val="000D0159"/>
    <w:rsid w:val="000D1D5F"/>
    <w:rsid w:val="000D217E"/>
    <w:rsid w:val="000D26DF"/>
    <w:rsid w:val="000D27E3"/>
    <w:rsid w:val="000D35AA"/>
    <w:rsid w:val="000D3DB4"/>
    <w:rsid w:val="000D558D"/>
    <w:rsid w:val="000D658A"/>
    <w:rsid w:val="000D72B8"/>
    <w:rsid w:val="000D7628"/>
    <w:rsid w:val="000D7979"/>
    <w:rsid w:val="000E0320"/>
    <w:rsid w:val="000E06A7"/>
    <w:rsid w:val="000E0B4B"/>
    <w:rsid w:val="000E1E00"/>
    <w:rsid w:val="000E484E"/>
    <w:rsid w:val="000E4F4D"/>
    <w:rsid w:val="000E5562"/>
    <w:rsid w:val="000E6883"/>
    <w:rsid w:val="000E6CAB"/>
    <w:rsid w:val="000E6D6C"/>
    <w:rsid w:val="000E6F13"/>
    <w:rsid w:val="000E7E8F"/>
    <w:rsid w:val="000F0CA2"/>
    <w:rsid w:val="000F0FC2"/>
    <w:rsid w:val="000F18D7"/>
    <w:rsid w:val="000F485D"/>
    <w:rsid w:val="000F4B72"/>
    <w:rsid w:val="000F4E82"/>
    <w:rsid w:val="000F5168"/>
    <w:rsid w:val="000F550E"/>
    <w:rsid w:val="000F5F36"/>
    <w:rsid w:val="000F795B"/>
    <w:rsid w:val="00100897"/>
    <w:rsid w:val="001010B6"/>
    <w:rsid w:val="00101C26"/>
    <w:rsid w:val="0010211E"/>
    <w:rsid w:val="00103CA0"/>
    <w:rsid w:val="0010424C"/>
    <w:rsid w:val="00106278"/>
    <w:rsid w:val="001063F8"/>
    <w:rsid w:val="00106D7F"/>
    <w:rsid w:val="0010782B"/>
    <w:rsid w:val="0011027B"/>
    <w:rsid w:val="001103DD"/>
    <w:rsid w:val="00110A67"/>
    <w:rsid w:val="00111858"/>
    <w:rsid w:val="00111907"/>
    <w:rsid w:val="00111E34"/>
    <w:rsid w:val="00112D12"/>
    <w:rsid w:val="00113791"/>
    <w:rsid w:val="001143C3"/>
    <w:rsid w:val="001157BD"/>
    <w:rsid w:val="001178C0"/>
    <w:rsid w:val="00117E6C"/>
    <w:rsid w:val="00120A77"/>
    <w:rsid w:val="00120C5D"/>
    <w:rsid w:val="001216EA"/>
    <w:rsid w:val="0012190F"/>
    <w:rsid w:val="0012300B"/>
    <w:rsid w:val="00123494"/>
    <w:rsid w:val="00124569"/>
    <w:rsid w:val="00126529"/>
    <w:rsid w:val="0013095E"/>
    <w:rsid w:val="0013222A"/>
    <w:rsid w:val="00132406"/>
    <w:rsid w:val="00132D60"/>
    <w:rsid w:val="00132DC0"/>
    <w:rsid w:val="001336B8"/>
    <w:rsid w:val="0013385B"/>
    <w:rsid w:val="00134EE6"/>
    <w:rsid w:val="00135062"/>
    <w:rsid w:val="00135138"/>
    <w:rsid w:val="00136C3B"/>
    <w:rsid w:val="00137FB2"/>
    <w:rsid w:val="0014056A"/>
    <w:rsid w:val="001407FB"/>
    <w:rsid w:val="00140F1D"/>
    <w:rsid w:val="00141122"/>
    <w:rsid w:val="00141384"/>
    <w:rsid w:val="00141EF4"/>
    <w:rsid w:val="0014202E"/>
    <w:rsid w:val="00144467"/>
    <w:rsid w:val="001460AE"/>
    <w:rsid w:val="001470AE"/>
    <w:rsid w:val="0014789F"/>
    <w:rsid w:val="00147A08"/>
    <w:rsid w:val="00151705"/>
    <w:rsid w:val="00152340"/>
    <w:rsid w:val="00152714"/>
    <w:rsid w:val="001529B9"/>
    <w:rsid w:val="00152DBB"/>
    <w:rsid w:val="0015346A"/>
    <w:rsid w:val="00153E14"/>
    <w:rsid w:val="001545FE"/>
    <w:rsid w:val="0015469C"/>
    <w:rsid w:val="001548AB"/>
    <w:rsid w:val="001554FD"/>
    <w:rsid w:val="00156153"/>
    <w:rsid w:val="0016009C"/>
    <w:rsid w:val="00161349"/>
    <w:rsid w:val="001617E1"/>
    <w:rsid w:val="00161AF1"/>
    <w:rsid w:val="001667D3"/>
    <w:rsid w:val="00166B0E"/>
    <w:rsid w:val="001675C0"/>
    <w:rsid w:val="00167647"/>
    <w:rsid w:val="0016799E"/>
    <w:rsid w:val="00167CF0"/>
    <w:rsid w:val="001709F9"/>
    <w:rsid w:val="00171DDA"/>
    <w:rsid w:val="0017274D"/>
    <w:rsid w:val="00172AE7"/>
    <w:rsid w:val="0017304B"/>
    <w:rsid w:val="0017313D"/>
    <w:rsid w:val="00173BC8"/>
    <w:rsid w:val="00173F8B"/>
    <w:rsid w:val="00174ACF"/>
    <w:rsid w:val="00180772"/>
    <w:rsid w:val="00180BCE"/>
    <w:rsid w:val="00180FEF"/>
    <w:rsid w:val="00183768"/>
    <w:rsid w:val="00184970"/>
    <w:rsid w:val="00187EF7"/>
    <w:rsid w:val="001916F2"/>
    <w:rsid w:val="001928A4"/>
    <w:rsid w:val="00193F47"/>
    <w:rsid w:val="00194C87"/>
    <w:rsid w:val="00194F43"/>
    <w:rsid w:val="00194FE3"/>
    <w:rsid w:val="00196006"/>
    <w:rsid w:val="00196443"/>
    <w:rsid w:val="00196E9A"/>
    <w:rsid w:val="001974FF"/>
    <w:rsid w:val="001A1917"/>
    <w:rsid w:val="001A1AED"/>
    <w:rsid w:val="001A29AD"/>
    <w:rsid w:val="001A36AB"/>
    <w:rsid w:val="001A39D5"/>
    <w:rsid w:val="001A3BFD"/>
    <w:rsid w:val="001A3CC5"/>
    <w:rsid w:val="001A43B9"/>
    <w:rsid w:val="001A4EA8"/>
    <w:rsid w:val="001A6ACF"/>
    <w:rsid w:val="001A77E0"/>
    <w:rsid w:val="001A7975"/>
    <w:rsid w:val="001A7C66"/>
    <w:rsid w:val="001A7CD1"/>
    <w:rsid w:val="001B2B48"/>
    <w:rsid w:val="001B3522"/>
    <w:rsid w:val="001B3565"/>
    <w:rsid w:val="001B3AAC"/>
    <w:rsid w:val="001B448A"/>
    <w:rsid w:val="001B535E"/>
    <w:rsid w:val="001B5657"/>
    <w:rsid w:val="001B60B4"/>
    <w:rsid w:val="001B69B6"/>
    <w:rsid w:val="001B6AB7"/>
    <w:rsid w:val="001C0487"/>
    <w:rsid w:val="001C44E0"/>
    <w:rsid w:val="001C51DD"/>
    <w:rsid w:val="001C5FA5"/>
    <w:rsid w:val="001C60C4"/>
    <w:rsid w:val="001C6776"/>
    <w:rsid w:val="001C6941"/>
    <w:rsid w:val="001C697C"/>
    <w:rsid w:val="001D004D"/>
    <w:rsid w:val="001D15B9"/>
    <w:rsid w:val="001D163C"/>
    <w:rsid w:val="001D1A64"/>
    <w:rsid w:val="001D1D49"/>
    <w:rsid w:val="001D2EFB"/>
    <w:rsid w:val="001D31B2"/>
    <w:rsid w:val="001D31D6"/>
    <w:rsid w:val="001D32A3"/>
    <w:rsid w:val="001D35E4"/>
    <w:rsid w:val="001D3DB2"/>
    <w:rsid w:val="001D5630"/>
    <w:rsid w:val="001D62E0"/>
    <w:rsid w:val="001D6C74"/>
    <w:rsid w:val="001E0B1F"/>
    <w:rsid w:val="001E3485"/>
    <w:rsid w:val="001E4598"/>
    <w:rsid w:val="001E6DDA"/>
    <w:rsid w:val="001E754F"/>
    <w:rsid w:val="001E77E9"/>
    <w:rsid w:val="001F063F"/>
    <w:rsid w:val="001F0A6C"/>
    <w:rsid w:val="001F11D2"/>
    <w:rsid w:val="001F203D"/>
    <w:rsid w:val="001F4A4B"/>
    <w:rsid w:val="00200990"/>
    <w:rsid w:val="00201FEC"/>
    <w:rsid w:val="002021F3"/>
    <w:rsid w:val="00202F41"/>
    <w:rsid w:val="002031E8"/>
    <w:rsid w:val="0020491D"/>
    <w:rsid w:val="0020569C"/>
    <w:rsid w:val="00206363"/>
    <w:rsid w:val="00206D18"/>
    <w:rsid w:val="00207E17"/>
    <w:rsid w:val="00211997"/>
    <w:rsid w:val="00215C5D"/>
    <w:rsid w:val="002169C1"/>
    <w:rsid w:val="00216F46"/>
    <w:rsid w:val="00217000"/>
    <w:rsid w:val="00221268"/>
    <w:rsid w:val="00221558"/>
    <w:rsid w:val="00221683"/>
    <w:rsid w:val="002216FA"/>
    <w:rsid w:val="002217E8"/>
    <w:rsid w:val="00221C56"/>
    <w:rsid w:val="00222384"/>
    <w:rsid w:val="00222555"/>
    <w:rsid w:val="00222EC9"/>
    <w:rsid w:val="00225A3E"/>
    <w:rsid w:val="00226893"/>
    <w:rsid w:val="002269D0"/>
    <w:rsid w:val="00230A33"/>
    <w:rsid w:val="002343DF"/>
    <w:rsid w:val="00236A8A"/>
    <w:rsid w:val="00236B5F"/>
    <w:rsid w:val="00237403"/>
    <w:rsid w:val="00237D16"/>
    <w:rsid w:val="002403D0"/>
    <w:rsid w:val="00240B24"/>
    <w:rsid w:val="002418E4"/>
    <w:rsid w:val="00242203"/>
    <w:rsid w:val="002424F7"/>
    <w:rsid w:val="00243D28"/>
    <w:rsid w:val="002443FD"/>
    <w:rsid w:val="00244CF5"/>
    <w:rsid w:val="00244E6B"/>
    <w:rsid w:val="002450F3"/>
    <w:rsid w:val="00245C2F"/>
    <w:rsid w:val="00246CA2"/>
    <w:rsid w:val="00246F5D"/>
    <w:rsid w:val="002477D3"/>
    <w:rsid w:val="00247BC6"/>
    <w:rsid w:val="0025223F"/>
    <w:rsid w:val="002541F5"/>
    <w:rsid w:val="002552AB"/>
    <w:rsid w:val="0025542F"/>
    <w:rsid w:val="00257304"/>
    <w:rsid w:val="002579F1"/>
    <w:rsid w:val="00257D24"/>
    <w:rsid w:val="00263CE6"/>
    <w:rsid w:val="00263D06"/>
    <w:rsid w:val="00264A22"/>
    <w:rsid w:val="00266999"/>
    <w:rsid w:val="002676A2"/>
    <w:rsid w:val="00270113"/>
    <w:rsid w:val="0027050B"/>
    <w:rsid w:val="00272959"/>
    <w:rsid w:val="00274576"/>
    <w:rsid w:val="00276A76"/>
    <w:rsid w:val="00276D31"/>
    <w:rsid w:val="00277F2A"/>
    <w:rsid w:val="00280AD2"/>
    <w:rsid w:val="002814BC"/>
    <w:rsid w:val="00283584"/>
    <w:rsid w:val="00284A39"/>
    <w:rsid w:val="00287926"/>
    <w:rsid w:val="00291537"/>
    <w:rsid w:val="00291666"/>
    <w:rsid w:val="00291AB2"/>
    <w:rsid w:val="00293024"/>
    <w:rsid w:val="002961EC"/>
    <w:rsid w:val="00296707"/>
    <w:rsid w:val="0029701A"/>
    <w:rsid w:val="002970D0"/>
    <w:rsid w:val="002A353C"/>
    <w:rsid w:val="002A40C5"/>
    <w:rsid w:val="002A577D"/>
    <w:rsid w:val="002A70EB"/>
    <w:rsid w:val="002A73C3"/>
    <w:rsid w:val="002B07C1"/>
    <w:rsid w:val="002B14E1"/>
    <w:rsid w:val="002B282A"/>
    <w:rsid w:val="002B2B3D"/>
    <w:rsid w:val="002B3739"/>
    <w:rsid w:val="002B39EE"/>
    <w:rsid w:val="002B41CF"/>
    <w:rsid w:val="002B47CF"/>
    <w:rsid w:val="002B63DB"/>
    <w:rsid w:val="002B79BB"/>
    <w:rsid w:val="002B7DD7"/>
    <w:rsid w:val="002C0052"/>
    <w:rsid w:val="002C0224"/>
    <w:rsid w:val="002C1482"/>
    <w:rsid w:val="002C3491"/>
    <w:rsid w:val="002C40E0"/>
    <w:rsid w:val="002C59AE"/>
    <w:rsid w:val="002C6052"/>
    <w:rsid w:val="002C6DEA"/>
    <w:rsid w:val="002C7B3E"/>
    <w:rsid w:val="002C7E10"/>
    <w:rsid w:val="002D057D"/>
    <w:rsid w:val="002D0EB4"/>
    <w:rsid w:val="002D1C1E"/>
    <w:rsid w:val="002D26CE"/>
    <w:rsid w:val="002D2BA6"/>
    <w:rsid w:val="002D3C9A"/>
    <w:rsid w:val="002D3D2F"/>
    <w:rsid w:val="002D5C8D"/>
    <w:rsid w:val="002D64B8"/>
    <w:rsid w:val="002D7B46"/>
    <w:rsid w:val="002E073F"/>
    <w:rsid w:val="002E0E1D"/>
    <w:rsid w:val="002E14D7"/>
    <w:rsid w:val="002E1AB0"/>
    <w:rsid w:val="002E2486"/>
    <w:rsid w:val="002E2671"/>
    <w:rsid w:val="002E2800"/>
    <w:rsid w:val="002E39FA"/>
    <w:rsid w:val="002E4F57"/>
    <w:rsid w:val="002E4F5F"/>
    <w:rsid w:val="002E5FAB"/>
    <w:rsid w:val="002E6278"/>
    <w:rsid w:val="002F359B"/>
    <w:rsid w:val="002F3E48"/>
    <w:rsid w:val="002F5A55"/>
    <w:rsid w:val="002F61F5"/>
    <w:rsid w:val="002F6E96"/>
    <w:rsid w:val="002F7113"/>
    <w:rsid w:val="002F7869"/>
    <w:rsid w:val="00300FDC"/>
    <w:rsid w:val="003011D3"/>
    <w:rsid w:val="00303291"/>
    <w:rsid w:val="0030608A"/>
    <w:rsid w:val="0030715F"/>
    <w:rsid w:val="0030743F"/>
    <w:rsid w:val="003103A2"/>
    <w:rsid w:val="00310960"/>
    <w:rsid w:val="003109A2"/>
    <w:rsid w:val="00310D75"/>
    <w:rsid w:val="00311B2B"/>
    <w:rsid w:val="00311E5C"/>
    <w:rsid w:val="00312320"/>
    <w:rsid w:val="0031283D"/>
    <w:rsid w:val="00312E7D"/>
    <w:rsid w:val="00312F52"/>
    <w:rsid w:val="00313B1A"/>
    <w:rsid w:val="00313C37"/>
    <w:rsid w:val="00313F67"/>
    <w:rsid w:val="00314136"/>
    <w:rsid w:val="00314606"/>
    <w:rsid w:val="00314EB2"/>
    <w:rsid w:val="00315063"/>
    <w:rsid w:val="00316A58"/>
    <w:rsid w:val="00316C25"/>
    <w:rsid w:val="00317BCE"/>
    <w:rsid w:val="003200D5"/>
    <w:rsid w:val="00321E4D"/>
    <w:rsid w:val="00323C0F"/>
    <w:rsid w:val="00324A25"/>
    <w:rsid w:val="00324FA5"/>
    <w:rsid w:val="003275F6"/>
    <w:rsid w:val="0032770E"/>
    <w:rsid w:val="00327D86"/>
    <w:rsid w:val="00331A88"/>
    <w:rsid w:val="003320E7"/>
    <w:rsid w:val="00333FE6"/>
    <w:rsid w:val="00334936"/>
    <w:rsid w:val="00334BF7"/>
    <w:rsid w:val="00335123"/>
    <w:rsid w:val="00335C36"/>
    <w:rsid w:val="00335F93"/>
    <w:rsid w:val="00336789"/>
    <w:rsid w:val="0033714B"/>
    <w:rsid w:val="0033732C"/>
    <w:rsid w:val="00337E59"/>
    <w:rsid w:val="00341670"/>
    <w:rsid w:val="003416AF"/>
    <w:rsid w:val="003431F9"/>
    <w:rsid w:val="003503FF"/>
    <w:rsid w:val="00351BA2"/>
    <w:rsid w:val="00352784"/>
    <w:rsid w:val="0035341F"/>
    <w:rsid w:val="00353752"/>
    <w:rsid w:val="00355975"/>
    <w:rsid w:val="00356605"/>
    <w:rsid w:val="00361875"/>
    <w:rsid w:val="00361D05"/>
    <w:rsid w:val="0036265C"/>
    <w:rsid w:val="00365653"/>
    <w:rsid w:val="00366213"/>
    <w:rsid w:val="00366DF7"/>
    <w:rsid w:val="0037200F"/>
    <w:rsid w:val="00372724"/>
    <w:rsid w:val="00372DCA"/>
    <w:rsid w:val="00373F26"/>
    <w:rsid w:val="003752F8"/>
    <w:rsid w:val="00375349"/>
    <w:rsid w:val="00375449"/>
    <w:rsid w:val="00375E6C"/>
    <w:rsid w:val="00376ECA"/>
    <w:rsid w:val="00377FE1"/>
    <w:rsid w:val="00381424"/>
    <w:rsid w:val="003816B1"/>
    <w:rsid w:val="00382CA1"/>
    <w:rsid w:val="0038330C"/>
    <w:rsid w:val="003839DB"/>
    <w:rsid w:val="00384105"/>
    <w:rsid w:val="003842AD"/>
    <w:rsid w:val="0038553B"/>
    <w:rsid w:val="00385D23"/>
    <w:rsid w:val="00387D9D"/>
    <w:rsid w:val="0039253A"/>
    <w:rsid w:val="0039300D"/>
    <w:rsid w:val="00394BCE"/>
    <w:rsid w:val="003956F6"/>
    <w:rsid w:val="00395D6E"/>
    <w:rsid w:val="003971E1"/>
    <w:rsid w:val="00397846"/>
    <w:rsid w:val="00397F65"/>
    <w:rsid w:val="003A12C6"/>
    <w:rsid w:val="003A216D"/>
    <w:rsid w:val="003A3156"/>
    <w:rsid w:val="003A3A81"/>
    <w:rsid w:val="003A4953"/>
    <w:rsid w:val="003A4D47"/>
    <w:rsid w:val="003A6D64"/>
    <w:rsid w:val="003A7121"/>
    <w:rsid w:val="003B25A5"/>
    <w:rsid w:val="003B2933"/>
    <w:rsid w:val="003B78A2"/>
    <w:rsid w:val="003C231E"/>
    <w:rsid w:val="003C33B7"/>
    <w:rsid w:val="003C4549"/>
    <w:rsid w:val="003C473C"/>
    <w:rsid w:val="003C4773"/>
    <w:rsid w:val="003C589E"/>
    <w:rsid w:val="003C67EB"/>
    <w:rsid w:val="003C6C0C"/>
    <w:rsid w:val="003D1B98"/>
    <w:rsid w:val="003D2B90"/>
    <w:rsid w:val="003D36A4"/>
    <w:rsid w:val="003D3E63"/>
    <w:rsid w:val="003D4160"/>
    <w:rsid w:val="003D42FD"/>
    <w:rsid w:val="003D47DB"/>
    <w:rsid w:val="003D4A05"/>
    <w:rsid w:val="003D5179"/>
    <w:rsid w:val="003D523F"/>
    <w:rsid w:val="003D681C"/>
    <w:rsid w:val="003E0D72"/>
    <w:rsid w:val="003E0DF8"/>
    <w:rsid w:val="003E286B"/>
    <w:rsid w:val="003E381A"/>
    <w:rsid w:val="003E3A5A"/>
    <w:rsid w:val="003E447C"/>
    <w:rsid w:val="003E4A69"/>
    <w:rsid w:val="003E7B99"/>
    <w:rsid w:val="003F0069"/>
    <w:rsid w:val="003F0346"/>
    <w:rsid w:val="003F0DD8"/>
    <w:rsid w:val="003F2E7F"/>
    <w:rsid w:val="003F4FEC"/>
    <w:rsid w:val="003F6352"/>
    <w:rsid w:val="003F7A1D"/>
    <w:rsid w:val="00400B1A"/>
    <w:rsid w:val="00401AA2"/>
    <w:rsid w:val="00402942"/>
    <w:rsid w:val="004034ED"/>
    <w:rsid w:val="00404963"/>
    <w:rsid w:val="00406895"/>
    <w:rsid w:val="00407E18"/>
    <w:rsid w:val="004129C3"/>
    <w:rsid w:val="00413FDA"/>
    <w:rsid w:val="00413FEF"/>
    <w:rsid w:val="0041527E"/>
    <w:rsid w:val="0041630A"/>
    <w:rsid w:val="00416CBF"/>
    <w:rsid w:val="00417069"/>
    <w:rsid w:val="00417448"/>
    <w:rsid w:val="0041762B"/>
    <w:rsid w:val="00420ECF"/>
    <w:rsid w:val="004211BA"/>
    <w:rsid w:val="00421D07"/>
    <w:rsid w:val="004232BA"/>
    <w:rsid w:val="004233AF"/>
    <w:rsid w:val="00423BD7"/>
    <w:rsid w:val="0042613A"/>
    <w:rsid w:val="00433140"/>
    <w:rsid w:val="00433339"/>
    <w:rsid w:val="0043387D"/>
    <w:rsid w:val="00433FF1"/>
    <w:rsid w:val="00434222"/>
    <w:rsid w:val="00435488"/>
    <w:rsid w:val="00435F29"/>
    <w:rsid w:val="0043608A"/>
    <w:rsid w:val="00436609"/>
    <w:rsid w:val="00436C34"/>
    <w:rsid w:val="00440324"/>
    <w:rsid w:val="00440788"/>
    <w:rsid w:val="00441EE4"/>
    <w:rsid w:val="00441F64"/>
    <w:rsid w:val="004423A7"/>
    <w:rsid w:val="004427B2"/>
    <w:rsid w:val="00442816"/>
    <w:rsid w:val="004446E3"/>
    <w:rsid w:val="00444CDB"/>
    <w:rsid w:val="00444FCC"/>
    <w:rsid w:val="004451A6"/>
    <w:rsid w:val="00445E24"/>
    <w:rsid w:val="004463DA"/>
    <w:rsid w:val="00446F65"/>
    <w:rsid w:val="00450B02"/>
    <w:rsid w:val="00452293"/>
    <w:rsid w:val="00452E46"/>
    <w:rsid w:val="00453087"/>
    <w:rsid w:val="0046002C"/>
    <w:rsid w:val="00460955"/>
    <w:rsid w:val="0046145C"/>
    <w:rsid w:val="00461AA5"/>
    <w:rsid w:val="004630F7"/>
    <w:rsid w:val="00465FE6"/>
    <w:rsid w:val="00466271"/>
    <w:rsid w:val="00467278"/>
    <w:rsid w:val="0046775C"/>
    <w:rsid w:val="00467D3D"/>
    <w:rsid w:val="00470105"/>
    <w:rsid w:val="00470A7B"/>
    <w:rsid w:val="00472644"/>
    <w:rsid w:val="00473CE4"/>
    <w:rsid w:val="0047475C"/>
    <w:rsid w:val="0047589B"/>
    <w:rsid w:val="00476636"/>
    <w:rsid w:val="00476AF4"/>
    <w:rsid w:val="0047750E"/>
    <w:rsid w:val="004776A7"/>
    <w:rsid w:val="00477763"/>
    <w:rsid w:val="00481929"/>
    <w:rsid w:val="004819D0"/>
    <w:rsid w:val="00481D5B"/>
    <w:rsid w:val="00484174"/>
    <w:rsid w:val="00485462"/>
    <w:rsid w:val="00486190"/>
    <w:rsid w:val="0048681A"/>
    <w:rsid w:val="0049339E"/>
    <w:rsid w:val="00493506"/>
    <w:rsid w:val="004949B1"/>
    <w:rsid w:val="00494C15"/>
    <w:rsid w:val="00494C8A"/>
    <w:rsid w:val="0049542E"/>
    <w:rsid w:val="004971D2"/>
    <w:rsid w:val="0049762F"/>
    <w:rsid w:val="004A2601"/>
    <w:rsid w:val="004A3051"/>
    <w:rsid w:val="004A3557"/>
    <w:rsid w:val="004A3A15"/>
    <w:rsid w:val="004A4DDB"/>
    <w:rsid w:val="004A592E"/>
    <w:rsid w:val="004A7E41"/>
    <w:rsid w:val="004B00FD"/>
    <w:rsid w:val="004B0140"/>
    <w:rsid w:val="004B036D"/>
    <w:rsid w:val="004B1A23"/>
    <w:rsid w:val="004B1FE1"/>
    <w:rsid w:val="004B242C"/>
    <w:rsid w:val="004B24CE"/>
    <w:rsid w:val="004B4A9A"/>
    <w:rsid w:val="004B4CDF"/>
    <w:rsid w:val="004B6FCD"/>
    <w:rsid w:val="004C0858"/>
    <w:rsid w:val="004C11C5"/>
    <w:rsid w:val="004C2965"/>
    <w:rsid w:val="004C4586"/>
    <w:rsid w:val="004C5C98"/>
    <w:rsid w:val="004C6573"/>
    <w:rsid w:val="004C6746"/>
    <w:rsid w:val="004D1051"/>
    <w:rsid w:val="004D1E68"/>
    <w:rsid w:val="004D4717"/>
    <w:rsid w:val="004D4745"/>
    <w:rsid w:val="004D4AB5"/>
    <w:rsid w:val="004D4F36"/>
    <w:rsid w:val="004D5FF2"/>
    <w:rsid w:val="004D6AEB"/>
    <w:rsid w:val="004D72F0"/>
    <w:rsid w:val="004E2B4B"/>
    <w:rsid w:val="004E2FD3"/>
    <w:rsid w:val="004E2FFE"/>
    <w:rsid w:val="004E4935"/>
    <w:rsid w:val="004E58F3"/>
    <w:rsid w:val="004E75DD"/>
    <w:rsid w:val="004E7F99"/>
    <w:rsid w:val="004F0AAF"/>
    <w:rsid w:val="004F0C01"/>
    <w:rsid w:val="004F0F89"/>
    <w:rsid w:val="004F34F8"/>
    <w:rsid w:val="004F3F9E"/>
    <w:rsid w:val="004F3FD8"/>
    <w:rsid w:val="004F7DF3"/>
    <w:rsid w:val="005023BF"/>
    <w:rsid w:val="00503CCF"/>
    <w:rsid w:val="00505AF2"/>
    <w:rsid w:val="005078AF"/>
    <w:rsid w:val="005102E8"/>
    <w:rsid w:val="00510F94"/>
    <w:rsid w:val="0051117D"/>
    <w:rsid w:val="00512F77"/>
    <w:rsid w:val="00514A1B"/>
    <w:rsid w:val="00516B72"/>
    <w:rsid w:val="005202F3"/>
    <w:rsid w:val="00520473"/>
    <w:rsid w:val="00520613"/>
    <w:rsid w:val="00520C6E"/>
    <w:rsid w:val="0052158B"/>
    <w:rsid w:val="00521DD9"/>
    <w:rsid w:val="00521F19"/>
    <w:rsid w:val="005223FF"/>
    <w:rsid w:val="00525483"/>
    <w:rsid w:val="00525E65"/>
    <w:rsid w:val="005265B7"/>
    <w:rsid w:val="00530A57"/>
    <w:rsid w:val="00530A7C"/>
    <w:rsid w:val="0053138D"/>
    <w:rsid w:val="005314B9"/>
    <w:rsid w:val="00532A11"/>
    <w:rsid w:val="005330A9"/>
    <w:rsid w:val="00533232"/>
    <w:rsid w:val="0053355B"/>
    <w:rsid w:val="00533910"/>
    <w:rsid w:val="0053526E"/>
    <w:rsid w:val="00535D33"/>
    <w:rsid w:val="00537136"/>
    <w:rsid w:val="00541034"/>
    <w:rsid w:val="005433D4"/>
    <w:rsid w:val="00543C2E"/>
    <w:rsid w:val="00543F70"/>
    <w:rsid w:val="00544C35"/>
    <w:rsid w:val="0054518F"/>
    <w:rsid w:val="005452AC"/>
    <w:rsid w:val="00546043"/>
    <w:rsid w:val="005467F3"/>
    <w:rsid w:val="005474D5"/>
    <w:rsid w:val="00550292"/>
    <w:rsid w:val="00551099"/>
    <w:rsid w:val="005524F9"/>
    <w:rsid w:val="00552A72"/>
    <w:rsid w:val="0055325D"/>
    <w:rsid w:val="0055452E"/>
    <w:rsid w:val="00555684"/>
    <w:rsid w:val="005564D7"/>
    <w:rsid w:val="00556A57"/>
    <w:rsid w:val="00560779"/>
    <w:rsid w:val="00561252"/>
    <w:rsid w:val="005622C3"/>
    <w:rsid w:val="005627B6"/>
    <w:rsid w:val="005634E6"/>
    <w:rsid w:val="00563FDB"/>
    <w:rsid w:val="00564104"/>
    <w:rsid w:val="00564B1C"/>
    <w:rsid w:val="00564EAA"/>
    <w:rsid w:val="0056565A"/>
    <w:rsid w:val="00565948"/>
    <w:rsid w:val="00567B88"/>
    <w:rsid w:val="00567E71"/>
    <w:rsid w:val="00570E00"/>
    <w:rsid w:val="00570E8D"/>
    <w:rsid w:val="00572411"/>
    <w:rsid w:val="00572571"/>
    <w:rsid w:val="00572D72"/>
    <w:rsid w:val="00574B09"/>
    <w:rsid w:val="005762E2"/>
    <w:rsid w:val="00580DDA"/>
    <w:rsid w:val="00580E66"/>
    <w:rsid w:val="00581802"/>
    <w:rsid w:val="005826C4"/>
    <w:rsid w:val="00583D1B"/>
    <w:rsid w:val="00583F46"/>
    <w:rsid w:val="00583FF3"/>
    <w:rsid w:val="0058450D"/>
    <w:rsid w:val="00585C7F"/>
    <w:rsid w:val="00586420"/>
    <w:rsid w:val="00587D99"/>
    <w:rsid w:val="005909A1"/>
    <w:rsid w:val="005910FD"/>
    <w:rsid w:val="005911FD"/>
    <w:rsid w:val="00591BB0"/>
    <w:rsid w:val="0059208A"/>
    <w:rsid w:val="005923DB"/>
    <w:rsid w:val="00592A3D"/>
    <w:rsid w:val="00592D22"/>
    <w:rsid w:val="00592F5F"/>
    <w:rsid w:val="00593826"/>
    <w:rsid w:val="00594072"/>
    <w:rsid w:val="005940B5"/>
    <w:rsid w:val="005946F5"/>
    <w:rsid w:val="005955C1"/>
    <w:rsid w:val="00595C2A"/>
    <w:rsid w:val="005969BE"/>
    <w:rsid w:val="00597B42"/>
    <w:rsid w:val="005A00AE"/>
    <w:rsid w:val="005A05AB"/>
    <w:rsid w:val="005A2375"/>
    <w:rsid w:val="005A3FED"/>
    <w:rsid w:val="005A51CE"/>
    <w:rsid w:val="005A52E0"/>
    <w:rsid w:val="005A5C75"/>
    <w:rsid w:val="005A6419"/>
    <w:rsid w:val="005A6B3F"/>
    <w:rsid w:val="005A6ECB"/>
    <w:rsid w:val="005B3D5C"/>
    <w:rsid w:val="005B43CD"/>
    <w:rsid w:val="005B4E4D"/>
    <w:rsid w:val="005B7712"/>
    <w:rsid w:val="005C0747"/>
    <w:rsid w:val="005C3577"/>
    <w:rsid w:val="005C4FDF"/>
    <w:rsid w:val="005C5B41"/>
    <w:rsid w:val="005C6AEC"/>
    <w:rsid w:val="005C7F19"/>
    <w:rsid w:val="005D0EDD"/>
    <w:rsid w:val="005D1107"/>
    <w:rsid w:val="005D3BEE"/>
    <w:rsid w:val="005D449B"/>
    <w:rsid w:val="005D53C4"/>
    <w:rsid w:val="005D61A2"/>
    <w:rsid w:val="005D6B78"/>
    <w:rsid w:val="005E0659"/>
    <w:rsid w:val="005E2E90"/>
    <w:rsid w:val="005E453C"/>
    <w:rsid w:val="005E4B8E"/>
    <w:rsid w:val="005E5306"/>
    <w:rsid w:val="005E6F60"/>
    <w:rsid w:val="005F094B"/>
    <w:rsid w:val="005F126C"/>
    <w:rsid w:val="005F1693"/>
    <w:rsid w:val="005F1E4E"/>
    <w:rsid w:val="005F2B2C"/>
    <w:rsid w:val="005F3AD2"/>
    <w:rsid w:val="005F5367"/>
    <w:rsid w:val="005F5833"/>
    <w:rsid w:val="005F5A4D"/>
    <w:rsid w:val="005F75CA"/>
    <w:rsid w:val="00600250"/>
    <w:rsid w:val="00601CBE"/>
    <w:rsid w:val="00604307"/>
    <w:rsid w:val="00604983"/>
    <w:rsid w:val="00605BEA"/>
    <w:rsid w:val="00605D05"/>
    <w:rsid w:val="00606F60"/>
    <w:rsid w:val="00606FE6"/>
    <w:rsid w:val="0060738D"/>
    <w:rsid w:val="00610771"/>
    <w:rsid w:val="006114E3"/>
    <w:rsid w:val="006126F1"/>
    <w:rsid w:val="0061345F"/>
    <w:rsid w:val="00613826"/>
    <w:rsid w:val="00613D91"/>
    <w:rsid w:val="00616DBE"/>
    <w:rsid w:val="00617317"/>
    <w:rsid w:val="0061797A"/>
    <w:rsid w:val="00617CF2"/>
    <w:rsid w:val="00621F55"/>
    <w:rsid w:val="0062231B"/>
    <w:rsid w:val="00622DAD"/>
    <w:rsid w:val="006232A1"/>
    <w:rsid w:val="006238D9"/>
    <w:rsid w:val="0062395A"/>
    <w:rsid w:val="00624280"/>
    <w:rsid w:val="00624AC3"/>
    <w:rsid w:val="00624C54"/>
    <w:rsid w:val="00625D67"/>
    <w:rsid w:val="00627184"/>
    <w:rsid w:val="00630784"/>
    <w:rsid w:val="006310E9"/>
    <w:rsid w:val="0063285F"/>
    <w:rsid w:val="00632D8A"/>
    <w:rsid w:val="00633246"/>
    <w:rsid w:val="00633EDA"/>
    <w:rsid w:val="00634034"/>
    <w:rsid w:val="00634901"/>
    <w:rsid w:val="0063516C"/>
    <w:rsid w:val="00636174"/>
    <w:rsid w:val="006378C9"/>
    <w:rsid w:val="0064109D"/>
    <w:rsid w:val="006414FC"/>
    <w:rsid w:val="00641AE4"/>
    <w:rsid w:val="00641DE7"/>
    <w:rsid w:val="006446EA"/>
    <w:rsid w:val="006453BB"/>
    <w:rsid w:val="0065242D"/>
    <w:rsid w:val="00652568"/>
    <w:rsid w:val="006527DC"/>
    <w:rsid w:val="006533B8"/>
    <w:rsid w:val="0065693D"/>
    <w:rsid w:val="0066057D"/>
    <w:rsid w:val="00660E58"/>
    <w:rsid w:val="00661345"/>
    <w:rsid w:val="00662F36"/>
    <w:rsid w:val="00663247"/>
    <w:rsid w:val="00663504"/>
    <w:rsid w:val="00664083"/>
    <w:rsid w:val="0066592E"/>
    <w:rsid w:val="00665EEE"/>
    <w:rsid w:val="00665F30"/>
    <w:rsid w:val="0066646F"/>
    <w:rsid w:val="0067109D"/>
    <w:rsid w:val="0067165D"/>
    <w:rsid w:val="00672063"/>
    <w:rsid w:val="00672209"/>
    <w:rsid w:val="006729FD"/>
    <w:rsid w:val="00673438"/>
    <w:rsid w:val="006751AB"/>
    <w:rsid w:val="0067771F"/>
    <w:rsid w:val="00680138"/>
    <w:rsid w:val="006818DB"/>
    <w:rsid w:val="00681AC8"/>
    <w:rsid w:val="0068260F"/>
    <w:rsid w:val="00683B36"/>
    <w:rsid w:val="006851B1"/>
    <w:rsid w:val="00686CCC"/>
    <w:rsid w:val="00686D71"/>
    <w:rsid w:val="00686E76"/>
    <w:rsid w:val="00687512"/>
    <w:rsid w:val="0068784B"/>
    <w:rsid w:val="00687F3F"/>
    <w:rsid w:val="0069006A"/>
    <w:rsid w:val="006921D4"/>
    <w:rsid w:val="006936AC"/>
    <w:rsid w:val="00693E6D"/>
    <w:rsid w:val="00694197"/>
    <w:rsid w:val="00697274"/>
    <w:rsid w:val="006A2428"/>
    <w:rsid w:val="006A35D8"/>
    <w:rsid w:val="006A480D"/>
    <w:rsid w:val="006A4D2B"/>
    <w:rsid w:val="006A5EAE"/>
    <w:rsid w:val="006A6B03"/>
    <w:rsid w:val="006B0562"/>
    <w:rsid w:val="006B2EA0"/>
    <w:rsid w:val="006B3959"/>
    <w:rsid w:val="006B45A7"/>
    <w:rsid w:val="006C0BB4"/>
    <w:rsid w:val="006C27B3"/>
    <w:rsid w:val="006C67C2"/>
    <w:rsid w:val="006C6F81"/>
    <w:rsid w:val="006C7410"/>
    <w:rsid w:val="006D0C23"/>
    <w:rsid w:val="006D24DB"/>
    <w:rsid w:val="006D293B"/>
    <w:rsid w:val="006D30D4"/>
    <w:rsid w:val="006D31F3"/>
    <w:rsid w:val="006D37F4"/>
    <w:rsid w:val="006D3FBF"/>
    <w:rsid w:val="006D638B"/>
    <w:rsid w:val="006D6A7B"/>
    <w:rsid w:val="006E0AE2"/>
    <w:rsid w:val="006E1F7D"/>
    <w:rsid w:val="006E3B51"/>
    <w:rsid w:val="006E5CB4"/>
    <w:rsid w:val="006E609E"/>
    <w:rsid w:val="006E6E0A"/>
    <w:rsid w:val="006E70D8"/>
    <w:rsid w:val="006F0F7A"/>
    <w:rsid w:val="006F15F6"/>
    <w:rsid w:val="006F1807"/>
    <w:rsid w:val="006F2186"/>
    <w:rsid w:val="006F38F4"/>
    <w:rsid w:val="006F65C7"/>
    <w:rsid w:val="00700A3F"/>
    <w:rsid w:val="00700A67"/>
    <w:rsid w:val="00702161"/>
    <w:rsid w:val="007071C1"/>
    <w:rsid w:val="00707799"/>
    <w:rsid w:val="007112C3"/>
    <w:rsid w:val="00711537"/>
    <w:rsid w:val="00711AE1"/>
    <w:rsid w:val="00711B50"/>
    <w:rsid w:val="00712E17"/>
    <w:rsid w:val="00712F31"/>
    <w:rsid w:val="00713D24"/>
    <w:rsid w:val="00714F62"/>
    <w:rsid w:val="00715227"/>
    <w:rsid w:val="007157A9"/>
    <w:rsid w:val="00715AEE"/>
    <w:rsid w:val="00715E9F"/>
    <w:rsid w:val="007169DE"/>
    <w:rsid w:val="00721DB4"/>
    <w:rsid w:val="00721EC8"/>
    <w:rsid w:val="00722F89"/>
    <w:rsid w:val="00723718"/>
    <w:rsid w:val="00723783"/>
    <w:rsid w:val="00723A54"/>
    <w:rsid w:val="00725057"/>
    <w:rsid w:val="0072602F"/>
    <w:rsid w:val="00727847"/>
    <w:rsid w:val="00730AE8"/>
    <w:rsid w:val="00730B09"/>
    <w:rsid w:val="007323A4"/>
    <w:rsid w:val="007340E8"/>
    <w:rsid w:val="0073440F"/>
    <w:rsid w:val="00734770"/>
    <w:rsid w:val="00736FF4"/>
    <w:rsid w:val="00737487"/>
    <w:rsid w:val="0073768F"/>
    <w:rsid w:val="007376BB"/>
    <w:rsid w:val="00744EA3"/>
    <w:rsid w:val="00746FCC"/>
    <w:rsid w:val="007471F7"/>
    <w:rsid w:val="00750984"/>
    <w:rsid w:val="0075120F"/>
    <w:rsid w:val="00751A0E"/>
    <w:rsid w:val="007532BE"/>
    <w:rsid w:val="007533E1"/>
    <w:rsid w:val="007537DE"/>
    <w:rsid w:val="00755E2E"/>
    <w:rsid w:val="00757B0A"/>
    <w:rsid w:val="0076174B"/>
    <w:rsid w:val="0076178B"/>
    <w:rsid w:val="00761C54"/>
    <w:rsid w:val="00761D95"/>
    <w:rsid w:val="007623EB"/>
    <w:rsid w:val="0076269C"/>
    <w:rsid w:val="0076494B"/>
    <w:rsid w:val="00764C08"/>
    <w:rsid w:val="00765A38"/>
    <w:rsid w:val="00765E96"/>
    <w:rsid w:val="00766A2F"/>
    <w:rsid w:val="00766CA5"/>
    <w:rsid w:val="0077235F"/>
    <w:rsid w:val="00772E82"/>
    <w:rsid w:val="00773A6E"/>
    <w:rsid w:val="0077477F"/>
    <w:rsid w:val="00777254"/>
    <w:rsid w:val="00777B3D"/>
    <w:rsid w:val="00780614"/>
    <w:rsid w:val="00780CA0"/>
    <w:rsid w:val="00781857"/>
    <w:rsid w:val="00781CDC"/>
    <w:rsid w:val="0078211F"/>
    <w:rsid w:val="0078219A"/>
    <w:rsid w:val="0078220E"/>
    <w:rsid w:val="00784607"/>
    <w:rsid w:val="00785684"/>
    <w:rsid w:val="0078594B"/>
    <w:rsid w:val="00785B98"/>
    <w:rsid w:val="00785E66"/>
    <w:rsid w:val="00790BB3"/>
    <w:rsid w:val="00790D8A"/>
    <w:rsid w:val="00790E17"/>
    <w:rsid w:val="0079128F"/>
    <w:rsid w:val="007922BA"/>
    <w:rsid w:val="0079243C"/>
    <w:rsid w:val="00792EAC"/>
    <w:rsid w:val="0079353C"/>
    <w:rsid w:val="0079695D"/>
    <w:rsid w:val="00797FF0"/>
    <w:rsid w:val="007A18DA"/>
    <w:rsid w:val="007A1B0D"/>
    <w:rsid w:val="007A2563"/>
    <w:rsid w:val="007A488E"/>
    <w:rsid w:val="007A4DBE"/>
    <w:rsid w:val="007A5E05"/>
    <w:rsid w:val="007B2A0F"/>
    <w:rsid w:val="007B2CED"/>
    <w:rsid w:val="007B2E08"/>
    <w:rsid w:val="007B341B"/>
    <w:rsid w:val="007B3926"/>
    <w:rsid w:val="007B58A7"/>
    <w:rsid w:val="007B5C52"/>
    <w:rsid w:val="007B5DC4"/>
    <w:rsid w:val="007B5F96"/>
    <w:rsid w:val="007B6355"/>
    <w:rsid w:val="007B65CE"/>
    <w:rsid w:val="007B7304"/>
    <w:rsid w:val="007B77E1"/>
    <w:rsid w:val="007C0349"/>
    <w:rsid w:val="007C0B81"/>
    <w:rsid w:val="007C1607"/>
    <w:rsid w:val="007C19AA"/>
    <w:rsid w:val="007C2069"/>
    <w:rsid w:val="007C41E4"/>
    <w:rsid w:val="007C46F1"/>
    <w:rsid w:val="007C529B"/>
    <w:rsid w:val="007C5991"/>
    <w:rsid w:val="007C5B40"/>
    <w:rsid w:val="007C76B6"/>
    <w:rsid w:val="007D04B4"/>
    <w:rsid w:val="007D0565"/>
    <w:rsid w:val="007D1481"/>
    <w:rsid w:val="007D20F3"/>
    <w:rsid w:val="007D2E3A"/>
    <w:rsid w:val="007D3C43"/>
    <w:rsid w:val="007D4F44"/>
    <w:rsid w:val="007D5543"/>
    <w:rsid w:val="007D5786"/>
    <w:rsid w:val="007D59A9"/>
    <w:rsid w:val="007D6C96"/>
    <w:rsid w:val="007E1751"/>
    <w:rsid w:val="007E2829"/>
    <w:rsid w:val="007E372F"/>
    <w:rsid w:val="007E3F21"/>
    <w:rsid w:val="007E705F"/>
    <w:rsid w:val="007E7A4F"/>
    <w:rsid w:val="007E7ED9"/>
    <w:rsid w:val="007F12BA"/>
    <w:rsid w:val="007F1F57"/>
    <w:rsid w:val="007F292D"/>
    <w:rsid w:val="007F3F52"/>
    <w:rsid w:val="007F61F4"/>
    <w:rsid w:val="007F622A"/>
    <w:rsid w:val="007F6768"/>
    <w:rsid w:val="0080086E"/>
    <w:rsid w:val="0080090C"/>
    <w:rsid w:val="00801373"/>
    <w:rsid w:val="0080403A"/>
    <w:rsid w:val="0080410A"/>
    <w:rsid w:val="00806041"/>
    <w:rsid w:val="00807C2C"/>
    <w:rsid w:val="00807DDE"/>
    <w:rsid w:val="00812C75"/>
    <w:rsid w:val="00813257"/>
    <w:rsid w:val="00813FFC"/>
    <w:rsid w:val="00814621"/>
    <w:rsid w:val="008157CA"/>
    <w:rsid w:val="008171DF"/>
    <w:rsid w:val="00817A74"/>
    <w:rsid w:val="00820437"/>
    <w:rsid w:val="008205C3"/>
    <w:rsid w:val="00820E74"/>
    <w:rsid w:val="008216BF"/>
    <w:rsid w:val="0082221F"/>
    <w:rsid w:val="00823DD4"/>
    <w:rsid w:val="00824E1F"/>
    <w:rsid w:val="008254F1"/>
    <w:rsid w:val="00827276"/>
    <w:rsid w:val="008276C1"/>
    <w:rsid w:val="00827725"/>
    <w:rsid w:val="008317D7"/>
    <w:rsid w:val="008339FD"/>
    <w:rsid w:val="00835370"/>
    <w:rsid w:val="008359FE"/>
    <w:rsid w:val="008369C2"/>
    <w:rsid w:val="008376DB"/>
    <w:rsid w:val="00837920"/>
    <w:rsid w:val="008404F0"/>
    <w:rsid w:val="00840BEF"/>
    <w:rsid w:val="00841248"/>
    <w:rsid w:val="00843CEF"/>
    <w:rsid w:val="0084438C"/>
    <w:rsid w:val="008453EE"/>
    <w:rsid w:val="00845B42"/>
    <w:rsid w:val="00845C4F"/>
    <w:rsid w:val="008461C3"/>
    <w:rsid w:val="00847E11"/>
    <w:rsid w:val="008514DA"/>
    <w:rsid w:val="008522EC"/>
    <w:rsid w:val="00852D0D"/>
    <w:rsid w:val="008543C1"/>
    <w:rsid w:val="008572B6"/>
    <w:rsid w:val="00857FCA"/>
    <w:rsid w:val="00860DD4"/>
    <w:rsid w:val="00860DD7"/>
    <w:rsid w:val="00862626"/>
    <w:rsid w:val="00863A77"/>
    <w:rsid w:val="00865142"/>
    <w:rsid w:val="008664AA"/>
    <w:rsid w:val="00866935"/>
    <w:rsid w:val="008705DF"/>
    <w:rsid w:val="00871463"/>
    <w:rsid w:val="00871BB0"/>
    <w:rsid w:val="00872876"/>
    <w:rsid w:val="00873CE1"/>
    <w:rsid w:val="00874511"/>
    <w:rsid w:val="0087452E"/>
    <w:rsid w:val="0087615F"/>
    <w:rsid w:val="00876AEC"/>
    <w:rsid w:val="00877126"/>
    <w:rsid w:val="00877EBB"/>
    <w:rsid w:val="008814FB"/>
    <w:rsid w:val="008826F6"/>
    <w:rsid w:val="008827FD"/>
    <w:rsid w:val="00882853"/>
    <w:rsid w:val="00883237"/>
    <w:rsid w:val="008843FF"/>
    <w:rsid w:val="008849D2"/>
    <w:rsid w:val="00884A6B"/>
    <w:rsid w:val="00885423"/>
    <w:rsid w:val="00885C0E"/>
    <w:rsid w:val="00886279"/>
    <w:rsid w:val="008866B8"/>
    <w:rsid w:val="0088689E"/>
    <w:rsid w:val="00886B60"/>
    <w:rsid w:val="00887A30"/>
    <w:rsid w:val="008910C3"/>
    <w:rsid w:val="00891942"/>
    <w:rsid w:val="0089529D"/>
    <w:rsid w:val="00896426"/>
    <w:rsid w:val="008977C1"/>
    <w:rsid w:val="008A030C"/>
    <w:rsid w:val="008A0DB1"/>
    <w:rsid w:val="008A3621"/>
    <w:rsid w:val="008A3812"/>
    <w:rsid w:val="008A4160"/>
    <w:rsid w:val="008A42C7"/>
    <w:rsid w:val="008A4871"/>
    <w:rsid w:val="008A495E"/>
    <w:rsid w:val="008A4D0B"/>
    <w:rsid w:val="008A6B9E"/>
    <w:rsid w:val="008B0BD1"/>
    <w:rsid w:val="008B1C01"/>
    <w:rsid w:val="008B1DF8"/>
    <w:rsid w:val="008B2922"/>
    <w:rsid w:val="008B346E"/>
    <w:rsid w:val="008B4151"/>
    <w:rsid w:val="008B5A40"/>
    <w:rsid w:val="008B7A55"/>
    <w:rsid w:val="008C0CC8"/>
    <w:rsid w:val="008C1921"/>
    <w:rsid w:val="008C453A"/>
    <w:rsid w:val="008C4C84"/>
    <w:rsid w:val="008C5532"/>
    <w:rsid w:val="008C5909"/>
    <w:rsid w:val="008C71E6"/>
    <w:rsid w:val="008D05C6"/>
    <w:rsid w:val="008D374D"/>
    <w:rsid w:val="008D40F6"/>
    <w:rsid w:val="008D5137"/>
    <w:rsid w:val="008D5339"/>
    <w:rsid w:val="008D5DB3"/>
    <w:rsid w:val="008D6492"/>
    <w:rsid w:val="008D6EE6"/>
    <w:rsid w:val="008D7037"/>
    <w:rsid w:val="008D74BC"/>
    <w:rsid w:val="008E018E"/>
    <w:rsid w:val="008E0B11"/>
    <w:rsid w:val="008E17D7"/>
    <w:rsid w:val="008E1903"/>
    <w:rsid w:val="008E1A08"/>
    <w:rsid w:val="008E25BA"/>
    <w:rsid w:val="008E2BF5"/>
    <w:rsid w:val="008E3D37"/>
    <w:rsid w:val="008E3DC6"/>
    <w:rsid w:val="008E4265"/>
    <w:rsid w:val="008E687F"/>
    <w:rsid w:val="008E695E"/>
    <w:rsid w:val="008E73E2"/>
    <w:rsid w:val="008E7606"/>
    <w:rsid w:val="008E764C"/>
    <w:rsid w:val="008E7D16"/>
    <w:rsid w:val="008F05F7"/>
    <w:rsid w:val="008F0872"/>
    <w:rsid w:val="008F0F85"/>
    <w:rsid w:val="008F1332"/>
    <w:rsid w:val="008F1432"/>
    <w:rsid w:val="008F1BDD"/>
    <w:rsid w:val="008F2066"/>
    <w:rsid w:val="008F2C8B"/>
    <w:rsid w:val="008F3796"/>
    <w:rsid w:val="008F53D2"/>
    <w:rsid w:val="008F60BB"/>
    <w:rsid w:val="008F6A1C"/>
    <w:rsid w:val="008F76D7"/>
    <w:rsid w:val="008F7E05"/>
    <w:rsid w:val="00902976"/>
    <w:rsid w:val="00902C78"/>
    <w:rsid w:val="00903068"/>
    <w:rsid w:val="0090544B"/>
    <w:rsid w:val="00906E45"/>
    <w:rsid w:val="00907ADE"/>
    <w:rsid w:val="00907B23"/>
    <w:rsid w:val="00911049"/>
    <w:rsid w:val="00912300"/>
    <w:rsid w:val="00912B33"/>
    <w:rsid w:val="00914745"/>
    <w:rsid w:val="00915993"/>
    <w:rsid w:val="00916625"/>
    <w:rsid w:val="009174AE"/>
    <w:rsid w:val="00923035"/>
    <w:rsid w:val="009238A7"/>
    <w:rsid w:val="0093136B"/>
    <w:rsid w:val="00931C7D"/>
    <w:rsid w:val="00932168"/>
    <w:rsid w:val="009330BD"/>
    <w:rsid w:val="00934321"/>
    <w:rsid w:val="009347E5"/>
    <w:rsid w:val="00935EE7"/>
    <w:rsid w:val="009362FA"/>
    <w:rsid w:val="00936C1A"/>
    <w:rsid w:val="00937BB2"/>
    <w:rsid w:val="0094027A"/>
    <w:rsid w:val="00941431"/>
    <w:rsid w:val="00941757"/>
    <w:rsid w:val="009428B5"/>
    <w:rsid w:val="0094292C"/>
    <w:rsid w:val="00945103"/>
    <w:rsid w:val="00945958"/>
    <w:rsid w:val="00951A3B"/>
    <w:rsid w:val="00954222"/>
    <w:rsid w:val="00954D10"/>
    <w:rsid w:val="00954DE2"/>
    <w:rsid w:val="00955208"/>
    <w:rsid w:val="00955256"/>
    <w:rsid w:val="00955D57"/>
    <w:rsid w:val="00956870"/>
    <w:rsid w:val="009576EB"/>
    <w:rsid w:val="00957811"/>
    <w:rsid w:val="0096033C"/>
    <w:rsid w:val="00961414"/>
    <w:rsid w:val="009643C1"/>
    <w:rsid w:val="009644FA"/>
    <w:rsid w:val="00964DC2"/>
    <w:rsid w:val="009652E8"/>
    <w:rsid w:val="00965B14"/>
    <w:rsid w:val="00967080"/>
    <w:rsid w:val="0096767C"/>
    <w:rsid w:val="00967903"/>
    <w:rsid w:val="009707A0"/>
    <w:rsid w:val="00970B5F"/>
    <w:rsid w:val="00970D9A"/>
    <w:rsid w:val="009710F5"/>
    <w:rsid w:val="009725B5"/>
    <w:rsid w:val="00972695"/>
    <w:rsid w:val="00972AE1"/>
    <w:rsid w:val="00972BB5"/>
    <w:rsid w:val="00972E44"/>
    <w:rsid w:val="0097367C"/>
    <w:rsid w:val="009742EF"/>
    <w:rsid w:val="00975779"/>
    <w:rsid w:val="00976BA7"/>
    <w:rsid w:val="00977AA2"/>
    <w:rsid w:val="00985CDF"/>
    <w:rsid w:val="0098640D"/>
    <w:rsid w:val="00987E1A"/>
    <w:rsid w:val="009909E4"/>
    <w:rsid w:val="0099100E"/>
    <w:rsid w:val="009916C6"/>
    <w:rsid w:val="00991795"/>
    <w:rsid w:val="0099323A"/>
    <w:rsid w:val="00993364"/>
    <w:rsid w:val="00993A9A"/>
    <w:rsid w:val="00994F14"/>
    <w:rsid w:val="00995388"/>
    <w:rsid w:val="00995BB4"/>
    <w:rsid w:val="00996125"/>
    <w:rsid w:val="00996CBE"/>
    <w:rsid w:val="0099734D"/>
    <w:rsid w:val="00997630"/>
    <w:rsid w:val="00997A79"/>
    <w:rsid w:val="009A19D0"/>
    <w:rsid w:val="009A76C9"/>
    <w:rsid w:val="009A7EBD"/>
    <w:rsid w:val="009B4E62"/>
    <w:rsid w:val="009B5A5A"/>
    <w:rsid w:val="009B5E29"/>
    <w:rsid w:val="009B65AF"/>
    <w:rsid w:val="009C0AB9"/>
    <w:rsid w:val="009C1799"/>
    <w:rsid w:val="009C1BFA"/>
    <w:rsid w:val="009C2E3E"/>
    <w:rsid w:val="009C2FF9"/>
    <w:rsid w:val="009C31E7"/>
    <w:rsid w:val="009C4A8C"/>
    <w:rsid w:val="009C4E18"/>
    <w:rsid w:val="009C63AD"/>
    <w:rsid w:val="009C675F"/>
    <w:rsid w:val="009D07B1"/>
    <w:rsid w:val="009D184A"/>
    <w:rsid w:val="009D1AF4"/>
    <w:rsid w:val="009D1C9D"/>
    <w:rsid w:val="009D4119"/>
    <w:rsid w:val="009D4E6F"/>
    <w:rsid w:val="009D7F98"/>
    <w:rsid w:val="009E0443"/>
    <w:rsid w:val="009E2F5D"/>
    <w:rsid w:val="009E39AD"/>
    <w:rsid w:val="009E3EB8"/>
    <w:rsid w:val="009E4132"/>
    <w:rsid w:val="009E4221"/>
    <w:rsid w:val="009E46A4"/>
    <w:rsid w:val="009E4E33"/>
    <w:rsid w:val="009E5012"/>
    <w:rsid w:val="009E587D"/>
    <w:rsid w:val="009E5D97"/>
    <w:rsid w:val="009E6BC6"/>
    <w:rsid w:val="009E7387"/>
    <w:rsid w:val="009F1C11"/>
    <w:rsid w:val="009F1CDE"/>
    <w:rsid w:val="009F2B15"/>
    <w:rsid w:val="009F2F07"/>
    <w:rsid w:val="009F3565"/>
    <w:rsid w:val="009F35C5"/>
    <w:rsid w:val="009F43B3"/>
    <w:rsid w:val="009F477C"/>
    <w:rsid w:val="009F50A2"/>
    <w:rsid w:val="009F523B"/>
    <w:rsid w:val="009F5E6D"/>
    <w:rsid w:val="009F7123"/>
    <w:rsid w:val="00A004A5"/>
    <w:rsid w:val="00A00613"/>
    <w:rsid w:val="00A0144C"/>
    <w:rsid w:val="00A01992"/>
    <w:rsid w:val="00A02EBC"/>
    <w:rsid w:val="00A03816"/>
    <w:rsid w:val="00A0494A"/>
    <w:rsid w:val="00A0565D"/>
    <w:rsid w:val="00A05DE7"/>
    <w:rsid w:val="00A06701"/>
    <w:rsid w:val="00A0700E"/>
    <w:rsid w:val="00A0726E"/>
    <w:rsid w:val="00A10763"/>
    <w:rsid w:val="00A11149"/>
    <w:rsid w:val="00A11B0C"/>
    <w:rsid w:val="00A1285A"/>
    <w:rsid w:val="00A13295"/>
    <w:rsid w:val="00A139C4"/>
    <w:rsid w:val="00A13E56"/>
    <w:rsid w:val="00A15177"/>
    <w:rsid w:val="00A15C45"/>
    <w:rsid w:val="00A15E19"/>
    <w:rsid w:val="00A168C7"/>
    <w:rsid w:val="00A216D8"/>
    <w:rsid w:val="00A217A8"/>
    <w:rsid w:val="00A21A95"/>
    <w:rsid w:val="00A22571"/>
    <w:rsid w:val="00A22B61"/>
    <w:rsid w:val="00A2362C"/>
    <w:rsid w:val="00A25BAE"/>
    <w:rsid w:val="00A274AC"/>
    <w:rsid w:val="00A314EA"/>
    <w:rsid w:val="00A32578"/>
    <w:rsid w:val="00A34009"/>
    <w:rsid w:val="00A34286"/>
    <w:rsid w:val="00A37382"/>
    <w:rsid w:val="00A40A74"/>
    <w:rsid w:val="00A40E5C"/>
    <w:rsid w:val="00A42559"/>
    <w:rsid w:val="00A431A6"/>
    <w:rsid w:val="00A4378E"/>
    <w:rsid w:val="00A457E1"/>
    <w:rsid w:val="00A46D5E"/>
    <w:rsid w:val="00A475C8"/>
    <w:rsid w:val="00A47A20"/>
    <w:rsid w:val="00A50822"/>
    <w:rsid w:val="00A51380"/>
    <w:rsid w:val="00A5305D"/>
    <w:rsid w:val="00A53740"/>
    <w:rsid w:val="00A54C80"/>
    <w:rsid w:val="00A54E00"/>
    <w:rsid w:val="00A55B21"/>
    <w:rsid w:val="00A562D0"/>
    <w:rsid w:val="00A603B6"/>
    <w:rsid w:val="00A60400"/>
    <w:rsid w:val="00A61FBD"/>
    <w:rsid w:val="00A6444F"/>
    <w:rsid w:val="00A64A06"/>
    <w:rsid w:val="00A64A6A"/>
    <w:rsid w:val="00A66A1B"/>
    <w:rsid w:val="00A66ACE"/>
    <w:rsid w:val="00A66CA1"/>
    <w:rsid w:val="00A7174C"/>
    <w:rsid w:val="00A72978"/>
    <w:rsid w:val="00A72B95"/>
    <w:rsid w:val="00A74544"/>
    <w:rsid w:val="00A74727"/>
    <w:rsid w:val="00A752D4"/>
    <w:rsid w:val="00A763D1"/>
    <w:rsid w:val="00A77BF1"/>
    <w:rsid w:val="00A8088D"/>
    <w:rsid w:val="00A81642"/>
    <w:rsid w:val="00A8277E"/>
    <w:rsid w:val="00A865AD"/>
    <w:rsid w:val="00A8676F"/>
    <w:rsid w:val="00A879A0"/>
    <w:rsid w:val="00A91A79"/>
    <w:rsid w:val="00A91C25"/>
    <w:rsid w:val="00A91FF7"/>
    <w:rsid w:val="00A92250"/>
    <w:rsid w:val="00A92427"/>
    <w:rsid w:val="00A9322A"/>
    <w:rsid w:val="00A94471"/>
    <w:rsid w:val="00A94BED"/>
    <w:rsid w:val="00A9575F"/>
    <w:rsid w:val="00A959C6"/>
    <w:rsid w:val="00A95DBB"/>
    <w:rsid w:val="00A9683C"/>
    <w:rsid w:val="00A96ACC"/>
    <w:rsid w:val="00A96FA0"/>
    <w:rsid w:val="00AA16D4"/>
    <w:rsid w:val="00AA20CD"/>
    <w:rsid w:val="00AA25F5"/>
    <w:rsid w:val="00AA2704"/>
    <w:rsid w:val="00AA5C51"/>
    <w:rsid w:val="00AA5D0D"/>
    <w:rsid w:val="00AA603C"/>
    <w:rsid w:val="00AA644E"/>
    <w:rsid w:val="00AA766E"/>
    <w:rsid w:val="00AB084C"/>
    <w:rsid w:val="00AB1121"/>
    <w:rsid w:val="00AB1160"/>
    <w:rsid w:val="00AB1BC3"/>
    <w:rsid w:val="00AB2384"/>
    <w:rsid w:val="00AB4D6C"/>
    <w:rsid w:val="00AB6085"/>
    <w:rsid w:val="00AC0CB3"/>
    <w:rsid w:val="00AC11D3"/>
    <w:rsid w:val="00AC164E"/>
    <w:rsid w:val="00AC2821"/>
    <w:rsid w:val="00AC2E1F"/>
    <w:rsid w:val="00AC43CD"/>
    <w:rsid w:val="00AC46DD"/>
    <w:rsid w:val="00AC5EE2"/>
    <w:rsid w:val="00AD0689"/>
    <w:rsid w:val="00AD06F8"/>
    <w:rsid w:val="00AD2832"/>
    <w:rsid w:val="00AD357F"/>
    <w:rsid w:val="00AD3605"/>
    <w:rsid w:val="00AD4B90"/>
    <w:rsid w:val="00AD6BFA"/>
    <w:rsid w:val="00AD747E"/>
    <w:rsid w:val="00AE0746"/>
    <w:rsid w:val="00AE1BCC"/>
    <w:rsid w:val="00AE2876"/>
    <w:rsid w:val="00AE3376"/>
    <w:rsid w:val="00AE5C30"/>
    <w:rsid w:val="00AE5FEC"/>
    <w:rsid w:val="00AE6025"/>
    <w:rsid w:val="00AE61A8"/>
    <w:rsid w:val="00AE6689"/>
    <w:rsid w:val="00AE6B4F"/>
    <w:rsid w:val="00AE75E8"/>
    <w:rsid w:val="00AF1D9A"/>
    <w:rsid w:val="00AF31A4"/>
    <w:rsid w:val="00AF4594"/>
    <w:rsid w:val="00AF4B46"/>
    <w:rsid w:val="00AF54E0"/>
    <w:rsid w:val="00AF6118"/>
    <w:rsid w:val="00AF76E3"/>
    <w:rsid w:val="00B00001"/>
    <w:rsid w:val="00B01801"/>
    <w:rsid w:val="00B0595E"/>
    <w:rsid w:val="00B066B7"/>
    <w:rsid w:val="00B070DD"/>
    <w:rsid w:val="00B072F0"/>
    <w:rsid w:val="00B1102F"/>
    <w:rsid w:val="00B1107A"/>
    <w:rsid w:val="00B11296"/>
    <w:rsid w:val="00B13796"/>
    <w:rsid w:val="00B1763C"/>
    <w:rsid w:val="00B17720"/>
    <w:rsid w:val="00B21472"/>
    <w:rsid w:val="00B21F27"/>
    <w:rsid w:val="00B227DD"/>
    <w:rsid w:val="00B24229"/>
    <w:rsid w:val="00B2577D"/>
    <w:rsid w:val="00B25A98"/>
    <w:rsid w:val="00B25D93"/>
    <w:rsid w:val="00B26D81"/>
    <w:rsid w:val="00B26EE2"/>
    <w:rsid w:val="00B27789"/>
    <w:rsid w:val="00B3450A"/>
    <w:rsid w:val="00B34E17"/>
    <w:rsid w:val="00B3516E"/>
    <w:rsid w:val="00B366D4"/>
    <w:rsid w:val="00B36B09"/>
    <w:rsid w:val="00B37CB2"/>
    <w:rsid w:val="00B40750"/>
    <w:rsid w:val="00B43CFE"/>
    <w:rsid w:val="00B446A1"/>
    <w:rsid w:val="00B4471C"/>
    <w:rsid w:val="00B4527D"/>
    <w:rsid w:val="00B455BA"/>
    <w:rsid w:val="00B45F28"/>
    <w:rsid w:val="00B47CCA"/>
    <w:rsid w:val="00B50A13"/>
    <w:rsid w:val="00B50D0D"/>
    <w:rsid w:val="00B51F15"/>
    <w:rsid w:val="00B52502"/>
    <w:rsid w:val="00B52597"/>
    <w:rsid w:val="00B52932"/>
    <w:rsid w:val="00B52D6D"/>
    <w:rsid w:val="00B55089"/>
    <w:rsid w:val="00B5620B"/>
    <w:rsid w:val="00B60D1E"/>
    <w:rsid w:val="00B61303"/>
    <w:rsid w:val="00B61791"/>
    <w:rsid w:val="00B62122"/>
    <w:rsid w:val="00B62A25"/>
    <w:rsid w:val="00B6326B"/>
    <w:rsid w:val="00B63CCC"/>
    <w:rsid w:val="00B642E2"/>
    <w:rsid w:val="00B653D3"/>
    <w:rsid w:val="00B658D1"/>
    <w:rsid w:val="00B66248"/>
    <w:rsid w:val="00B66643"/>
    <w:rsid w:val="00B71DE5"/>
    <w:rsid w:val="00B71E4D"/>
    <w:rsid w:val="00B72CA4"/>
    <w:rsid w:val="00B72E70"/>
    <w:rsid w:val="00B7419E"/>
    <w:rsid w:val="00B74D25"/>
    <w:rsid w:val="00B74DAF"/>
    <w:rsid w:val="00B76F53"/>
    <w:rsid w:val="00B813A8"/>
    <w:rsid w:val="00B83398"/>
    <w:rsid w:val="00B84CDA"/>
    <w:rsid w:val="00B86CEC"/>
    <w:rsid w:val="00B8707E"/>
    <w:rsid w:val="00B87819"/>
    <w:rsid w:val="00B879A7"/>
    <w:rsid w:val="00B924D1"/>
    <w:rsid w:val="00B924DE"/>
    <w:rsid w:val="00B92737"/>
    <w:rsid w:val="00B92F5F"/>
    <w:rsid w:val="00B93779"/>
    <w:rsid w:val="00B946A7"/>
    <w:rsid w:val="00B9663C"/>
    <w:rsid w:val="00B96A11"/>
    <w:rsid w:val="00B96D19"/>
    <w:rsid w:val="00B976B5"/>
    <w:rsid w:val="00BA24CB"/>
    <w:rsid w:val="00BA39E0"/>
    <w:rsid w:val="00BA3D0F"/>
    <w:rsid w:val="00BA45AF"/>
    <w:rsid w:val="00BA46B1"/>
    <w:rsid w:val="00BA50DC"/>
    <w:rsid w:val="00BA54AD"/>
    <w:rsid w:val="00BA6459"/>
    <w:rsid w:val="00BA6D06"/>
    <w:rsid w:val="00BA7417"/>
    <w:rsid w:val="00BA7D83"/>
    <w:rsid w:val="00BA7EAA"/>
    <w:rsid w:val="00BB0BAF"/>
    <w:rsid w:val="00BB122B"/>
    <w:rsid w:val="00BB23EB"/>
    <w:rsid w:val="00BB4DA7"/>
    <w:rsid w:val="00BB6010"/>
    <w:rsid w:val="00BB74ED"/>
    <w:rsid w:val="00BB753F"/>
    <w:rsid w:val="00BB76DF"/>
    <w:rsid w:val="00BB7A33"/>
    <w:rsid w:val="00BC0D16"/>
    <w:rsid w:val="00BC0DF2"/>
    <w:rsid w:val="00BC1004"/>
    <w:rsid w:val="00BC11F0"/>
    <w:rsid w:val="00BC1262"/>
    <w:rsid w:val="00BC2EA8"/>
    <w:rsid w:val="00BC33C0"/>
    <w:rsid w:val="00BC48E7"/>
    <w:rsid w:val="00BC4C99"/>
    <w:rsid w:val="00BC5005"/>
    <w:rsid w:val="00BC51DD"/>
    <w:rsid w:val="00BC5F49"/>
    <w:rsid w:val="00BC70E0"/>
    <w:rsid w:val="00BC7FAF"/>
    <w:rsid w:val="00BC7FE6"/>
    <w:rsid w:val="00BD1574"/>
    <w:rsid w:val="00BD372E"/>
    <w:rsid w:val="00BD3C43"/>
    <w:rsid w:val="00BD6794"/>
    <w:rsid w:val="00BD7FE4"/>
    <w:rsid w:val="00BE072A"/>
    <w:rsid w:val="00BE0DCD"/>
    <w:rsid w:val="00BE1511"/>
    <w:rsid w:val="00BE2A5A"/>
    <w:rsid w:val="00BE3AF3"/>
    <w:rsid w:val="00BE3B87"/>
    <w:rsid w:val="00BE46ED"/>
    <w:rsid w:val="00BF0790"/>
    <w:rsid w:val="00BF1183"/>
    <w:rsid w:val="00BF2022"/>
    <w:rsid w:val="00BF2243"/>
    <w:rsid w:val="00BF4BCD"/>
    <w:rsid w:val="00BF6133"/>
    <w:rsid w:val="00BF6437"/>
    <w:rsid w:val="00BF6D0A"/>
    <w:rsid w:val="00BF6EF1"/>
    <w:rsid w:val="00BF755C"/>
    <w:rsid w:val="00C00AC3"/>
    <w:rsid w:val="00C00E4D"/>
    <w:rsid w:val="00C01D17"/>
    <w:rsid w:val="00C0321C"/>
    <w:rsid w:val="00C032C7"/>
    <w:rsid w:val="00C03FEE"/>
    <w:rsid w:val="00C04C4B"/>
    <w:rsid w:val="00C05328"/>
    <w:rsid w:val="00C05937"/>
    <w:rsid w:val="00C06C0D"/>
    <w:rsid w:val="00C071CE"/>
    <w:rsid w:val="00C10D09"/>
    <w:rsid w:val="00C10E5C"/>
    <w:rsid w:val="00C128B0"/>
    <w:rsid w:val="00C13E67"/>
    <w:rsid w:val="00C1555D"/>
    <w:rsid w:val="00C17367"/>
    <w:rsid w:val="00C229F7"/>
    <w:rsid w:val="00C23F97"/>
    <w:rsid w:val="00C25E94"/>
    <w:rsid w:val="00C25F73"/>
    <w:rsid w:val="00C266D4"/>
    <w:rsid w:val="00C2755E"/>
    <w:rsid w:val="00C30E86"/>
    <w:rsid w:val="00C32BEA"/>
    <w:rsid w:val="00C3377B"/>
    <w:rsid w:val="00C352AB"/>
    <w:rsid w:val="00C365F9"/>
    <w:rsid w:val="00C36742"/>
    <w:rsid w:val="00C37800"/>
    <w:rsid w:val="00C41155"/>
    <w:rsid w:val="00C411B4"/>
    <w:rsid w:val="00C42AC4"/>
    <w:rsid w:val="00C4399F"/>
    <w:rsid w:val="00C43FB9"/>
    <w:rsid w:val="00C4580F"/>
    <w:rsid w:val="00C4678F"/>
    <w:rsid w:val="00C46C9A"/>
    <w:rsid w:val="00C46F4D"/>
    <w:rsid w:val="00C475C8"/>
    <w:rsid w:val="00C47CFA"/>
    <w:rsid w:val="00C47E26"/>
    <w:rsid w:val="00C50A79"/>
    <w:rsid w:val="00C5127D"/>
    <w:rsid w:val="00C5130F"/>
    <w:rsid w:val="00C519AE"/>
    <w:rsid w:val="00C523FA"/>
    <w:rsid w:val="00C52D73"/>
    <w:rsid w:val="00C531DA"/>
    <w:rsid w:val="00C53A01"/>
    <w:rsid w:val="00C57D27"/>
    <w:rsid w:val="00C60752"/>
    <w:rsid w:val="00C60FB2"/>
    <w:rsid w:val="00C61DB4"/>
    <w:rsid w:val="00C62AC8"/>
    <w:rsid w:val="00C63EBD"/>
    <w:rsid w:val="00C70850"/>
    <w:rsid w:val="00C7175D"/>
    <w:rsid w:val="00C72B4C"/>
    <w:rsid w:val="00C733EC"/>
    <w:rsid w:val="00C7482F"/>
    <w:rsid w:val="00C74A9B"/>
    <w:rsid w:val="00C75B4D"/>
    <w:rsid w:val="00C76968"/>
    <w:rsid w:val="00C80C6F"/>
    <w:rsid w:val="00C81BEA"/>
    <w:rsid w:val="00C81C25"/>
    <w:rsid w:val="00C84EB4"/>
    <w:rsid w:val="00C85704"/>
    <w:rsid w:val="00C859F8"/>
    <w:rsid w:val="00C862BC"/>
    <w:rsid w:val="00C873A6"/>
    <w:rsid w:val="00C875BE"/>
    <w:rsid w:val="00C925B3"/>
    <w:rsid w:val="00C933B7"/>
    <w:rsid w:val="00C959E1"/>
    <w:rsid w:val="00CA121C"/>
    <w:rsid w:val="00CA3FF6"/>
    <w:rsid w:val="00CA6D80"/>
    <w:rsid w:val="00CA7086"/>
    <w:rsid w:val="00CB09E7"/>
    <w:rsid w:val="00CB19D5"/>
    <w:rsid w:val="00CB236A"/>
    <w:rsid w:val="00CB2837"/>
    <w:rsid w:val="00CB32A5"/>
    <w:rsid w:val="00CB3A45"/>
    <w:rsid w:val="00CB514F"/>
    <w:rsid w:val="00CB53DC"/>
    <w:rsid w:val="00CB5F49"/>
    <w:rsid w:val="00CB67A4"/>
    <w:rsid w:val="00CC1663"/>
    <w:rsid w:val="00CC33DB"/>
    <w:rsid w:val="00CC4408"/>
    <w:rsid w:val="00CC4E6A"/>
    <w:rsid w:val="00CC5470"/>
    <w:rsid w:val="00CC6242"/>
    <w:rsid w:val="00CC71E7"/>
    <w:rsid w:val="00CC7BA7"/>
    <w:rsid w:val="00CC7F6E"/>
    <w:rsid w:val="00CD05DE"/>
    <w:rsid w:val="00CD2133"/>
    <w:rsid w:val="00CD21FD"/>
    <w:rsid w:val="00CD343F"/>
    <w:rsid w:val="00CD3C9D"/>
    <w:rsid w:val="00CD3EA3"/>
    <w:rsid w:val="00CD4252"/>
    <w:rsid w:val="00CD5869"/>
    <w:rsid w:val="00CD640B"/>
    <w:rsid w:val="00CD69E5"/>
    <w:rsid w:val="00CD6D49"/>
    <w:rsid w:val="00CD7166"/>
    <w:rsid w:val="00CD744E"/>
    <w:rsid w:val="00CD7CCF"/>
    <w:rsid w:val="00CE1D8E"/>
    <w:rsid w:val="00CE3BA1"/>
    <w:rsid w:val="00CE3CBE"/>
    <w:rsid w:val="00CE4839"/>
    <w:rsid w:val="00CE529B"/>
    <w:rsid w:val="00CE604A"/>
    <w:rsid w:val="00CE7444"/>
    <w:rsid w:val="00CF0651"/>
    <w:rsid w:val="00CF20BA"/>
    <w:rsid w:val="00CF25D3"/>
    <w:rsid w:val="00CF47D2"/>
    <w:rsid w:val="00CF7289"/>
    <w:rsid w:val="00CF7B4D"/>
    <w:rsid w:val="00D00CBD"/>
    <w:rsid w:val="00D01786"/>
    <w:rsid w:val="00D02F78"/>
    <w:rsid w:val="00D03C98"/>
    <w:rsid w:val="00D04201"/>
    <w:rsid w:val="00D04B03"/>
    <w:rsid w:val="00D056C9"/>
    <w:rsid w:val="00D0597E"/>
    <w:rsid w:val="00D0605E"/>
    <w:rsid w:val="00D0656E"/>
    <w:rsid w:val="00D07DB2"/>
    <w:rsid w:val="00D10242"/>
    <w:rsid w:val="00D10419"/>
    <w:rsid w:val="00D11B4E"/>
    <w:rsid w:val="00D1239B"/>
    <w:rsid w:val="00D137EC"/>
    <w:rsid w:val="00D148F9"/>
    <w:rsid w:val="00D14F57"/>
    <w:rsid w:val="00D16AC9"/>
    <w:rsid w:val="00D203D5"/>
    <w:rsid w:val="00D20C66"/>
    <w:rsid w:val="00D21A37"/>
    <w:rsid w:val="00D21E15"/>
    <w:rsid w:val="00D22364"/>
    <w:rsid w:val="00D23276"/>
    <w:rsid w:val="00D23B75"/>
    <w:rsid w:val="00D24F3F"/>
    <w:rsid w:val="00D25DBD"/>
    <w:rsid w:val="00D3038D"/>
    <w:rsid w:val="00D337EB"/>
    <w:rsid w:val="00D33A86"/>
    <w:rsid w:val="00D349C4"/>
    <w:rsid w:val="00D35F0B"/>
    <w:rsid w:val="00D37CFE"/>
    <w:rsid w:val="00D40392"/>
    <w:rsid w:val="00D448ED"/>
    <w:rsid w:val="00D44974"/>
    <w:rsid w:val="00D44E7F"/>
    <w:rsid w:val="00D44ED6"/>
    <w:rsid w:val="00D50461"/>
    <w:rsid w:val="00D507BC"/>
    <w:rsid w:val="00D51708"/>
    <w:rsid w:val="00D51A27"/>
    <w:rsid w:val="00D51A52"/>
    <w:rsid w:val="00D53444"/>
    <w:rsid w:val="00D53BA1"/>
    <w:rsid w:val="00D5570F"/>
    <w:rsid w:val="00D619C8"/>
    <w:rsid w:val="00D637AC"/>
    <w:rsid w:val="00D63947"/>
    <w:rsid w:val="00D64DE3"/>
    <w:rsid w:val="00D65534"/>
    <w:rsid w:val="00D65802"/>
    <w:rsid w:val="00D66FE5"/>
    <w:rsid w:val="00D6734D"/>
    <w:rsid w:val="00D67BD0"/>
    <w:rsid w:val="00D707B1"/>
    <w:rsid w:val="00D70BA9"/>
    <w:rsid w:val="00D70DE1"/>
    <w:rsid w:val="00D7188C"/>
    <w:rsid w:val="00D731EC"/>
    <w:rsid w:val="00D744B1"/>
    <w:rsid w:val="00D764A6"/>
    <w:rsid w:val="00D76F7B"/>
    <w:rsid w:val="00D77277"/>
    <w:rsid w:val="00D80CDE"/>
    <w:rsid w:val="00D822EF"/>
    <w:rsid w:val="00D8267B"/>
    <w:rsid w:val="00D8331D"/>
    <w:rsid w:val="00D840CC"/>
    <w:rsid w:val="00D844B0"/>
    <w:rsid w:val="00D86277"/>
    <w:rsid w:val="00D909F5"/>
    <w:rsid w:val="00D9231F"/>
    <w:rsid w:val="00D92AF3"/>
    <w:rsid w:val="00D92B19"/>
    <w:rsid w:val="00D93E97"/>
    <w:rsid w:val="00D94A2A"/>
    <w:rsid w:val="00D9573F"/>
    <w:rsid w:val="00D962AC"/>
    <w:rsid w:val="00D96FC1"/>
    <w:rsid w:val="00D971DA"/>
    <w:rsid w:val="00DA16D9"/>
    <w:rsid w:val="00DA1CC3"/>
    <w:rsid w:val="00DA1F3C"/>
    <w:rsid w:val="00DA3426"/>
    <w:rsid w:val="00DA4027"/>
    <w:rsid w:val="00DA4783"/>
    <w:rsid w:val="00DA4BF1"/>
    <w:rsid w:val="00DA7D44"/>
    <w:rsid w:val="00DB4368"/>
    <w:rsid w:val="00DB4885"/>
    <w:rsid w:val="00DB552C"/>
    <w:rsid w:val="00DB59A4"/>
    <w:rsid w:val="00DC101F"/>
    <w:rsid w:val="00DC1305"/>
    <w:rsid w:val="00DC2F58"/>
    <w:rsid w:val="00DC3591"/>
    <w:rsid w:val="00DC3ACE"/>
    <w:rsid w:val="00DC5EB7"/>
    <w:rsid w:val="00DC69D3"/>
    <w:rsid w:val="00DD2869"/>
    <w:rsid w:val="00DD2EF7"/>
    <w:rsid w:val="00DD32DD"/>
    <w:rsid w:val="00DD3DBC"/>
    <w:rsid w:val="00DD3F7A"/>
    <w:rsid w:val="00DD42B3"/>
    <w:rsid w:val="00DD4613"/>
    <w:rsid w:val="00DD5ACB"/>
    <w:rsid w:val="00DD60F0"/>
    <w:rsid w:val="00DD654C"/>
    <w:rsid w:val="00DD7FC3"/>
    <w:rsid w:val="00DE17EF"/>
    <w:rsid w:val="00DE2893"/>
    <w:rsid w:val="00DE3491"/>
    <w:rsid w:val="00DE3A80"/>
    <w:rsid w:val="00DE50E8"/>
    <w:rsid w:val="00DE5A18"/>
    <w:rsid w:val="00DE6CF4"/>
    <w:rsid w:val="00DE78BE"/>
    <w:rsid w:val="00DE7946"/>
    <w:rsid w:val="00DF072A"/>
    <w:rsid w:val="00DF10D9"/>
    <w:rsid w:val="00DF1F93"/>
    <w:rsid w:val="00DF22CB"/>
    <w:rsid w:val="00DF2514"/>
    <w:rsid w:val="00DF29A1"/>
    <w:rsid w:val="00DF30BD"/>
    <w:rsid w:val="00DF38EE"/>
    <w:rsid w:val="00DF4499"/>
    <w:rsid w:val="00DF4A4C"/>
    <w:rsid w:val="00E0049C"/>
    <w:rsid w:val="00E005C9"/>
    <w:rsid w:val="00E01170"/>
    <w:rsid w:val="00E01774"/>
    <w:rsid w:val="00E03396"/>
    <w:rsid w:val="00E03603"/>
    <w:rsid w:val="00E037D6"/>
    <w:rsid w:val="00E03A47"/>
    <w:rsid w:val="00E03FAB"/>
    <w:rsid w:val="00E04A01"/>
    <w:rsid w:val="00E07375"/>
    <w:rsid w:val="00E10865"/>
    <w:rsid w:val="00E10B8E"/>
    <w:rsid w:val="00E1107D"/>
    <w:rsid w:val="00E1397D"/>
    <w:rsid w:val="00E150CF"/>
    <w:rsid w:val="00E152B3"/>
    <w:rsid w:val="00E1684A"/>
    <w:rsid w:val="00E16D4E"/>
    <w:rsid w:val="00E203D6"/>
    <w:rsid w:val="00E216CA"/>
    <w:rsid w:val="00E21AA1"/>
    <w:rsid w:val="00E22B60"/>
    <w:rsid w:val="00E24D8D"/>
    <w:rsid w:val="00E25961"/>
    <w:rsid w:val="00E25B45"/>
    <w:rsid w:val="00E260C6"/>
    <w:rsid w:val="00E26D32"/>
    <w:rsid w:val="00E2740B"/>
    <w:rsid w:val="00E27719"/>
    <w:rsid w:val="00E30E12"/>
    <w:rsid w:val="00E31640"/>
    <w:rsid w:val="00E317D3"/>
    <w:rsid w:val="00E32533"/>
    <w:rsid w:val="00E34325"/>
    <w:rsid w:val="00E3509E"/>
    <w:rsid w:val="00E42100"/>
    <w:rsid w:val="00E44C5A"/>
    <w:rsid w:val="00E45A97"/>
    <w:rsid w:val="00E474B0"/>
    <w:rsid w:val="00E474E6"/>
    <w:rsid w:val="00E477FA"/>
    <w:rsid w:val="00E5295F"/>
    <w:rsid w:val="00E53266"/>
    <w:rsid w:val="00E538FF"/>
    <w:rsid w:val="00E53AC3"/>
    <w:rsid w:val="00E5421C"/>
    <w:rsid w:val="00E55063"/>
    <w:rsid w:val="00E5585A"/>
    <w:rsid w:val="00E55B72"/>
    <w:rsid w:val="00E5601E"/>
    <w:rsid w:val="00E563B2"/>
    <w:rsid w:val="00E608B4"/>
    <w:rsid w:val="00E60F97"/>
    <w:rsid w:val="00E61496"/>
    <w:rsid w:val="00E62126"/>
    <w:rsid w:val="00E62999"/>
    <w:rsid w:val="00E63FB3"/>
    <w:rsid w:val="00E66119"/>
    <w:rsid w:val="00E66491"/>
    <w:rsid w:val="00E66539"/>
    <w:rsid w:val="00E72171"/>
    <w:rsid w:val="00E734AA"/>
    <w:rsid w:val="00E73627"/>
    <w:rsid w:val="00E736D0"/>
    <w:rsid w:val="00E73D7D"/>
    <w:rsid w:val="00E745DC"/>
    <w:rsid w:val="00E75F5B"/>
    <w:rsid w:val="00E76B03"/>
    <w:rsid w:val="00E80F14"/>
    <w:rsid w:val="00E8131E"/>
    <w:rsid w:val="00E8226F"/>
    <w:rsid w:val="00E82B0E"/>
    <w:rsid w:val="00E82D49"/>
    <w:rsid w:val="00E8318E"/>
    <w:rsid w:val="00E834D1"/>
    <w:rsid w:val="00E83A03"/>
    <w:rsid w:val="00E906F8"/>
    <w:rsid w:val="00E9207D"/>
    <w:rsid w:val="00E9757A"/>
    <w:rsid w:val="00EA0FB6"/>
    <w:rsid w:val="00EA1636"/>
    <w:rsid w:val="00EA166E"/>
    <w:rsid w:val="00EA17A3"/>
    <w:rsid w:val="00EA1C33"/>
    <w:rsid w:val="00EA20A9"/>
    <w:rsid w:val="00EA2F71"/>
    <w:rsid w:val="00EA33CD"/>
    <w:rsid w:val="00EA3D6B"/>
    <w:rsid w:val="00EA6125"/>
    <w:rsid w:val="00EA6369"/>
    <w:rsid w:val="00EB0872"/>
    <w:rsid w:val="00EB1713"/>
    <w:rsid w:val="00EB187F"/>
    <w:rsid w:val="00EB3766"/>
    <w:rsid w:val="00EB3E13"/>
    <w:rsid w:val="00EB4F7D"/>
    <w:rsid w:val="00EB501A"/>
    <w:rsid w:val="00EB7DF4"/>
    <w:rsid w:val="00EB7F8A"/>
    <w:rsid w:val="00EC04AA"/>
    <w:rsid w:val="00EC0A85"/>
    <w:rsid w:val="00EC1257"/>
    <w:rsid w:val="00EC1366"/>
    <w:rsid w:val="00EC1D4B"/>
    <w:rsid w:val="00EC26A4"/>
    <w:rsid w:val="00EC65E5"/>
    <w:rsid w:val="00EC6ED3"/>
    <w:rsid w:val="00ED184E"/>
    <w:rsid w:val="00ED19B5"/>
    <w:rsid w:val="00ED2CC1"/>
    <w:rsid w:val="00ED312B"/>
    <w:rsid w:val="00ED31F8"/>
    <w:rsid w:val="00ED4CC5"/>
    <w:rsid w:val="00ED52A6"/>
    <w:rsid w:val="00ED5A6D"/>
    <w:rsid w:val="00ED6893"/>
    <w:rsid w:val="00ED6C04"/>
    <w:rsid w:val="00ED6EA1"/>
    <w:rsid w:val="00ED6F00"/>
    <w:rsid w:val="00ED7C6F"/>
    <w:rsid w:val="00EE0DD4"/>
    <w:rsid w:val="00EE25D0"/>
    <w:rsid w:val="00EE388B"/>
    <w:rsid w:val="00EE4C11"/>
    <w:rsid w:val="00EE6201"/>
    <w:rsid w:val="00EE6D35"/>
    <w:rsid w:val="00EE7416"/>
    <w:rsid w:val="00EE770C"/>
    <w:rsid w:val="00EE7ACB"/>
    <w:rsid w:val="00EE7AF0"/>
    <w:rsid w:val="00EF0917"/>
    <w:rsid w:val="00EF097C"/>
    <w:rsid w:val="00EF2DFC"/>
    <w:rsid w:val="00EF3773"/>
    <w:rsid w:val="00EF3DCE"/>
    <w:rsid w:val="00EF4CBE"/>
    <w:rsid w:val="00EF586E"/>
    <w:rsid w:val="00EF7BC5"/>
    <w:rsid w:val="00EF7BDB"/>
    <w:rsid w:val="00EF7FC5"/>
    <w:rsid w:val="00F013B8"/>
    <w:rsid w:val="00F01497"/>
    <w:rsid w:val="00F0341A"/>
    <w:rsid w:val="00F06746"/>
    <w:rsid w:val="00F06790"/>
    <w:rsid w:val="00F0796A"/>
    <w:rsid w:val="00F11C95"/>
    <w:rsid w:val="00F12183"/>
    <w:rsid w:val="00F135B7"/>
    <w:rsid w:val="00F13669"/>
    <w:rsid w:val="00F14B4B"/>
    <w:rsid w:val="00F16087"/>
    <w:rsid w:val="00F168AD"/>
    <w:rsid w:val="00F173C4"/>
    <w:rsid w:val="00F20644"/>
    <w:rsid w:val="00F207D2"/>
    <w:rsid w:val="00F20F4D"/>
    <w:rsid w:val="00F21BD5"/>
    <w:rsid w:val="00F235DC"/>
    <w:rsid w:val="00F23ED8"/>
    <w:rsid w:val="00F268FA"/>
    <w:rsid w:val="00F27337"/>
    <w:rsid w:val="00F279B0"/>
    <w:rsid w:val="00F27B3B"/>
    <w:rsid w:val="00F30881"/>
    <w:rsid w:val="00F32B04"/>
    <w:rsid w:val="00F337A6"/>
    <w:rsid w:val="00F35828"/>
    <w:rsid w:val="00F35D22"/>
    <w:rsid w:val="00F36483"/>
    <w:rsid w:val="00F36F17"/>
    <w:rsid w:val="00F40555"/>
    <w:rsid w:val="00F422F3"/>
    <w:rsid w:val="00F433EB"/>
    <w:rsid w:val="00F4393D"/>
    <w:rsid w:val="00F43E7F"/>
    <w:rsid w:val="00F4430B"/>
    <w:rsid w:val="00F4434B"/>
    <w:rsid w:val="00F443F2"/>
    <w:rsid w:val="00F47203"/>
    <w:rsid w:val="00F47236"/>
    <w:rsid w:val="00F52F89"/>
    <w:rsid w:val="00F5418C"/>
    <w:rsid w:val="00F54B1E"/>
    <w:rsid w:val="00F569BC"/>
    <w:rsid w:val="00F56D7B"/>
    <w:rsid w:val="00F62E88"/>
    <w:rsid w:val="00F64FED"/>
    <w:rsid w:val="00F65997"/>
    <w:rsid w:val="00F666B3"/>
    <w:rsid w:val="00F66BFE"/>
    <w:rsid w:val="00F7058F"/>
    <w:rsid w:val="00F70868"/>
    <w:rsid w:val="00F70A04"/>
    <w:rsid w:val="00F7215E"/>
    <w:rsid w:val="00F76AC8"/>
    <w:rsid w:val="00F770E4"/>
    <w:rsid w:val="00F80504"/>
    <w:rsid w:val="00F80516"/>
    <w:rsid w:val="00F8233D"/>
    <w:rsid w:val="00F86120"/>
    <w:rsid w:val="00F9102E"/>
    <w:rsid w:val="00F919C5"/>
    <w:rsid w:val="00F91DBE"/>
    <w:rsid w:val="00F93B54"/>
    <w:rsid w:val="00F95DF0"/>
    <w:rsid w:val="00F968EA"/>
    <w:rsid w:val="00F96C62"/>
    <w:rsid w:val="00F96E62"/>
    <w:rsid w:val="00F972B7"/>
    <w:rsid w:val="00FA0F10"/>
    <w:rsid w:val="00FA1855"/>
    <w:rsid w:val="00FA2262"/>
    <w:rsid w:val="00FA28C3"/>
    <w:rsid w:val="00FA3370"/>
    <w:rsid w:val="00FA5087"/>
    <w:rsid w:val="00FA54AB"/>
    <w:rsid w:val="00FA665E"/>
    <w:rsid w:val="00FA6A4F"/>
    <w:rsid w:val="00FA6B58"/>
    <w:rsid w:val="00FA6E3F"/>
    <w:rsid w:val="00FA7BD3"/>
    <w:rsid w:val="00FB04BF"/>
    <w:rsid w:val="00FB086F"/>
    <w:rsid w:val="00FB2CDF"/>
    <w:rsid w:val="00FB30B7"/>
    <w:rsid w:val="00FB32B3"/>
    <w:rsid w:val="00FB3791"/>
    <w:rsid w:val="00FB4374"/>
    <w:rsid w:val="00FB5E85"/>
    <w:rsid w:val="00FB6EAF"/>
    <w:rsid w:val="00FC310A"/>
    <w:rsid w:val="00FC3428"/>
    <w:rsid w:val="00FC474C"/>
    <w:rsid w:val="00FC4C49"/>
    <w:rsid w:val="00FC6491"/>
    <w:rsid w:val="00FC6677"/>
    <w:rsid w:val="00FC69A1"/>
    <w:rsid w:val="00FC6B1F"/>
    <w:rsid w:val="00FD0C92"/>
    <w:rsid w:val="00FD1B5C"/>
    <w:rsid w:val="00FD1CAC"/>
    <w:rsid w:val="00FD345E"/>
    <w:rsid w:val="00FD379D"/>
    <w:rsid w:val="00FD5414"/>
    <w:rsid w:val="00FD57AB"/>
    <w:rsid w:val="00FD5E9C"/>
    <w:rsid w:val="00FD6466"/>
    <w:rsid w:val="00FD795A"/>
    <w:rsid w:val="00FE143F"/>
    <w:rsid w:val="00FE2199"/>
    <w:rsid w:val="00FE26EF"/>
    <w:rsid w:val="00FE3B0B"/>
    <w:rsid w:val="00FE456A"/>
    <w:rsid w:val="00FE649C"/>
    <w:rsid w:val="00FE7C05"/>
    <w:rsid w:val="00FE7F3E"/>
    <w:rsid w:val="00FF0247"/>
    <w:rsid w:val="00FF0DC9"/>
    <w:rsid w:val="00FF19EE"/>
    <w:rsid w:val="00FF2858"/>
    <w:rsid w:val="00FF288C"/>
    <w:rsid w:val="00FF4ED4"/>
    <w:rsid w:val="00FF563A"/>
    <w:rsid w:val="00FF5863"/>
    <w:rsid w:val="00FF7287"/>
    <w:rsid w:val="15225C86"/>
    <w:rsid w:val="17A83E52"/>
    <w:rsid w:val="1F6E345A"/>
    <w:rsid w:val="2E86438D"/>
    <w:rsid w:val="3F9F3971"/>
    <w:rsid w:val="42E17B48"/>
    <w:rsid w:val="442567B2"/>
    <w:rsid w:val="5A006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BB7CE"/>
  <w15:docId w15:val="{B9D4CCFD-3AAE-487C-BAF7-EB2E1663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lsdException w:name="footer"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locked="1" w:uiPriority="0"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Times New Roman"/>
      <w:color w:val="000000"/>
      <w:sz w:val="24"/>
    </w:rPr>
  </w:style>
  <w:style w:type="paragraph" w:styleId="1">
    <w:name w:val="heading 1"/>
    <w:basedOn w:val="a"/>
    <w:next w:val="a"/>
    <w:link w:val="10"/>
    <w:qFormat/>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6"/>
      <w:szCs w:val="16"/>
    </w:rPr>
  </w:style>
  <w:style w:type="character" w:styleId="a4">
    <w:name w:val="Hyperlink"/>
    <w:uiPriority w:val="99"/>
    <w:unhideWhenUsed/>
    <w:rPr>
      <w:color w:val="3272C0"/>
      <w:u w:val="none"/>
      <w:shd w:val="clear" w:color="auto" w:fill="auto"/>
    </w:rPr>
  </w:style>
  <w:style w:type="paragraph" w:styleId="a5">
    <w:name w:val="Balloon Text"/>
    <w:basedOn w:val="a"/>
    <w:link w:val="a6"/>
    <w:uiPriority w:val="99"/>
    <w:unhideWhenUsed/>
    <w:rPr>
      <w:rFonts w:ascii="Tahoma" w:hAnsi="Tahoma"/>
      <w:sz w:val="16"/>
      <w:szCs w:val="16"/>
    </w:rPr>
  </w:style>
  <w:style w:type="paragraph" w:styleId="a7">
    <w:name w:val="annotation text"/>
    <w:basedOn w:val="a"/>
    <w:link w:val="a8"/>
    <w:uiPriority w:val="99"/>
    <w:unhideWhenUsed/>
    <w:rPr>
      <w:sz w:val="20"/>
    </w:rPr>
  </w:style>
  <w:style w:type="paragraph" w:styleId="a9">
    <w:name w:val="annotation subject"/>
    <w:basedOn w:val="a7"/>
    <w:next w:val="a7"/>
    <w:link w:val="aa"/>
    <w:uiPriority w:val="99"/>
    <w:unhideWhenUsed/>
    <w:rPr>
      <w:b/>
      <w:bCs/>
    </w:rPr>
  </w:style>
  <w:style w:type="paragraph" w:styleId="ab">
    <w:name w:val="header"/>
    <w:basedOn w:val="a"/>
    <w:link w:val="ac"/>
    <w:uiPriority w:val="99"/>
    <w:pPr>
      <w:tabs>
        <w:tab w:val="center" w:pos="4677"/>
        <w:tab w:val="right" w:pos="9355"/>
      </w:tabs>
    </w:pPr>
    <w:rPr>
      <w:rFonts w:eastAsia="Calibri"/>
      <w:sz w:val="20"/>
    </w:rPr>
  </w:style>
  <w:style w:type="paragraph" w:styleId="ad">
    <w:name w:val="Body Text"/>
    <w:basedOn w:val="a"/>
    <w:link w:val="ae"/>
    <w:uiPriority w:val="99"/>
    <w:pPr>
      <w:jc w:val="both"/>
    </w:pPr>
    <w:rPr>
      <w:rFonts w:eastAsia="Calibri"/>
      <w:color w:val="auto"/>
      <w:sz w:val="20"/>
    </w:rPr>
  </w:style>
  <w:style w:type="paragraph" w:styleId="af">
    <w:name w:val="Body Text Indent"/>
    <w:basedOn w:val="a"/>
    <w:link w:val="af0"/>
    <w:uiPriority w:val="99"/>
    <w:pPr>
      <w:ind w:firstLine="720"/>
      <w:jc w:val="both"/>
    </w:pPr>
    <w:rPr>
      <w:rFonts w:eastAsia="Calibri"/>
      <w:color w:val="auto"/>
      <w:sz w:val="20"/>
    </w:rPr>
  </w:style>
  <w:style w:type="paragraph" w:styleId="af1">
    <w:name w:val="footer"/>
    <w:basedOn w:val="a"/>
    <w:link w:val="af2"/>
    <w:uiPriority w:val="99"/>
    <w:unhideWhenUsed/>
    <w:pPr>
      <w:tabs>
        <w:tab w:val="center" w:pos="4677"/>
        <w:tab w:val="right" w:pos="9355"/>
      </w:tabs>
    </w:pPr>
  </w:style>
  <w:style w:type="paragraph" w:styleId="af3">
    <w:name w:val="Normal (Web)"/>
    <w:basedOn w:val="a"/>
    <w:rPr>
      <w:color w:val="auto"/>
    </w:rPr>
  </w:style>
  <w:style w:type="table" w:styleId="af4">
    <w:name w:val="Table Grid"/>
    <w:basedOn w:val="a1"/>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locked/>
    <w:rPr>
      <w:rFonts w:ascii="Times New Roman" w:hAnsi="Times New Roman" w:cs="Times New Roman"/>
      <w:b/>
      <w:sz w:val="20"/>
      <w:szCs w:val="20"/>
      <w:lang w:eastAsia="ru-RU"/>
    </w:rPr>
  </w:style>
  <w:style w:type="character" w:customStyle="1" w:styleId="a6">
    <w:name w:val="Текст выноски Знак"/>
    <w:link w:val="a5"/>
    <w:uiPriority w:val="99"/>
    <w:semiHidden/>
    <w:rPr>
      <w:rFonts w:ascii="Tahoma" w:eastAsia="Times New Roman" w:hAnsi="Tahoma" w:cs="Tahoma"/>
      <w:color w:val="000000"/>
      <w:sz w:val="16"/>
      <w:szCs w:val="16"/>
    </w:rPr>
  </w:style>
  <w:style w:type="character" w:customStyle="1" w:styleId="a8">
    <w:name w:val="Текст примечания Знак"/>
    <w:link w:val="a7"/>
    <w:uiPriority w:val="99"/>
    <w:semiHidden/>
    <w:rPr>
      <w:rFonts w:eastAsia="Times New Roman"/>
      <w:color w:val="000000"/>
    </w:rPr>
  </w:style>
  <w:style w:type="character" w:customStyle="1" w:styleId="aa">
    <w:name w:val="Тема примечания Знак"/>
    <w:link w:val="a9"/>
    <w:uiPriority w:val="99"/>
    <w:semiHidden/>
    <w:rPr>
      <w:rFonts w:eastAsia="Times New Roman"/>
      <w:b/>
      <w:bCs/>
      <w:color w:val="000000"/>
    </w:rPr>
  </w:style>
  <w:style w:type="character" w:customStyle="1" w:styleId="ac">
    <w:name w:val="Верхний колонтитул Знак"/>
    <w:link w:val="ab"/>
    <w:uiPriority w:val="99"/>
    <w:locked/>
    <w:rPr>
      <w:rFonts w:ascii="Times New Roman" w:hAnsi="Times New Roman" w:cs="Times New Roman"/>
      <w:color w:val="000000"/>
      <w:sz w:val="20"/>
      <w:szCs w:val="20"/>
      <w:lang w:eastAsia="ru-RU"/>
    </w:rPr>
  </w:style>
  <w:style w:type="character" w:customStyle="1" w:styleId="ae">
    <w:name w:val="Основной текст Знак"/>
    <w:link w:val="ad"/>
    <w:uiPriority w:val="99"/>
    <w:locked/>
    <w:rPr>
      <w:rFonts w:ascii="Times New Roman" w:hAnsi="Times New Roman" w:cs="Times New Roman"/>
      <w:sz w:val="20"/>
      <w:szCs w:val="20"/>
      <w:lang w:eastAsia="ru-RU"/>
    </w:rPr>
  </w:style>
  <w:style w:type="character" w:customStyle="1" w:styleId="af0">
    <w:name w:val="Основной текст с отступом Знак"/>
    <w:link w:val="af"/>
    <w:uiPriority w:val="99"/>
    <w:locked/>
    <w:rPr>
      <w:rFonts w:ascii="Times New Roman" w:hAnsi="Times New Roman" w:cs="Times New Roman"/>
      <w:sz w:val="20"/>
      <w:szCs w:val="20"/>
      <w:lang w:eastAsia="ru-RU"/>
    </w:rPr>
  </w:style>
  <w:style w:type="character" w:customStyle="1" w:styleId="af2">
    <w:name w:val="Нижний колонтитул Знак"/>
    <w:link w:val="af1"/>
    <w:uiPriority w:val="99"/>
    <w:rPr>
      <w:rFonts w:ascii="Times New Roman" w:eastAsia="Times New Roman" w:hAnsi="Times New Roman"/>
      <w:color w:val="000000"/>
      <w:sz w:val="24"/>
    </w:rPr>
  </w:style>
  <w:style w:type="paragraph" w:customStyle="1" w:styleId="11">
    <w:name w:val="Название1"/>
    <w:basedOn w:val="a"/>
    <w:link w:val="af5"/>
    <w:qFormat/>
    <w:pPr>
      <w:jc w:val="center"/>
    </w:pPr>
    <w:rPr>
      <w:rFonts w:eastAsia="Calibri"/>
      <w:b/>
      <w:color w:val="auto"/>
      <w:sz w:val="20"/>
    </w:rPr>
  </w:style>
  <w:style w:type="character" w:customStyle="1" w:styleId="af5">
    <w:name w:val="Название Знак"/>
    <w:link w:val="11"/>
    <w:locked/>
    <w:rPr>
      <w:rFonts w:ascii="Times New Roman" w:hAnsi="Times New Roman" w:cs="Times New Roman"/>
      <w:b/>
      <w:sz w:val="20"/>
      <w:szCs w:val="20"/>
      <w:lang w:eastAsia="ru-RU"/>
    </w:rPr>
  </w:style>
  <w:style w:type="paragraph" w:styleId="af6">
    <w:name w:val="List Paragraph"/>
    <w:basedOn w:val="a"/>
    <w:uiPriority w:val="99"/>
    <w:qFormat/>
    <w:pPr>
      <w:ind w:left="720"/>
      <w:contextualSpacing/>
    </w:pPr>
  </w:style>
  <w:style w:type="paragraph" w:customStyle="1" w:styleId="12">
    <w:name w:val="Основной текст с отступом1"/>
    <w:pPr>
      <w:ind w:firstLine="720"/>
      <w:jc w:val="both"/>
    </w:pPr>
    <w:rPr>
      <w:rFonts w:eastAsia="ヒラギノ角ゴ Pro W3"/>
      <w:color w:val="000000"/>
      <w:sz w:val="26"/>
    </w:rPr>
  </w:style>
  <w:style w:type="character" w:customStyle="1" w:styleId="af7">
    <w:name w:val="Гипертекстовая ссылка"/>
    <w:uiPriority w:val="99"/>
    <w:rPr>
      <w:color w:val="106BBE"/>
    </w:rPr>
  </w:style>
  <w:style w:type="paragraph" w:customStyle="1" w:styleId="110">
    <w:name w:val="Основной текст с отступом11"/>
    <w:pPr>
      <w:ind w:firstLine="720"/>
      <w:jc w:val="both"/>
    </w:pPr>
    <w:rPr>
      <w:rFonts w:eastAsia="ヒラギノ角ゴ Pro W3"/>
      <w:color w:val="000000"/>
      <w:sz w:val="26"/>
    </w:rPr>
  </w:style>
  <w:style w:type="paragraph" w:customStyle="1" w:styleId="af8">
    <w:name w:val="Стиль"/>
    <w:pPr>
      <w:widowControl w:val="0"/>
      <w:ind w:firstLine="720"/>
      <w:jc w:val="both"/>
    </w:pPr>
    <w:rPr>
      <w:rFonts w:ascii="Arial" w:eastAsia="Times New Roman" w:hAnsi="Arial"/>
      <w:snapToGrid w:val="0"/>
    </w:rPr>
  </w:style>
  <w:style w:type="paragraph" w:styleId="af9">
    <w:name w:val="No Spacing"/>
    <w:uiPriority w:val="1"/>
    <w:qFormat/>
    <w:rPr>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13">
    <w:name w:val="Основной текст|1_"/>
    <w:link w:val="14"/>
    <w:rPr>
      <w:sz w:val="22"/>
      <w:szCs w:val="22"/>
    </w:rPr>
  </w:style>
  <w:style w:type="paragraph" w:customStyle="1" w:styleId="14">
    <w:name w:val="Основной текст|1"/>
    <w:basedOn w:val="a"/>
    <w:link w:val="13"/>
    <w:pPr>
      <w:widowControl w:val="0"/>
      <w:spacing w:line="276" w:lineRule="auto"/>
      <w:ind w:firstLine="400"/>
    </w:pPr>
    <w:rPr>
      <w:rFonts w:ascii="Calibri" w:eastAsia="Calibri" w:hAnsi="Calibri"/>
      <w:color w:val="auto"/>
      <w:sz w:val="22"/>
      <w:szCs w:val="22"/>
    </w:rPr>
  </w:style>
  <w:style w:type="character" w:customStyle="1" w:styleId="71">
    <w:name w:val="Заголовок №7|1_"/>
    <w:link w:val="710"/>
    <w:rPr>
      <w:b/>
      <w:bCs/>
      <w:sz w:val="22"/>
      <w:szCs w:val="22"/>
    </w:rPr>
  </w:style>
  <w:style w:type="paragraph" w:customStyle="1" w:styleId="710">
    <w:name w:val="Заголовок №7|1"/>
    <w:basedOn w:val="a"/>
    <w:link w:val="71"/>
    <w:pPr>
      <w:widowControl w:val="0"/>
      <w:ind w:firstLine="20"/>
      <w:outlineLvl w:val="6"/>
    </w:pPr>
    <w:rPr>
      <w:rFonts w:ascii="Calibri" w:eastAsia="Calibri" w:hAnsi="Calibri"/>
      <w:b/>
      <w:bCs/>
      <w:color w:val="auto"/>
      <w:sz w:val="22"/>
      <w:szCs w:val="22"/>
    </w:rPr>
  </w:style>
  <w:style w:type="character" w:customStyle="1" w:styleId="2">
    <w:name w:val="Колонтитул|2_"/>
    <w:link w:val="20"/>
  </w:style>
  <w:style w:type="paragraph" w:customStyle="1" w:styleId="20">
    <w:name w:val="Колонтитул|2"/>
    <w:basedOn w:val="a"/>
    <w:link w:val="2"/>
    <w:pPr>
      <w:widowControl w:val="0"/>
    </w:pPr>
    <w:rPr>
      <w:rFonts w:ascii="Calibri" w:eastAsia="Calibri" w:hAnsi="Calibri"/>
      <w:color w:val="auto"/>
      <w:sz w:val="20"/>
    </w:rPr>
  </w:style>
  <w:style w:type="character" w:customStyle="1" w:styleId="31">
    <w:name w:val="Заголовок №3|1_"/>
    <w:link w:val="310"/>
    <w:rPr>
      <w:b/>
      <w:bCs/>
    </w:rPr>
  </w:style>
  <w:style w:type="paragraph" w:customStyle="1" w:styleId="310">
    <w:name w:val="Заголовок №3|1"/>
    <w:basedOn w:val="a"/>
    <w:link w:val="31"/>
    <w:pPr>
      <w:widowControl w:val="0"/>
      <w:spacing w:after="300" w:line="276" w:lineRule="auto"/>
      <w:ind w:firstLine="650"/>
      <w:outlineLvl w:val="2"/>
    </w:pPr>
    <w:rPr>
      <w:rFonts w:ascii="Calibri" w:eastAsia="Calibri" w:hAnsi="Calibri"/>
      <w:b/>
      <w:bCs/>
      <w:color w:val="auto"/>
      <w:sz w:val="20"/>
    </w:rPr>
  </w:style>
  <w:style w:type="character" w:customStyle="1" w:styleId="96">
    <w:name w:val="Основной текст96"/>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1752</Words>
  <Characters>12191</Characters>
  <Application>Microsoft Office Word</Application>
  <DocSecurity>0</DocSecurity>
  <Lines>101</Lines>
  <Paragraphs>27</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Тамара Г. Григорьева</cp:lastModifiedBy>
  <cp:revision>3</cp:revision>
  <cp:lastPrinted>2026-01-12T09:50:00Z</cp:lastPrinted>
  <dcterms:created xsi:type="dcterms:W3CDTF">2026-01-12T09:50:00Z</dcterms:created>
  <dcterms:modified xsi:type="dcterms:W3CDTF">2026-02-05T14:18:00Z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CCD7A8E636444EF0812A8DC2BA392D47_13</vt:lpwstr>
  </property>
</Properties>
</file>